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kern w:val="0"/>
          <w:sz w:val="24"/>
        </w:rPr>
      </w:pPr>
      <w:r>
        <w:rPr>
          <w:rFonts w:hint="eastAsia" w:ascii="仿宋_GB2312" w:hAnsi="宋体" w:eastAsia="仿宋_GB2312"/>
          <w:sz w:val="24"/>
        </w:rPr>
        <w:t>网络预约出租汽车驾驶员</w:t>
      </w:r>
      <w:r>
        <w:rPr>
          <w:rFonts w:hint="eastAsia" w:ascii="仿宋_GB2312" w:hAnsi="宋体" w:eastAsia="仿宋_GB2312"/>
          <w:sz w:val="24"/>
          <w:lang w:eastAsia="zh-CN"/>
        </w:rPr>
        <w:t>从业资格</w:t>
      </w:r>
      <w:r>
        <w:rPr>
          <w:rFonts w:hint="eastAsia" w:ascii="仿宋_GB2312" w:hAnsi="宋体" w:eastAsia="仿宋_GB2312"/>
          <w:sz w:val="24"/>
        </w:rPr>
        <w:t>证核发</w:t>
      </w:r>
    </w:p>
    <w:tbl>
      <w:tblPr>
        <w:tblStyle w:val="6"/>
        <w:tblW w:w="10567" w:type="dxa"/>
        <w:jc w:val="center"/>
        <w:tblInd w:w="-212" w:type="dxa"/>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4"/>
        <w:gridCol w:w="2017"/>
        <w:gridCol w:w="2468"/>
        <w:gridCol w:w="5228"/>
      </w:tblGrid>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基本编码</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实施编码</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3"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事项名称</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shd w:val="clear" w:color="auto" w:fill="FFFFFF"/>
              <w:jc w:val="center"/>
              <w:rPr>
                <w:rFonts w:ascii="宋体" w:hAnsi="宋体" w:cs="宋体"/>
                <w:kern w:val="0"/>
                <w:szCs w:val="21"/>
              </w:rPr>
            </w:pPr>
            <w:r>
              <w:rPr>
                <w:rFonts w:hint="eastAsia" w:ascii="仿宋_GB2312" w:hAnsi="宋体" w:eastAsia="仿宋_GB2312"/>
                <w:sz w:val="24"/>
              </w:rPr>
              <w:t>网络预约出租汽车驾驶员</w:t>
            </w:r>
            <w:r>
              <w:rPr>
                <w:rFonts w:hint="eastAsia" w:ascii="仿宋_GB2312" w:hAnsi="宋体" w:eastAsia="仿宋_GB2312"/>
                <w:sz w:val="24"/>
                <w:lang w:eastAsia="zh-CN"/>
              </w:rPr>
              <w:t>从业资格</w:t>
            </w:r>
            <w:r>
              <w:rPr>
                <w:rFonts w:hint="eastAsia" w:ascii="仿宋_GB2312" w:hAnsi="宋体" w:eastAsia="仿宋_GB2312"/>
                <w:sz w:val="24"/>
              </w:rPr>
              <w:t>证核发</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bCs/>
                <w:szCs w:val="21"/>
              </w:rPr>
              <w:t>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bCs/>
                <w:szCs w:val="21"/>
              </w:rPr>
            </w:pPr>
            <w:r>
              <w:rPr>
                <w:rFonts w:hint="eastAsia" w:ascii="宋体" w:hAnsi="宋体" w:eastAsia="宋体" w:cs="宋体"/>
                <w:bCs/>
                <w:kern w:val="0"/>
                <w:szCs w:val="21"/>
              </w:rPr>
              <w:t>事项类型</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bCs/>
                <w:szCs w:val="21"/>
              </w:rPr>
            </w:pPr>
            <w:r>
              <w:rPr>
                <w:rFonts w:hint="eastAsia" w:ascii="宋体" w:hAnsi="宋体" w:eastAsia="宋体" w:cs="宋体"/>
                <w:bCs/>
                <w:kern w:val="0"/>
                <w:szCs w:val="21"/>
              </w:rPr>
              <w:t>行政许可</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kern w:val="0"/>
                <w:szCs w:val="21"/>
              </w:rPr>
              <w:t>5</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bCs/>
                <w:kern w:val="0"/>
                <w:szCs w:val="21"/>
              </w:rPr>
            </w:pPr>
            <w:r>
              <w:rPr>
                <w:rFonts w:hint="eastAsia" w:ascii="宋体" w:hAnsi="宋体" w:eastAsia="宋体" w:cs="宋体"/>
                <w:kern w:val="0"/>
                <w:szCs w:val="21"/>
              </w:rPr>
              <w:t>设定依据</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spacing w:line="300" w:lineRule="exact"/>
              <w:rPr>
                <w:rFonts w:hint="eastAsia" w:ascii="仿宋_GB2312" w:eastAsia="仿宋_GB2312"/>
                <w:szCs w:val="21"/>
              </w:rPr>
            </w:pPr>
            <w:r>
              <w:rPr>
                <w:rFonts w:hint="eastAsia" w:ascii="仿宋_GB2312" w:hAnsi="宋体" w:eastAsia="仿宋_GB2312" w:cs="宋体"/>
                <w:kern w:val="0"/>
                <w:szCs w:val="21"/>
              </w:rPr>
              <w:t>《出租汽车驾驶员从业资格管理规定》（交通运输部令2016年第63号）</w:t>
            </w:r>
            <w:r>
              <w:rPr>
                <w:rFonts w:hint="eastAsia" w:ascii="仿宋_GB2312" w:hAnsi="宋体" w:eastAsia="仿宋_GB2312" w:cs="宋体"/>
                <w:kern w:val="0"/>
                <w:szCs w:val="21"/>
                <w:lang w:eastAsia="zh-CN"/>
              </w:rPr>
              <w:t>第六、</w:t>
            </w:r>
            <w:r>
              <w:rPr>
                <w:rFonts w:hint="eastAsia" w:ascii="仿宋_GB2312" w:hAnsi="宋体" w:eastAsia="仿宋_GB2312" w:cs="宋体"/>
                <w:kern w:val="0"/>
                <w:szCs w:val="21"/>
              </w:rPr>
              <w:t>十、十一、十二</w:t>
            </w:r>
            <w:r>
              <w:rPr>
                <w:rFonts w:hint="eastAsia" w:ascii="仿宋_GB2312" w:hAnsi="宋体" w:eastAsia="仿宋_GB2312" w:cs="宋体"/>
                <w:kern w:val="0"/>
                <w:szCs w:val="21"/>
                <w:lang w:eastAsia="zh-CN"/>
              </w:rPr>
              <w:t>、十四、十五条</w:t>
            </w:r>
            <w:bookmarkStart w:id="0" w:name="_GoBack"/>
            <w:bookmarkEnd w:id="0"/>
            <w:r>
              <w:rPr>
                <w:rFonts w:hint="eastAsia" w:ascii="仿宋_GB2312" w:hAnsi="宋体" w:eastAsia="仿宋_GB2312" w:cs="宋体"/>
                <w:kern w:val="0"/>
                <w:szCs w:val="21"/>
              </w:rPr>
              <w:t>。</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6"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行使层级</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Style w:val="5"/>
                <w:rFonts w:hint="eastAsia" w:ascii="宋体" w:hAnsi="宋体" w:eastAsia="宋体" w:cs="宋体"/>
                <w:kern w:val="0"/>
                <w:szCs w:val="21"/>
              </w:rPr>
              <w:t>此事项属单级管理，</w:t>
            </w:r>
            <w:r>
              <w:rPr>
                <w:rFonts w:ascii="宋体" w:hAnsi="宋体" w:cs="宋体"/>
                <w:spacing w:val="8"/>
                <w:kern w:val="0"/>
                <w:szCs w:val="21"/>
              </w:rPr>
              <w:t>其所属的承担</w:t>
            </w:r>
            <w:r>
              <w:rPr>
                <w:rFonts w:hint="eastAsia" w:ascii="宋体" w:hAnsi="宋体" w:cs="宋体"/>
                <w:spacing w:val="8"/>
                <w:kern w:val="0"/>
                <w:szCs w:val="21"/>
              </w:rPr>
              <w:t>网络预约出租汽车驾驶员</w:t>
            </w:r>
            <w:r>
              <w:rPr>
                <w:rFonts w:ascii="宋体" w:hAnsi="宋体" w:cs="宋体"/>
                <w:spacing w:val="8"/>
                <w:kern w:val="0"/>
                <w:szCs w:val="21"/>
              </w:rPr>
              <w:t>管理职能的机构负责具体管理工作。</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67"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7</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权限划分</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color w:val="333333"/>
                <w:szCs w:val="21"/>
              </w:rPr>
              <w:t xml:space="preserve">第六条　交通运输部负责指导全国出租汽车驾驶员从业资格管理工作。 </w:t>
            </w:r>
            <w:r>
              <w:rPr>
                <w:rFonts w:hint="eastAsia"/>
                <w:color w:val="333333"/>
                <w:szCs w:val="21"/>
              </w:rPr>
              <w:br w:type="textWrapping"/>
            </w:r>
            <w:r>
              <w:rPr>
                <w:rFonts w:hint="eastAsia"/>
                <w:color w:val="333333"/>
                <w:szCs w:val="21"/>
              </w:rPr>
              <w:t xml:space="preserve">　　各省、自治区人民政府交通运输主管部门在本级人民政府领导下，负责指导本行政区域内出租汽车驾驶员从业资格管理工作。 </w:t>
            </w:r>
            <w:r>
              <w:rPr>
                <w:rFonts w:hint="eastAsia"/>
                <w:color w:val="333333"/>
                <w:szCs w:val="21"/>
              </w:rPr>
              <w:br w:type="textWrapping"/>
            </w:r>
            <w:r>
              <w:rPr>
                <w:rFonts w:hint="eastAsia"/>
                <w:color w:val="333333"/>
                <w:szCs w:val="21"/>
              </w:rPr>
              <w:t>　　直辖市、设区的市级或者县级交通运输主管部门或者人民政府指定的其他出租汽车行政主管部门（以下称出租汽车行政主管部门）在本级人民政府领导下，负责具体实施出租汽车驾驶员从业资格管理。</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81"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8</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行使内容</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tabs>
                <w:tab w:val="left" w:pos="3360"/>
              </w:tabs>
              <w:jc w:val="left"/>
              <w:rPr>
                <w:rFonts w:ascii="宋体" w:hAnsi="宋体" w:eastAsia="宋体" w:cs="宋体"/>
                <w:szCs w:val="21"/>
              </w:rPr>
            </w:pPr>
            <w:r>
              <w:rPr>
                <w:rFonts w:hint="eastAsia"/>
                <w:color w:val="333333"/>
                <w:szCs w:val="21"/>
              </w:rPr>
              <w:t xml:space="preserve">第六条　交通运输部负责指导全国出租汽车驾驶员从业资格管理工作。 </w:t>
            </w:r>
            <w:r>
              <w:rPr>
                <w:rFonts w:hint="eastAsia"/>
                <w:color w:val="333333"/>
                <w:szCs w:val="21"/>
              </w:rPr>
              <w:br w:type="textWrapping"/>
            </w:r>
            <w:r>
              <w:rPr>
                <w:rFonts w:hint="eastAsia"/>
                <w:color w:val="333333"/>
                <w:szCs w:val="21"/>
              </w:rPr>
              <w:t xml:space="preserve">　　各省、自治区人民政府交通运输主管部门在本级人民政府领导下，负责指导本行政区域内出租汽车驾驶员从业资格管理工作。 </w:t>
            </w:r>
            <w:r>
              <w:rPr>
                <w:rFonts w:hint="eastAsia"/>
                <w:color w:val="333333"/>
                <w:szCs w:val="21"/>
              </w:rPr>
              <w:br w:type="textWrapping"/>
            </w:r>
            <w:r>
              <w:rPr>
                <w:rFonts w:hint="eastAsia"/>
                <w:color w:val="333333"/>
                <w:szCs w:val="21"/>
              </w:rPr>
              <w:t>　　直辖市、设区的市级或者县级交通运输主管部门或者人民政府指定的其他出租汽车行政主管部门（以下称出租汽车行政主管部门）在本级人民政府领导下，负责具体实施出租汽车驾驶员从业资格管理。</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9</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实施机构</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仿宋_GB2312" w:hAnsi="仿宋_GB2312" w:cs="仿宋_GB2312"/>
                <w:bCs/>
                <w:szCs w:val="21"/>
              </w:rPr>
              <w:t xml:space="preserve">通化市运输管理处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1"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10</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实施主体性质</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受权组织</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11</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办结时限</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法定办结时限</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10个工作日</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承诺办结时限</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10个工作日。</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受理条件</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spacing w:line="280" w:lineRule="exact"/>
              <w:ind w:firstLine="420" w:firstLineChars="200"/>
              <w:rPr>
                <w:rFonts w:ascii="仿宋_GB2312" w:hAnsi="宋体" w:eastAsia="仿宋_GB2312" w:cs="宋体"/>
                <w:kern w:val="0"/>
                <w:szCs w:val="21"/>
              </w:rPr>
            </w:pPr>
            <w:r>
              <w:rPr>
                <w:rFonts w:hint="eastAsia"/>
                <w:color w:val="333333"/>
                <w:szCs w:val="21"/>
              </w:rPr>
              <w:t xml:space="preserve">（一）取得相应准驾车型机动车驾驶证并具有3年以上驾驶经历； </w:t>
            </w:r>
            <w:r>
              <w:rPr>
                <w:rFonts w:hint="eastAsia"/>
                <w:color w:val="333333"/>
                <w:szCs w:val="21"/>
              </w:rPr>
              <w:br w:type="textWrapping"/>
            </w:r>
            <w:r>
              <w:rPr>
                <w:rFonts w:hint="eastAsia"/>
                <w:color w:val="333333"/>
                <w:szCs w:val="21"/>
              </w:rPr>
              <w:t xml:space="preserve">　　（二）无交通肇事犯罪、危险驾驶犯罪记录，无吸毒记录，无饮酒后驾驶记录，最近连续3个记分周期内没有记满12分记录； </w:t>
            </w:r>
            <w:r>
              <w:rPr>
                <w:rFonts w:hint="eastAsia"/>
                <w:color w:val="333333"/>
                <w:szCs w:val="21"/>
              </w:rPr>
              <w:br w:type="textWrapping"/>
            </w:r>
            <w:r>
              <w:rPr>
                <w:rFonts w:hint="eastAsia"/>
                <w:color w:val="333333"/>
                <w:szCs w:val="21"/>
              </w:rPr>
              <w:t xml:space="preserve">　　（三）无暴力犯罪记录； </w:t>
            </w:r>
            <w:r>
              <w:rPr>
                <w:rFonts w:hint="eastAsia"/>
                <w:color w:val="333333"/>
                <w:szCs w:val="21"/>
              </w:rPr>
              <w:br w:type="textWrapping"/>
            </w:r>
            <w:r>
              <w:rPr>
                <w:rFonts w:hint="eastAsia"/>
                <w:color w:val="333333"/>
                <w:szCs w:val="21"/>
              </w:rPr>
              <w:t xml:space="preserve">　　（四）城市人民政府规定的其他条件。 </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申请材料</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spacing w:line="240" w:lineRule="exact"/>
              <w:ind w:firstLine="420" w:firstLineChars="200"/>
              <w:jc w:val="left"/>
              <w:rPr>
                <w:rFonts w:hint="eastAsia" w:ascii="仿宋_GB2312" w:eastAsia="仿宋_GB2312"/>
                <w:b/>
                <w:szCs w:val="21"/>
              </w:rPr>
            </w:pPr>
            <w:r>
              <w:rPr>
                <w:rFonts w:hint="eastAsia"/>
                <w:color w:val="333333"/>
                <w:szCs w:val="21"/>
              </w:rPr>
              <w:t xml:space="preserve">（一）机动车驾驶证及复印件； </w:t>
            </w:r>
            <w:r>
              <w:rPr>
                <w:rFonts w:hint="eastAsia"/>
                <w:color w:val="333333"/>
                <w:szCs w:val="21"/>
              </w:rPr>
              <w:br w:type="textWrapping"/>
            </w:r>
            <w:r>
              <w:rPr>
                <w:rFonts w:hint="eastAsia"/>
                <w:color w:val="333333"/>
                <w:szCs w:val="21"/>
              </w:rPr>
              <w:t xml:space="preserve">　　（二）无交通肇事犯罪、危险驾驶犯罪记录，无吸毒记录，无饮酒后驾驶记录，最近连续3个记分周期内没有记满12分记录的材料； </w:t>
            </w:r>
            <w:r>
              <w:rPr>
                <w:rFonts w:hint="eastAsia"/>
                <w:color w:val="333333"/>
                <w:szCs w:val="21"/>
              </w:rPr>
              <w:br w:type="textWrapping"/>
            </w:r>
            <w:r>
              <w:rPr>
                <w:rFonts w:hint="eastAsia"/>
                <w:color w:val="333333"/>
                <w:szCs w:val="21"/>
              </w:rPr>
              <w:t xml:space="preserve">　　（三）无暴力犯罪记录的材料； </w:t>
            </w:r>
            <w:r>
              <w:rPr>
                <w:rFonts w:hint="eastAsia"/>
                <w:color w:val="333333"/>
                <w:szCs w:val="21"/>
              </w:rPr>
              <w:br w:type="textWrapping"/>
            </w:r>
            <w:r>
              <w:rPr>
                <w:rFonts w:hint="eastAsia"/>
                <w:color w:val="333333"/>
                <w:szCs w:val="21"/>
              </w:rPr>
              <w:t xml:space="preserve">　　（四）身份证明及复印件； </w:t>
            </w:r>
            <w:r>
              <w:rPr>
                <w:rFonts w:hint="eastAsia"/>
                <w:color w:val="333333"/>
                <w:szCs w:val="21"/>
              </w:rPr>
              <w:br w:type="textWrapping"/>
            </w:r>
            <w:r>
              <w:rPr>
                <w:rFonts w:hint="eastAsia"/>
                <w:color w:val="333333"/>
                <w:szCs w:val="21"/>
              </w:rPr>
              <w:t>　　（五）城市人民政府规定的其他材料。</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联办机构</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b/>
                <w:szCs w:val="21"/>
              </w:rPr>
            </w:pPr>
            <w:r>
              <w:rPr>
                <w:rFonts w:hint="eastAsia" w:ascii="宋体" w:hAnsi="宋体" w:eastAsia="宋体" w:cs="宋体"/>
                <w:b/>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15</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特殊环节</w:t>
            </w:r>
            <w:r>
              <w:rPr>
                <w:rFonts w:hint="eastAsia" w:ascii="宋体" w:hAnsi="宋体" w:eastAsia="宋体" w:cs="宋体"/>
                <w:kern w:val="0"/>
                <w:szCs w:val="21"/>
              </w:rPr>
              <w:br w:type="textWrapping"/>
            </w:r>
            <w:r>
              <w:rPr>
                <w:rFonts w:hint="eastAsia" w:ascii="宋体" w:hAnsi="宋体" w:eastAsia="宋体" w:cs="宋体"/>
                <w:kern w:val="0"/>
                <w:szCs w:val="21"/>
              </w:rPr>
              <w:t>（含中介服务）</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环节名称</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办结时限</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办理流程</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cs="宋体"/>
                <w:kern w:val="0"/>
                <w:szCs w:val="21"/>
              </w:rPr>
              <w:t>1、申请人在培训机构报名并填写申请表；2、培训机构培训；3、培训机构在政府大厅交通窗口提交申请材料；4、政务大厅交通窗口受理、初审；5、组织考试；6、政务大厅交通窗口审核；7、政务大厅交通窗口负责人签发。</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17</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数量限制</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无数量限制</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18</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结果名称</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cs="宋体"/>
                <w:kern w:val="0"/>
                <w:szCs w:val="21"/>
              </w:rPr>
              <w:t>道路运输从业人员从业资格证</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19</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结果样本</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详见附件。</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20</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收费标准</w:t>
            </w:r>
            <w:r>
              <w:rPr>
                <w:rFonts w:hint="eastAsia" w:ascii="宋体" w:hAnsi="宋体" w:eastAsia="宋体" w:cs="宋体"/>
                <w:kern w:val="0"/>
                <w:szCs w:val="21"/>
              </w:rPr>
              <w:br w:type="textWrapping"/>
            </w:r>
            <w:r>
              <w:rPr>
                <w:rFonts w:hint="eastAsia" w:ascii="宋体" w:hAnsi="宋体" w:eastAsia="宋体" w:cs="宋体"/>
                <w:kern w:val="0"/>
                <w:szCs w:val="21"/>
              </w:rPr>
              <w:t>及其依据</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是否收费</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否</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收费标准</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收费依据</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21</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服务对象</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仿宋_GB2312"/>
                <w:szCs w:val="21"/>
              </w:rPr>
              <w:t>公民</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办件类型</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承诺件。</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6"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通办范围</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办理形式</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窗口办理</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25</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预约办理</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不可预约</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网上支付</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不可网上支付。</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27</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物流快递</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自取。</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28</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运行系统</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吉林省运输管理局从业资格综合应用平台</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29</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办理地点</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仿宋_GB2312"/>
                <w:szCs w:val="21"/>
              </w:rPr>
              <w:t>滨江西路5777号政务大厅交通局窗口</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30</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办理时间</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cs="宋体"/>
                <w:kern w:val="0"/>
                <w:szCs w:val="21"/>
              </w:rPr>
              <w:t>工作日：夏季</w:t>
            </w:r>
            <w:r>
              <w:rPr>
                <w:rFonts w:ascii="宋体" w:hAnsi="宋体" w:cs="宋体"/>
                <w:kern w:val="0"/>
                <w:szCs w:val="21"/>
              </w:rPr>
              <w:t xml:space="preserve">8:30-11:30 </w:t>
            </w:r>
            <w:r>
              <w:rPr>
                <w:rFonts w:hint="eastAsia" w:ascii="宋体" w:hAnsi="宋体" w:cs="宋体"/>
                <w:kern w:val="0"/>
                <w:szCs w:val="21"/>
              </w:rPr>
              <w:t>，</w:t>
            </w:r>
            <w:r>
              <w:rPr>
                <w:rFonts w:ascii="宋体" w:hAnsi="宋体" w:cs="宋体"/>
                <w:kern w:val="0"/>
                <w:szCs w:val="21"/>
              </w:rPr>
              <w:t xml:space="preserve">13:30-16:30 </w:t>
            </w:r>
            <w:r>
              <w:rPr>
                <w:rFonts w:hint="eastAsia" w:ascii="宋体" w:hAnsi="宋体" w:cs="宋体"/>
                <w:kern w:val="0"/>
                <w:szCs w:val="21"/>
              </w:rPr>
              <w:t>；冬季</w:t>
            </w:r>
            <w:r>
              <w:rPr>
                <w:rFonts w:ascii="宋体" w:hAnsi="宋体" w:cs="宋体"/>
                <w:kern w:val="0"/>
                <w:szCs w:val="21"/>
              </w:rPr>
              <w:t xml:space="preserve">  8:30-11:30  13:00-16:00</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31</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咨询及</w:t>
            </w:r>
            <w:r>
              <w:rPr>
                <w:rFonts w:hint="eastAsia" w:ascii="宋体" w:hAnsi="宋体" w:eastAsia="宋体" w:cs="宋体"/>
                <w:kern w:val="0"/>
                <w:szCs w:val="21"/>
              </w:rPr>
              <w:br w:type="textWrapping"/>
            </w:r>
            <w:r>
              <w:rPr>
                <w:rFonts w:hint="eastAsia" w:ascii="宋体" w:hAnsi="宋体" w:eastAsia="宋体" w:cs="宋体"/>
                <w:kern w:val="0"/>
                <w:szCs w:val="21"/>
              </w:rPr>
              <w:t>监督电话</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咨询电话</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ascii="宋体" w:hAnsi="宋体"/>
                <w:sz w:val="18"/>
                <w:szCs w:val="18"/>
              </w:rPr>
              <w:t>0435-</w:t>
            </w:r>
            <w:r>
              <w:rPr>
                <w:rFonts w:hint="eastAsia" w:ascii="宋体" w:hAnsi="宋体"/>
                <w:sz w:val="18"/>
                <w:szCs w:val="18"/>
              </w:rPr>
              <w:t>3725870</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70"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监督电话</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ascii="宋体" w:hAnsi="宋体"/>
                <w:sz w:val="18"/>
                <w:szCs w:val="18"/>
              </w:rPr>
              <w:t>0435-3916755</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常见问题及注意事项</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审查方式及标准</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审查方式：书面审查。</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责任事项</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1.受理责任：公示应当提交的材料，一次性告知补正材料，依法受理或不予受理（不予受理应当告知理由）。</w:t>
            </w:r>
            <w:r>
              <w:rPr>
                <w:rFonts w:hint="eastAsia" w:ascii="宋体" w:hAnsi="宋体" w:eastAsia="宋体" w:cs="宋体"/>
                <w:kern w:val="0"/>
                <w:szCs w:val="21"/>
              </w:rPr>
              <w:br w:type="textWrapping"/>
            </w:r>
            <w:r>
              <w:rPr>
                <w:rFonts w:hint="eastAsia" w:ascii="宋体" w:hAnsi="宋体" w:eastAsia="宋体" w:cs="宋体"/>
                <w:kern w:val="0"/>
                <w:szCs w:val="21"/>
              </w:rPr>
              <w:t>2.审查责任：审查申请材料。</w:t>
            </w:r>
            <w:r>
              <w:rPr>
                <w:rFonts w:hint="eastAsia" w:ascii="宋体" w:hAnsi="宋体" w:eastAsia="宋体" w:cs="宋体"/>
                <w:kern w:val="0"/>
                <w:szCs w:val="21"/>
              </w:rPr>
              <w:br w:type="textWrapping"/>
            </w:r>
            <w:r>
              <w:rPr>
                <w:rFonts w:hint="eastAsia" w:ascii="宋体" w:hAnsi="宋体" w:eastAsia="宋体" w:cs="宋体"/>
                <w:kern w:val="0"/>
                <w:szCs w:val="21"/>
              </w:rPr>
              <w:t>3.决定责任：作出行政许可或者不予行政许可决定，法定告知（不予许可的应当书面告知理由）。</w:t>
            </w:r>
            <w:r>
              <w:rPr>
                <w:rFonts w:hint="eastAsia" w:ascii="宋体" w:hAnsi="宋体" w:eastAsia="宋体" w:cs="宋体"/>
                <w:kern w:val="0"/>
                <w:szCs w:val="21"/>
              </w:rPr>
              <w:br w:type="textWrapping"/>
            </w:r>
            <w:r>
              <w:rPr>
                <w:rFonts w:hint="eastAsia" w:ascii="宋体" w:hAnsi="宋体" w:eastAsia="宋体" w:cs="宋体"/>
                <w:kern w:val="0"/>
                <w:szCs w:val="21"/>
              </w:rPr>
              <w:t>4.送达责任：准予许可的，参加考试 。</w:t>
            </w:r>
          </w:p>
          <w:p>
            <w:pPr>
              <w:widowControl/>
              <w:jc w:val="left"/>
              <w:rPr>
                <w:rFonts w:ascii="宋体" w:hAnsi="宋体" w:eastAsia="宋体" w:cs="宋体"/>
                <w:kern w:val="0"/>
                <w:szCs w:val="21"/>
              </w:rPr>
            </w:pPr>
            <w:r>
              <w:rPr>
                <w:rFonts w:hint="eastAsia" w:ascii="宋体" w:hAnsi="宋体" w:eastAsia="宋体" w:cs="宋体"/>
                <w:kern w:val="0"/>
                <w:szCs w:val="21"/>
              </w:rPr>
              <w:t>5.考试合格，颁发许可证。</w:t>
            </w:r>
          </w:p>
          <w:p>
            <w:pPr>
              <w:widowControl/>
              <w:jc w:val="left"/>
              <w:rPr>
                <w:rFonts w:ascii="宋体" w:hAnsi="宋体" w:eastAsia="宋体" w:cs="宋体"/>
                <w:kern w:val="0"/>
                <w:szCs w:val="21"/>
              </w:rPr>
            </w:pPr>
            <w:r>
              <w:rPr>
                <w:rFonts w:ascii="宋体" w:hAnsi="宋体" w:cs="宋体"/>
                <w:kern w:val="0"/>
                <w:szCs w:val="21"/>
              </w:rPr>
              <w:t>6.</w:t>
            </w:r>
            <w:r>
              <w:rPr>
                <w:rFonts w:hint="eastAsia" w:ascii="宋体" w:hAnsi="宋体" w:cs="宋体"/>
                <w:kern w:val="0"/>
                <w:szCs w:val="21"/>
              </w:rPr>
              <w:t>其他法律法规规章文件规定应履行的责任。</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35</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追责情形</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szCs w:val="21"/>
              </w:rPr>
              <w:t xml:space="preserve">出租汽车行政主管部门及工作人员有下列情形之一的，对直接负责的主管人员和其他直接责任人员，依法给予行政处分；构成犯罪的，依法追究刑事责任： </w:t>
            </w:r>
            <w:r>
              <w:rPr>
                <w:rFonts w:hint="eastAsia"/>
                <w:szCs w:val="21"/>
              </w:rPr>
              <w:br w:type="textWrapping"/>
            </w:r>
            <w:r>
              <w:rPr>
                <w:rFonts w:hint="eastAsia"/>
                <w:szCs w:val="21"/>
              </w:rPr>
              <w:t xml:space="preserve">　　（一）未按规定的条件、程序和期限组织从业资格考试及核发从业资格证的； </w:t>
            </w:r>
            <w:r>
              <w:rPr>
                <w:rFonts w:hint="eastAsia"/>
                <w:szCs w:val="21"/>
              </w:rPr>
              <w:br w:type="textWrapping"/>
            </w:r>
            <w:r>
              <w:rPr>
                <w:rFonts w:hint="eastAsia"/>
                <w:szCs w:val="21"/>
              </w:rPr>
              <w:t xml:space="preserve">　　（二）发现违法行为未及时查处的； </w:t>
            </w:r>
            <w:r>
              <w:rPr>
                <w:rFonts w:hint="eastAsia"/>
                <w:szCs w:val="21"/>
              </w:rPr>
              <w:br w:type="textWrapping"/>
            </w:r>
            <w:r>
              <w:rPr>
                <w:rFonts w:hint="eastAsia"/>
                <w:szCs w:val="21"/>
              </w:rPr>
              <w:t xml:space="preserve">　　（三）索取、收受他人财物及谋取其他不正当利益的； </w:t>
            </w:r>
            <w:r>
              <w:rPr>
                <w:rFonts w:hint="eastAsia"/>
                <w:szCs w:val="21"/>
              </w:rPr>
              <w:br w:type="textWrapping"/>
            </w:r>
            <w:r>
              <w:rPr>
                <w:rFonts w:hint="eastAsia"/>
                <w:szCs w:val="21"/>
              </w:rPr>
              <w:t>　　（四）其他违法行为。</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备注</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 </w:t>
            </w:r>
          </w:p>
        </w:tc>
      </w:tr>
    </w:tbl>
    <w:p>
      <w:pPr>
        <w:widowControl/>
        <w:shd w:val="clear" w:color="auto" w:fill="FFFFFF"/>
        <w:jc w:val="left"/>
        <w:rPr>
          <w:rFonts w:ascii="宋体" w:hAnsi="宋体" w:eastAsia="宋体" w:cs="宋体"/>
          <w:color w:val="000000"/>
          <w:kern w:val="0"/>
          <w:szCs w:val="21"/>
          <w:shd w:val="clear" w:color="auto" w:fill="FFFFFF"/>
        </w:rPr>
        <w:sectPr>
          <w:pgSz w:w="11906" w:h="16838"/>
          <w:pgMar w:top="1134" w:right="1134" w:bottom="1134" w:left="1134" w:header="851" w:footer="992" w:gutter="0"/>
          <w:cols w:space="0" w:num="1"/>
          <w:docGrid w:type="lines" w:linePitch="319" w:charSpace="0"/>
        </w:sectPr>
      </w:pPr>
    </w:p>
    <w:p>
      <w:pPr>
        <w:widowControl/>
        <w:shd w:val="clear" w:color="auto" w:fill="FFFFFF"/>
        <w:jc w:val="left"/>
        <w:rPr>
          <w:rFonts w:ascii="宋体" w:hAnsi="宋体" w:eastAsia="宋体" w:cs="宋体"/>
          <w:color w:val="000000"/>
          <w:szCs w:val="21"/>
        </w:rPr>
      </w:pPr>
      <w:r>
        <w:rPr>
          <w:rFonts w:hint="eastAsia" w:ascii="宋体" w:hAnsi="宋体" w:eastAsia="宋体" w:cs="宋体"/>
          <w:color w:val="000000"/>
          <w:kern w:val="0"/>
          <w:szCs w:val="21"/>
          <w:shd w:val="clear" w:color="auto" w:fill="FFFFFF"/>
        </w:rPr>
        <w:t>申请材料目录</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 </w:t>
      </w:r>
    </w:p>
    <w:tbl>
      <w:tblPr>
        <w:tblStyle w:val="6"/>
        <w:tblW w:w="14378" w:type="dxa"/>
        <w:jc w:val="center"/>
        <w:tblInd w:w="96" w:type="dxa"/>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05"/>
        <w:gridCol w:w="1599"/>
        <w:gridCol w:w="2496"/>
        <w:gridCol w:w="1795"/>
        <w:gridCol w:w="1142"/>
        <w:gridCol w:w="652"/>
        <w:gridCol w:w="815"/>
        <w:gridCol w:w="1844"/>
        <w:gridCol w:w="1321"/>
        <w:gridCol w:w="1174"/>
        <w:gridCol w:w="1035"/>
      </w:tblGrid>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blHeader/>
          <w:jc w:val="center"/>
        </w:trPr>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序号</w:t>
            </w:r>
          </w:p>
        </w:tc>
        <w:tc>
          <w:tcPr>
            <w:tcW w:w="15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申请材料名称</w:t>
            </w:r>
          </w:p>
        </w:tc>
        <w:tc>
          <w:tcPr>
            <w:tcW w:w="24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申请材料依据</w:t>
            </w:r>
          </w:p>
        </w:tc>
        <w:tc>
          <w:tcPr>
            <w:tcW w:w="17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材料类型</w:t>
            </w:r>
            <w:r>
              <w:rPr>
                <w:rFonts w:hint="eastAsia" w:ascii="宋体" w:hAnsi="宋体" w:eastAsia="宋体" w:cs="宋体"/>
                <w:kern w:val="0"/>
                <w:szCs w:val="21"/>
              </w:rPr>
              <w:br w:type="textWrapping"/>
            </w:r>
            <w:r>
              <w:rPr>
                <w:rFonts w:hint="eastAsia" w:ascii="宋体" w:hAnsi="宋体" w:eastAsia="宋体" w:cs="宋体"/>
                <w:kern w:val="0"/>
                <w:szCs w:val="21"/>
              </w:rPr>
              <w:t>（原件/复印件）</w:t>
            </w:r>
          </w:p>
        </w:tc>
        <w:tc>
          <w:tcPr>
            <w:tcW w:w="1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是否需</w:t>
            </w:r>
            <w:r>
              <w:rPr>
                <w:rFonts w:hint="eastAsia" w:ascii="宋体" w:hAnsi="宋体" w:eastAsia="宋体" w:cs="宋体"/>
                <w:kern w:val="0"/>
                <w:szCs w:val="21"/>
              </w:rPr>
              <w:br w:type="textWrapping"/>
            </w:r>
            <w:r>
              <w:rPr>
                <w:rFonts w:hint="eastAsia" w:ascii="宋体" w:hAnsi="宋体" w:eastAsia="宋体" w:cs="宋体"/>
                <w:kern w:val="0"/>
                <w:szCs w:val="21"/>
              </w:rPr>
              <w:t>电子材料</w:t>
            </w: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份数</w:t>
            </w:r>
          </w:p>
        </w:tc>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规格</w:t>
            </w:r>
          </w:p>
        </w:tc>
        <w:tc>
          <w:tcPr>
            <w:tcW w:w="18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必要性及描述</w:t>
            </w:r>
          </w:p>
        </w:tc>
        <w:tc>
          <w:tcPr>
            <w:tcW w:w="132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来源渠道</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签名签章要求</w:t>
            </w:r>
          </w:p>
        </w:tc>
        <w:tc>
          <w:tcPr>
            <w:tcW w:w="10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备注</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
                <w:szCs w:val="21"/>
              </w:rPr>
            </w:pPr>
            <w:r>
              <w:rPr>
                <w:rFonts w:hint="eastAsia" w:ascii="宋体" w:hAnsi="宋体" w:eastAsia="宋体" w:cs="宋体"/>
                <w:b/>
                <w:kern w:val="0"/>
                <w:szCs w:val="21"/>
              </w:rPr>
              <w:t>1</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
                <w:color w:val="FF0000"/>
                <w:szCs w:val="21"/>
              </w:rPr>
            </w:pPr>
            <w:r>
              <w:rPr>
                <w:rFonts w:hint="eastAsia" w:ascii="仿宋_GB2312" w:eastAsia="仿宋_GB2312"/>
                <w:color w:val="000000"/>
                <w:szCs w:val="21"/>
              </w:rPr>
              <w:t>道路出租车驾驶员从业人员考试申请表</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hint="eastAsia" w:ascii="仿宋_GB2312" w:eastAsia="仿宋_GB2312"/>
                <w:color w:val="000000"/>
                <w:szCs w:val="21"/>
              </w:rPr>
            </w:pPr>
            <w:r>
              <w:rPr>
                <w:rFonts w:hint="eastAsia" w:ascii="仿宋_GB2312" w:eastAsia="仿宋_GB2312"/>
                <w:color w:val="000000"/>
                <w:szCs w:val="21"/>
              </w:rPr>
              <w:t>《吉林省城市公共客运管理条例》</w:t>
            </w:r>
          </w:p>
          <w:p>
            <w:pPr>
              <w:widowControl/>
              <w:jc w:val="left"/>
              <w:rPr>
                <w:rFonts w:ascii="宋体" w:hAnsi="宋体" w:eastAsia="宋体" w:cs="宋体"/>
                <w:b/>
                <w:szCs w:val="21"/>
              </w:rPr>
            </w:pPr>
            <w:r>
              <w:rPr>
                <w:rFonts w:hint="eastAsia" w:ascii="仿宋_GB2312" w:hAnsi="宋体" w:eastAsia="仿宋_GB2312" w:cs="宋体"/>
                <w:kern w:val="0"/>
                <w:szCs w:val="21"/>
              </w:rPr>
              <w:t>《出租汽车驾驶员从业资格管理规定》</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hint="eastAsia" w:ascii="宋体" w:cs="宋体"/>
                <w:b/>
                <w:szCs w:val="21"/>
              </w:rPr>
            </w:pPr>
            <w:r>
              <w:rPr>
                <w:rFonts w:hint="eastAsia" w:ascii="宋体" w:hAnsi="宋体" w:cs="宋体"/>
                <w:b/>
                <w:kern w:val="0"/>
                <w:szCs w:val="21"/>
              </w:rPr>
              <w:t>原件</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hint="eastAsia" w:ascii="宋体" w:cs="宋体"/>
                <w:b/>
                <w:szCs w:val="21"/>
              </w:rPr>
            </w:pPr>
            <w:r>
              <w:rPr>
                <w:rFonts w:hint="eastAsia" w:ascii="宋体" w:cs="宋体"/>
                <w:b/>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hint="eastAsia" w:ascii="宋体" w:cs="宋体"/>
                <w:b/>
                <w:szCs w:val="21"/>
              </w:rPr>
            </w:pPr>
            <w:r>
              <w:rPr>
                <w:rFonts w:ascii="宋体" w:hAnsi="宋体" w:cs="宋体"/>
                <w:b/>
                <w:kern w:val="0"/>
                <w:szCs w:val="21"/>
              </w:rPr>
              <w:t>1</w:t>
            </w:r>
            <w:r>
              <w:rPr>
                <w:rFonts w:hint="eastAsia" w:ascii="宋体" w:hAnsi="宋体" w:cs="宋体"/>
                <w:b/>
                <w:kern w:val="0"/>
                <w:szCs w:val="21"/>
              </w:rPr>
              <w:t>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hint="eastAsia" w:ascii="宋体" w:cs="宋体"/>
                <w:b/>
                <w:szCs w:val="21"/>
              </w:rPr>
            </w:pPr>
            <w:r>
              <w:rPr>
                <w:rFonts w:ascii="宋体" w:hAnsi="宋体" w:cs="宋体"/>
                <w:b/>
                <w:kern w:val="0"/>
                <w:szCs w:val="21"/>
              </w:rPr>
              <w:t>A4</w:t>
            </w:r>
            <w:r>
              <w:rPr>
                <w:rFonts w:hint="eastAsia" w:ascii="宋体" w:hAnsi="宋体" w:cs="宋体"/>
                <w:b/>
                <w:kern w:val="0"/>
                <w:szCs w:val="21"/>
              </w:rPr>
              <w:t>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hint="eastAsia" w:ascii="宋体" w:cs="宋体"/>
                <w:b/>
                <w:szCs w:val="21"/>
              </w:rPr>
            </w:pPr>
            <w:r>
              <w:rPr>
                <w:rFonts w:hint="eastAsia" w:ascii="宋体" w:hAnsi="宋体" w:cs="宋体"/>
                <w:b/>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hint="eastAsia" w:ascii="宋体" w:cs="宋体"/>
                <w:b/>
                <w:szCs w:val="21"/>
              </w:rPr>
            </w:pPr>
            <w:r>
              <w:rPr>
                <w:rFonts w:hint="eastAsia" w:ascii="宋体" w:hAnsi="宋体" w:cs="宋体"/>
                <w:b/>
                <w:kern w:val="0"/>
                <w:szCs w:val="21"/>
              </w:rPr>
              <w:t>申请人</w:t>
            </w:r>
            <w:r>
              <w:rPr>
                <w:rFonts w:ascii="宋体" w:cs="宋体"/>
                <w:b/>
                <w:kern w:val="0"/>
                <w:szCs w:val="21"/>
              </w:rPr>
              <w:br w:type="textWrapping"/>
            </w:r>
            <w:r>
              <w:rPr>
                <w:rFonts w:hint="eastAsia" w:ascii="宋体" w:hAnsi="宋体" w:cs="宋体"/>
                <w:b/>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hint="eastAsia" w:ascii="宋体" w:cs="宋体"/>
                <w:b/>
                <w:szCs w:val="21"/>
              </w:rPr>
            </w:pPr>
            <w:r>
              <w:rPr>
                <w:rFonts w:hint="eastAsia" w:ascii="宋体" w:hAnsi="宋体" w:cs="宋体"/>
                <w:b/>
                <w:kern w:val="0"/>
                <w:szCs w:val="21"/>
              </w:rPr>
              <w:t>法定代表人或委托人签名</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2</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color w:val="FF0000"/>
                <w:szCs w:val="21"/>
              </w:rPr>
            </w:pP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56"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3</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color w:val="FF0000"/>
                <w:szCs w:val="21"/>
              </w:rPr>
            </w:pP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4</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color w:val="FF0000"/>
                <w:szCs w:val="21"/>
              </w:rPr>
            </w:pP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5</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color w:val="FF0000"/>
                <w:szCs w:val="21"/>
              </w:rPr>
            </w:pP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6</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color w:val="FF0000"/>
                <w:szCs w:val="21"/>
              </w:rPr>
            </w:pP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7</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bl>
    <w:p>
      <w:pPr>
        <w:widowControl/>
        <w:shd w:val="clear" w:color="auto" w:fill="FFFFFF"/>
        <w:jc w:val="left"/>
        <w:rPr>
          <w:rFonts w:ascii="宋体" w:hAnsi="宋体" w:eastAsia="宋体" w:cs="宋体"/>
          <w:color w:val="000000"/>
          <w:szCs w:val="21"/>
        </w:rPr>
      </w:pP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填写说明：</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1.来源渠道：填写申请人自备、政府部门核发。对于中介机构或者法定机构产生的申请材料，提供该类机构业务查询及联系方式。</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2.必要性及描述：填写必要或非必要，如为“非必要”的，则一并填写在何种情况下需提供该项材料。</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3.签名签章要求：如提供申请材料原件的，填写本人签名或公司印章、政府或相关机构盖章；如提供申请材料复印件的，可要求在复印件上加盖“与原件无异”章。</w:t>
      </w: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93FD8"/>
    <w:rsid w:val="00006FB8"/>
    <w:rsid w:val="00016918"/>
    <w:rsid w:val="00164A66"/>
    <w:rsid w:val="002F218D"/>
    <w:rsid w:val="00302C4A"/>
    <w:rsid w:val="00313411"/>
    <w:rsid w:val="00503907"/>
    <w:rsid w:val="0071237B"/>
    <w:rsid w:val="00760CEE"/>
    <w:rsid w:val="0090416C"/>
    <w:rsid w:val="00BB6C88"/>
    <w:rsid w:val="00C25496"/>
    <w:rsid w:val="00C5135D"/>
    <w:rsid w:val="00CD4E99"/>
    <w:rsid w:val="00D07C4C"/>
    <w:rsid w:val="00F13208"/>
    <w:rsid w:val="00F76B2F"/>
    <w:rsid w:val="00F869B3"/>
    <w:rsid w:val="00F9338D"/>
    <w:rsid w:val="10912854"/>
    <w:rsid w:val="117C540F"/>
    <w:rsid w:val="17193FD8"/>
    <w:rsid w:val="1D913D7A"/>
    <w:rsid w:val="2C7B7B53"/>
    <w:rsid w:val="311E6F3D"/>
    <w:rsid w:val="42030FB6"/>
    <w:rsid w:val="4F2544F4"/>
    <w:rsid w:val="55A61D29"/>
    <w:rsid w:val="58714A52"/>
    <w:rsid w:val="5F8F4CEF"/>
    <w:rsid w:val="60BE642F"/>
    <w:rsid w:val="7BB337C7"/>
    <w:rsid w:val="7BE31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340</Words>
  <Characters>1939</Characters>
  <Lines>16</Lines>
  <Paragraphs>4</Paragraphs>
  <TotalTime>6</TotalTime>
  <ScaleCrop>false</ScaleCrop>
  <LinksUpToDate>false</LinksUpToDate>
  <CharactersWithSpaces>2275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2018-06-15T03:59:00Z</dcterms:created>
  <dc:creator>Administrator</dc:creator>
  <cp:lastModifiedBy>Administrator</cp:lastModifiedBy>
  <dcterms:modified xsi:type="dcterms:W3CDTF">2018-06-19T01:46:39Z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