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35" w:rsidRDefault="007A0935">
      <w:pPr>
        <w:pStyle w:val="11"/>
        <w:keepNext/>
        <w:keepLines/>
        <w:shd w:val="clear" w:color="auto" w:fill="auto"/>
        <w:spacing w:after="86" w:line="400" w:lineRule="exact"/>
        <w:ind w:right="340"/>
      </w:pPr>
      <w:bookmarkStart w:id="0" w:name="bookmark0"/>
      <w:r>
        <w:rPr>
          <w:rFonts w:eastAsia="宋体" w:hint="eastAsia"/>
        </w:rPr>
        <w:t>通化</w:t>
      </w:r>
      <w:r>
        <w:rPr>
          <w:rFonts w:hint="eastAsia"/>
        </w:rPr>
        <w:t>市</w:t>
      </w:r>
      <w:r w:rsidR="00217BF7">
        <w:rPr>
          <w:rFonts w:eastAsiaTheme="minorEastAsia" w:hint="eastAsia"/>
        </w:rPr>
        <w:t>交通运输局</w:t>
      </w:r>
      <w:r>
        <w:rPr>
          <w:rFonts w:hint="eastAsia"/>
        </w:rPr>
        <w:t>行政执法事项清单</w:t>
      </w:r>
      <w:bookmarkEnd w:id="0"/>
    </w:p>
    <w:p w:rsidR="007A0935" w:rsidRPr="00217BF7" w:rsidRDefault="007A0935" w:rsidP="00217BF7">
      <w:pPr>
        <w:pStyle w:val="20"/>
        <w:keepNext/>
        <w:keepLines/>
        <w:shd w:val="clear" w:color="auto" w:fill="auto"/>
        <w:tabs>
          <w:tab w:val="left" w:pos="5292"/>
          <w:tab w:val="left" w:pos="7004"/>
        </w:tabs>
        <w:spacing w:before="0" w:line="380" w:lineRule="exact"/>
        <w:jc w:val="both"/>
        <w:rPr>
          <w:rFonts w:eastAsiaTheme="minorEastAsia"/>
        </w:rPr>
      </w:pPr>
      <w:bookmarkStart w:id="1" w:name="bookmark1"/>
      <w:r>
        <w:rPr>
          <w:rFonts w:hint="eastAsia"/>
        </w:rPr>
        <w:t>填报单位：</w:t>
      </w:r>
      <w:r>
        <w:rPr>
          <w:rFonts w:eastAsia="宋体" w:hint="eastAsia"/>
        </w:rPr>
        <w:t>通化市运输管理处</w:t>
      </w:r>
      <w:r>
        <w:tab/>
      </w:r>
      <w:r>
        <w:rPr>
          <w:rFonts w:hint="eastAsia"/>
        </w:rPr>
        <w:t>主要领导签字</w:t>
      </w:r>
      <w:r>
        <w:t>:</w:t>
      </w:r>
      <w:bookmarkEnd w:id="1"/>
      <w:r w:rsidR="00217BF7">
        <w:tab/>
      </w:r>
      <w:r w:rsidR="00217BF7">
        <w:rPr>
          <w:rFonts w:eastAsiaTheme="minorEastAsia" w:hint="eastAsia"/>
        </w:rPr>
        <w:t>王欢</w:t>
      </w:r>
    </w:p>
    <w:tbl>
      <w:tblPr>
        <w:tblpPr w:leftFromText="180" w:rightFromText="180" w:vertAnchor="text" w:tblpXSpec="center" w:tblpY="1"/>
        <w:tblOverlap w:val="never"/>
        <w:tblW w:w="14203" w:type="dxa"/>
        <w:jc w:val="center"/>
        <w:tblLayout w:type="fixed"/>
        <w:tblCellMar>
          <w:left w:w="10" w:type="dxa"/>
          <w:right w:w="10" w:type="dxa"/>
        </w:tblCellMar>
        <w:tblLook w:val="00A0"/>
      </w:tblPr>
      <w:tblGrid>
        <w:gridCol w:w="719"/>
        <w:gridCol w:w="2424"/>
        <w:gridCol w:w="419"/>
        <w:gridCol w:w="559"/>
        <w:gridCol w:w="626"/>
        <w:gridCol w:w="481"/>
        <w:gridCol w:w="3083"/>
        <w:gridCol w:w="489"/>
        <w:gridCol w:w="201"/>
        <w:gridCol w:w="201"/>
        <w:gridCol w:w="401"/>
        <w:gridCol w:w="416"/>
        <w:gridCol w:w="521"/>
        <w:gridCol w:w="522"/>
        <w:gridCol w:w="2939"/>
        <w:gridCol w:w="202"/>
      </w:tblGrid>
      <w:tr w:rsidR="007A0935" w:rsidTr="00217BF7">
        <w:trPr>
          <w:jc w:val="center"/>
        </w:trPr>
        <w:tc>
          <w:tcPr>
            <w:tcW w:w="719" w:type="dxa"/>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170" w:lineRule="exact"/>
              <w:ind w:right="260"/>
              <w:jc w:val="center"/>
            </w:pPr>
            <w:r>
              <w:rPr>
                <w:rStyle w:val="2MingLiU"/>
                <w:rFonts w:hint="eastAsia"/>
              </w:rPr>
              <w:t>项目编码</w:t>
            </w:r>
          </w:p>
        </w:tc>
        <w:tc>
          <w:tcPr>
            <w:tcW w:w="2424" w:type="dxa"/>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170" w:lineRule="exact"/>
              <w:jc w:val="center"/>
            </w:pPr>
            <w:r>
              <w:rPr>
                <w:rStyle w:val="2MingLiU"/>
                <w:rFonts w:hint="eastAsia"/>
              </w:rPr>
              <w:t>项目名称</w:t>
            </w:r>
          </w:p>
        </w:tc>
        <w:tc>
          <w:tcPr>
            <w:tcW w:w="419" w:type="dxa"/>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170" w:lineRule="exact"/>
              <w:ind w:left="180"/>
              <w:jc w:val="center"/>
            </w:pPr>
            <w:r>
              <w:rPr>
                <w:rStyle w:val="2MingLiU"/>
                <w:rFonts w:hint="eastAsia"/>
              </w:rPr>
              <w:t>执法</w:t>
            </w:r>
          </w:p>
          <w:p w:rsidR="007A0935" w:rsidRDefault="007A0935" w:rsidP="00217BF7">
            <w:pPr>
              <w:pStyle w:val="22"/>
              <w:shd w:val="clear" w:color="auto" w:fill="auto"/>
              <w:spacing w:line="170" w:lineRule="exact"/>
              <w:ind w:left="180"/>
              <w:jc w:val="center"/>
            </w:pPr>
            <w:r>
              <w:rPr>
                <w:rStyle w:val="2MingLiU"/>
                <w:rFonts w:hint="eastAsia"/>
              </w:rPr>
              <w:t>类别</w:t>
            </w:r>
          </w:p>
        </w:tc>
        <w:tc>
          <w:tcPr>
            <w:tcW w:w="559" w:type="dxa"/>
            <w:tcBorders>
              <w:top w:val="single" w:sz="4" w:space="0" w:color="auto"/>
              <w:left w:val="single" w:sz="4" w:space="0" w:color="auto"/>
            </w:tcBorders>
            <w:shd w:val="clear" w:color="auto" w:fill="FFFFFF"/>
            <w:vAlign w:val="center"/>
          </w:tcPr>
          <w:p w:rsidR="007A0935" w:rsidRDefault="007A0935" w:rsidP="00217BF7">
            <w:pPr>
              <w:jc w:val="center"/>
            </w:pPr>
            <w:r>
              <w:rPr>
                <w:rStyle w:val="2CourierNew"/>
                <w:rFonts w:hint="eastAsia"/>
              </w:rPr>
              <w:t>执法主体</w:t>
            </w:r>
          </w:p>
        </w:tc>
        <w:tc>
          <w:tcPr>
            <w:tcW w:w="626" w:type="dxa"/>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170" w:lineRule="exact"/>
              <w:ind w:left="320"/>
              <w:jc w:val="center"/>
            </w:pPr>
            <w:r>
              <w:rPr>
                <w:rStyle w:val="2MingLiU"/>
                <w:rFonts w:hint="eastAsia"/>
              </w:rPr>
              <w:t>承办</w:t>
            </w:r>
          </w:p>
          <w:p w:rsidR="007A0935" w:rsidRDefault="007A0935" w:rsidP="00217BF7">
            <w:pPr>
              <w:pStyle w:val="22"/>
              <w:shd w:val="clear" w:color="auto" w:fill="auto"/>
              <w:spacing w:line="170" w:lineRule="exact"/>
              <w:ind w:left="320"/>
              <w:jc w:val="center"/>
            </w:pPr>
            <w:r>
              <w:rPr>
                <w:rStyle w:val="2MingLiU"/>
                <w:rFonts w:hint="eastAsia"/>
              </w:rPr>
              <w:t>机构</w:t>
            </w:r>
          </w:p>
        </w:tc>
        <w:tc>
          <w:tcPr>
            <w:tcW w:w="4856" w:type="dxa"/>
            <w:gridSpan w:val="6"/>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170" w:lineRule="exact"/>
              <w:jc w:val="center"/>
            </w:pPr>
            <w:r>
              <w:rPr>
                <w:rStyle w:val="2MingLiU"/>
                <w:rFonts w:hint="eastAsia"/>
              </w:rPr>
              <w:t>执法依据</w:t>
            </w:r>
          </w:p>
        </w:tc>
        <w:tc>
          <w:tcPr>
            <w:tcW w:w="416" w:type="dxa"/>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170" w:lineRule="exact"/>
              <w:jc w:val="center"/>
            </w:pPr>
            <w:r>
              <w:rPr>
                <w:rStyle w:val="2MingLiU"/>
                <w:rFonts w:hint="eastAsia"/>
              </w:rPr>
              <w:t>实施</w:t>
            </w:r>
          </w:p>
          <w:p w:rsidR="007A0935" w:rsidRDefault="007A0935" w:rsidP="00217BF7">
            <w:pPr>
              <w:pStyle w:val="22"/>
              <w:shd w:val="clear" w:color="auto" w:fill="auto"/>
              <w:spacing w:line="170" w:lineRule="exact"/>
              <w:jc w:val="center"/>
            </w:pPr>
            <w:r>
              <w:rPr>
                <w:rStyle w:val="2MingLiU"/>
                <w:rFonts w:hint="eastAsia"/>
              </w:rPr>
              <w:t>对象</w:t>
            </w:r>
          </w:p>
        </w:tc>
        <w:tc>
          <w:tcPr>
            <w:tcW w:w="1043" w:type="dxa"/>
            <w:gridSpan w:val="2"/>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170" w:lineRule="exact"/>
              <w:jc w:val="center"/>
            </w:pPr>
            <w:r>
              <w:rPr>
                <w:rStyle w:val="2MingLiU"/>
                <w:rFonts w:hint="eastAsia"/>
              </w:rPr>
              <w:t>办理时限</w:t>
            </w:r>
          </w:p>
        </w:tc>
        <w:tc>
          <w:tcPr>
            <w:tcW w:w="2939" w:type="dxa"/>
            <w:tcBorders>
              <w:top w:val="single" w:sz="4" w:space="0" w:color="auto"/>
              <w:left w:val="single" w:sz="4" w:space="0" w:color="auto"/>
            </w:tcBorders>
            <w:shd w:val="clear" w:color="auto" w:fill="FFFFFF"/>
            <w:vAlign w:val="center"/>
          </w:tcPr>
          <w:p w:rsidR="007A0935" w:rsidRDefault="007A0935" w:rsidP="00217BF7">
            <w:pPr>
              <w:pStyle w:val="22"/>
              <w:shd w:val="clear" w:color="auto" w:fill="auto"/>
              <w:spacing w:line="216" w:lineRule="exact"/>
              <w:jc w:val="center"/>
              <w:rPr>
                <w:rStyle w:val="2MingLiU"/>
              </w:rPr>
            </w:pPr>
            <w:r>
              <w:rPr>
                <w:rStyle w:val="2MingLiU"/>
                <w:rFonts w:hint="eastAsia"/>
              </w:rPr>
              <w:t>收费依据</w:t>
            </w:r>
          </w:p>
          <w:p w:rsidR="007A0935" w:rsidRDefault="007A0935" w:rsidP="00217BF7">
            <w:pPr>
              <w:pStyle w:val="22"/>
              <w:shd w:val="clear" w:color="auto" w:fill="auto"/>
              <w:spacing w:line="216" w:lineRule="exact"/>
              <w:jc w:val="center"/>
            </w:pPr>
            <w:r>
              <w:rPr>
                <w:rStyle w:val="2MingLiU"/>
                <w:rFonts w:hint="eastAsia"/>
              </w:rPr>
              <w:t>和标准</w:t>
            </w:r>
          </w:p>
        </w:tc>
        <w:tc>
          <w:tcPr>
            <w:tcW w:w="202" w:type="dxa"/>
            <w:tcBorders>
              <w:top w:val="single" w:sz="4" w:space="0" w:color="auto"/>
              <w:left w:val="single" w:sz="4" w:space="0" w:color="auto"/>
              <w:right w:val="single" w:sz="4" w:space="0" w:color="auto"/>
            </w:tcBorders>
            <w:shd w:val="clear" w:color="auto" w:fill="FFFFFF"/>
            <w:vAlign w:val="center"/>
          </w:tcPr>
          <w:p w:rsidR="007A0935" w:rsidRDefault="007A0935">
            <w:pPr>
              <w:pStyle w:val="22"/>
              <w:shd w:val="clear" w:color="auto" w:fill="auto"/>
              <w:spacing w:line="170" w:lineRule="exact"/>
            </w:pPr>
            <w:r>
              <w:rPr>
                <w:rStyle w:val="2MingLiU"/>
                <w:rFonts w:hint="eastAsia"/>
              </w:rPr>
              <w:t>备注</w:t>
            </w:r>
          </w:p>
        </w:tc>
      </w:tr>
      <w:tr w:rsidR="007A0935" w:rsidTr="00217BF7">
        <w:trPr>
          <w:jc w:val="center"/>
        </w:trPr>
        <w:tc>
          <w:tcPr>
            <w:tcW w:w="71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424"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8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ind w:right="280"/>
              <w:jc w:val="righ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法律</w:t>
            </w:r>
          </w:p>
        </w:tc>
        <w:tc>
          <w:tcPr>
            <w:tcW w:w="3083"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jc w:val="both"/>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行政法规</w:t>
            </w:r>
          </w:p>
        </w:tc>
        <w:tc>
          <w:tcPr>
            <w:tcW w:w="48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ind w:left="220"/>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地方性</w:t>
            </w:r>
          </w:p>
          <w:p w:rsidR="007A0935" w:rsidRPr="00082094" w:rsidRDefault="007A0935">
            <w:pPr>
              <w:pStyle w:val="22"/>
              <w:shd w:val="clear" w:color="auto" w:fill="auto"/>
              <w:spacing w:line="170" w:lineRule="exact"/>
              <w:ind w:right="280"/>
              <w:jc w:val="righ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法规</w:t>
            </w:r>
          </w:p>
        </w:tc>
        <w:tc>
          <w:tcPr>
            <w:tcW w:w="20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部委</w:t>
            </w:r>
          </w:p>
          <w:p w:rsidR="007A0935" w:rsidRPr="00082094" w:rsidRDefault="007A0935">
            <w:pPr>
              <w:pStyle w:val="22"/>
              <w:shd w:val="clear" w:color="auto" w:fill="auto"/>
              <w:spacing w:line="170" w:lineRule="exac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规章</w:t>
            </w:r>
          </w:p>
        </w:tc>
        <w:tc>
          <w:tcPr>
            <w:tcW w:w="20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政府</w:t>
            </w:r>
          </w:p>
          <w:p w:rsidR="007A0935" w:rsidRPr="00082094" w:rsidRDefault="007A0935">
            <w:pPr>
              <w:pStyle w:val="22"/>
              <w:shd w:val="clear" w:color="auto" w:fill="auto"/>
              <w:spacing w:line="170" w:lineRule="exac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规章</w:t>
            </w:r>
          </w:p>
        </w:tc>
        <w:tc>
          <w:tcPr>
            <w:tcW w:w="40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规范性</w:t>
            </w:r>
          </w:p>
          <w:p w:rsidR="007A0935" w:rsidRPr="00082094" w:rsidRDefault="007A0935">
            <w:pPr>
              <w:pStyle w:val="22"/>
              <w:shd w:val="clear" w:color="auto" w:fill="auto"/>
              <w:spacing w:line="170" w:lineRule="exact"/>
              <w:ind w:left="200"/>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文件</w:t>
            </w:r>
          </w:p>
        </w:tc>
        <w:tc>
          <w:tcPr>
            <w:tcW w:w="41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ind w:left="320"/>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法定</w:t>
            </w:r>
          </w:p>
          <w:p w:rsidR="007A0935" w:rsidRPr="00082094" w:rsidRDefault="007A0935">
            <w:pPr>
              <w:pStyle w:val="22"/>
              <w:shd w:val="clear" w:color="auto" w:fill="auto"/>
              <w:spacing w:line="170" w:lineRule="exact"/>
              <w:ind w:right="280"/>
              <w:jc w:val="righ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时限</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ind w:left="320"/>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承诺</w:t>
            </w:r>
          </w:p>
          <w:p w:rsidR="007A0935" w:rsidRPr="00082094" w:rsidRDefault="007A0935">
            <w:pPr>
              <w:pStyle w:val="22"/>
              <w:shd w:val="clear" w:color="auto" w:fill="auto"/>
              <w:spacing w:line="170" w:lineRule="exact"/>
              <w:ind w:right="280"/>
              <w:jc w:val="right"/>
              <w:rPr>
                <w:rFonts w:asciiTheme="minorEastAsia" w:eastAsiaTheme="minorEastAsia" w:hAnsiTheme="minorEastAsia"/>
                <w:sz w:val="15"/>
                <w:szCs w:val="15"/>
              </w:rPr>
            </w:pPr>
            <w:r w:rsidRPr="00082094">
              <w:rPr>
                <w:rStyle w:val="2MingLiU"/>
                <w:rFonts w:asciiTheme="minorEastAsia" w:eastAsiaTheme="minorEastAsia" w:hAnsiTheme="minorEastAsia" w:hint="eastAsia"/>
                <w:sz w:val="15"/>
                <w:szCs w:val="15"/>
              </w:rPr>
              <w:t>时限</w:t>
            </w: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0"/>
                <w:szCs w:val="10"/>
              </w:rPr>
            </w:pPr>
          </w:p>
        </w:tc>
      </w:tr>
      <w:tr w:rsidR="007A0935" w:rsidTr="00082094">
        <w:trPr>
          <w:trHeight w:val="2408"/>
          <w:jc w:val="center"/>
        </w:trPr>
        <w:tc>
          <w:tcPr>
            <w:tcW w:w="71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216" w:lineRule="exact"/>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XK-001</w:t>
            </w:r>
            <w:bookmarkStart w:id="2" w:name="_GoBack"/>
            <w:bookmarkEnd w:id="2"/>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危险货物道路运输从业人员资格许可</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号《国务院关于修改部分行政法规的决定》第三次修正）第二十三条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申请从事危险货物运输经营的，还应具备下列条件：（二）有经所在地设区的市级人民政府交通主管部门考试合格，取得上岗证资格的驾驶人员、装卸管理人员、押运人员。</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lang w:val="en-US"/>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lang w:val="en-US"/>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rPr>
                <w:rFonts w:asciiTheme="minorEastAsia" w:eastAsiaTheme="minorEastAsia" w:hAnsiTheme="minorEastAsia" w:cs="仿宋"/>
                <w:sz w:val="15"/>
                <w:szCs w:val="15"/>
              </w:rPr>
            </w:pPr>
            <w:r w:rsidRPr="00082094">
              <w:rPr>
                <w:rFonts w:asciiTheme="minorEastAsia" w:eastAsiaTheme="minorEastAsia" w:hAnsiTheme="minorEastAsia" w:cs="仿宋" w:hint="eastAsia"/>
                <w:sz w:val="15"/>
                <w:szCs w:val="15"/>
              </w:rPr>
              <w:t>收费标准：考试费标准：理论考试每人</w:t>
            </w:r>
            <w:r w:rsidRPr="00082094">
              <w:rPr>
                <w:rFonts w:asciiTheme="minorEastAsia" w:eastAsiaTheme="minorEastAsia" w:hAnsiTheme="minorEastAsia" w:cs="仿宋"/>
                <w:sz w:val="15"/>
                <w:szCs w:val="15"/>
              </w:rPr>
              <w:t>50</w:t>
            </w:r>
            <w:r w:rsidRPr="00082094">
              <w:rPr>
                <w:rFonts w:asciiTheme="minorEastAsia" w:eastAsiaTheme="minorEastAsia" w:hAnsiTheme="minorEastAsia" w:cs="仿宋" w:hint="eastAsia"/>
                <w:sz w:val="15"/>
                <w:szCs w:val="15"/>
              </w:rPr>
              <w:t>元，实际操作考试每人</w:t>
            </w:r>
            <w:r w:rsidRPr="00082094">
              <w:rPr>
                <w:rFonts w:asciiTheme="minorEastAsia" w:eastAsiaTheme="minorEastAsia" w:hAnsiTheme="minorEastAsia" w:cs="仿宋"/>
                <w:sz w:val="15"/>
                <w:szCs w:val="15"/>
              </w:rPr>
              <w:t>105</w:t>
            </w:r>
            <w:r w:rsidRPr="00082094">
              <w:rPr>
                <w:rFonts w:asciiTheme="minorEastAsia" w:eastAsiaTheme="minorEastAsia" w:hAnsiTheme="minorEastAsia" w:cs="仿宋" w:hint="eastAsia"/>
                <w:sz w:val="15"/>
                <w:szCs w:val="15"/>
              </w:rPr>
              <w:t>元；</w:t>
            </w:r>
            <w:r w:rsidRPr="00082094">
              <w:rPr>
                <w:rFonts w:asciiTheme="minorEastAsia" w:eastAsiaTheme="minorEastAsia" w:hAnsiTheme="minorEastAsia" w:cs="仿宋"/>
                <w:sz w:val="15"/>
                <w:szCs w:val="15"/>
              </w:rPr>
              <w:t> </w:t>
            </w:r>
            <w:r w:rsidRPr="00082094">
              <w:rPr>
                <w:rFonts w:asciiTheme="minorEastAsia" w:eastAsiaTheme="minorEastAsia" w:hAnsiTheme="minorEastAsia" w:cs="仿宋"/>
                <w:sz w:val="15"/>
                <w:szCs w:val="15"/>
              </w:rPr>
              <w:br/>
              <w:t>    </w:t>
            </w:r>
            <w:r w:rsidRPr="00082094">
              <w:rPr>
                <w:rFonts w:asciiTheme="minorEastAsia" w:eastAsiaTheme="minorEastAsia" w:hAnsiTheme="minorEastAsia" w:cs="宋体"/>
                <w:sz w:val="15"/>
                <w:szCs w:val="15"/>
              </w:rPr>
              <w:t>           </w:t>
            </w:r>
            <w:r w:rsidRPr="00082094">
              <w:rPr>
                <w:rFonts w:asciiTheme="minorEastAsia" w:eastAsiaTheme="minorEastAsia" w:hAnsiTheme="minorEastAsia" w:cs="宋体" w:hint="eastAsia"/>
                <w:sz w:val="15"/>
                <w:szCs w:val="15"/>
              </w:rPr>
              <w:t>考务费标</w:t>
            </w:r>
            <w:r w:rsidRPr="00082094">
              <w:rPr>
                <w:rFonts w:asciiTheme="minorEastAsia" w:eastAsiaTheme="minorEastAsia" w:hAnsiTheme="minorEastAsia" w:cs="仿宋" w:hint="eastAsia"/>
                <w:sz w:val="15"/>
                <w:szCs w:val="15"/>
              </w:rPr>
              <w:t>准：理论考试每人</w:t>
            </w:r>
            <w:r w:rsidRPr="00082094">
              <w:rPr>
                <w:rFonts w:asciiTheme="minorEastAsia" w:eastAsiaTheme="minorEastAsia" w:hAnsiTheme="minorEastAsia" w:cs="仿宋"/>
                <w:sz w:val="15"/>
                <w:szCs w:val="15"/>
              </w:rPr>
              <w:t>8</w:t>
            </w:r>
            <w:r w:rsidRPr="00082094">
              <w:rPr>
                <w:rFonts w:asciiTheme="minorEastAsia" w:eastAsiaTheme="minorEastAsia" w:hAnsiTheme="minorEastAsia" w:cs="仿宋" w:hint="eastAsia"/>
                <w:sz w:val="15"/>
                <w:szCs w:val="15"/>
              </w:rPr>
              <w:t>元，实际操作考试每人</w:t>
            </w:r>
            <w:r w:rsidRPr="00082094">
              <w:rPr>
                <w:rFonts w:asciiTheme="minorEastAsia" w:eastAsiaTheme="minorEastAsia" w:hAnsiTheme="minorEastAsia" w:cs="仿宋"/>
                <w:sz w:val="15"/>
                <w:szCs w:val="15"/>
              </w:rPr>
              <w:t>10</w:t>
            </w:r>
            <w:r w:rsidRPr="00082094">
              <w:rPr>
                <w:rFonts w:asciiTheme="minorEastAsia" w:eastAsiaTheme="minorEastAsia" w:hAnsiTheme="minorEastAsia" w:cs="仿宋" w:hint="eastAsia"/>
                <w:sz w:val="15"/>
                <w:szCs w:val="15"/>
              </w:rPr>
              <w:t>元。</w:t>
            </w:r>
            <w:r w:rsidRPr="00082094">
              <w:rPr>
                <w:rFonts w:asciiTheme="minorEastAsia" w:eastAsiaTheme="minorEastAsia" w:hAnsiTheme="minorEastAsia" w:cs="仿宋"/>
                <w:sz w:val="15"/>
                <w:szCs w:val="15"/>
              </w:rPr>
              <w:br/>
            </w:r>
            <w:r w:rsidRPr="00082094">
              <w:rPr>
                <w:rFonts w:asciiTheme="minorEastAsia" w:eastAsiaTheme="minorEastAsia" w:hAnsiTheme="minorEastAsia" w:cs="仿宋" w:hint="eastAsia"/>
                <w:sz w:val="15"/>
                <w:szCs w:val="15"/>
              </w:rPr>
              <w:t>收费依据：吉林省物价局</w:t>
            </w:r>
            <w:r w:rsidRPr="00082094">
              <w:rPr>
                <w:rFonts w:asciiTheme="minorEastAsia" w:eastAsiaTheme="minorEastAsia" w:hAnsiTheme="minorEastAsia" w:cs="仿宋"/>
                <w:sz w:val="15"/>
                <w:szCs w:val="15"/>
              </w:rPr>
              <w:t>  </w:t>
            </w:r>
            <w:r w:rsidRPr="00082094">
              <w:rPr>
                <w:rFonts w:asciiTheme="minorEastAsia" w:eastAsiaTheme="minorEastAsia" w:hAnsiTheme="minorEastAsia" w:cs="仿宋" w:hint="eastAsia"/>
                <w:sz w:val="15"/>
                <w:szCs w:val="15"/>
              </w:rPr>
              <w:t>吉林省财政厅</w:t>
            </w:r>
            <w:r w:rsidRPr="00082094">
              <w:rPr>
                <w:rFonts w:asciiTheme="minorEastAsia" w:eastAsiaTheme="minorEastAsia" w:hAnsiTheme="minorEastAsia" w:cs="仿宋"/>
                <w:sz w:val="15"/>
                <w:szCs w:val="15"/>
              </w:rPr>
              <w:t>  </w:t>
            </w:r>
            <w:r w:rsidRPr="00082094">
              <w:rPr>
                <w:rFonts w:asciiTheme="minorEastAsia" w:eastAsiaTheme="minorEastAsia" w:hAnsiTheme="minorEastAsia" w:cs="仿宋" w:hint="eastAsia"/>
                <w:sz w:val="15"/>
                <w:szCs w:val="15"/>
              </w:rPr>
              <w:t>吉省价收</w:t>
            </w:r>
            <w:r w:rsidRPr="00082094">
              <w:rPr>
                <w:rFonts w:asciiTheme="minorEastAsia" w:eastAsiaTheme="minorEastAsia" w:hAnsiTheme="minorEastAsia" w:cs="仿宋"/>
                <w:sz w:val="15"/>
                <w:szCs w:val="15"/>
              </w:rPr>
              <w:t>[2016]306</w:t>
            </w:r>
            <w:r w:rsidRPr="00082094">
              <w:rPr>
                <w:rFonts w:asciiTheme="minorEastAsia" w:eastAsiaTheme="minorEastAsia" w:hAnsiTheme="minorEastAsia" w:cs="仿宋" w:hint="eastAsia"/>
                <w:sz w:val="15"/>
                <w:szCs w:val="15"/>
              </w:rPr>
              <w:t>号文件《关于经营性道路客货运输驾驶员从业资格考试收费标准的复函》</w:t>
            </w: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XK-002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放射性物品道路运输从业人员资格证核发</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《中华人民共和国道路运输条例》（</w:t>
            </w:r>
            <w:smartTag w:uri="urn:schemas-microsoft-com:office:smarttags" w:element="chsdate">
              <w:smartTagPr>
                <w:attr w:name="Year" w:val="2004"/>
                <w:attr w:name="Month" w:val="4"/>
                <w:attr w:name="Day" w:val="30"/>
                <w:attr w:name="IsLunarDate" w:val="False"/>
                <w:attr w:name="IsROCDate" w:val="False"/>
              </w:smartTagP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smartTag w:uri="urn:schemas-microsoft-com:office:smarttags" w:element="chsdate">
              <w:smartTagPr>
                <w:attr w:name="Year" w:val="2019"/>
                <w:attr w:name="Month" w:val="3"/>
                <w:attr w:name="Day" w:val="2"/>
                <w:attr w:name="IsLunarDate" w:val="False"/>
                <w:attr w:name="IsROCDate" w:val="False"/>
              </w:smartTagP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号《国务院关于修改部分行政法规的决定》第三次修正）第二十三条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第二款有经所在地设区的市级人民政府交通主管部门考试合格，取得上岗证资格的驾驶人员、装卸管理人员、押运人员。</w:t>
            </w:r>
            <w:r w:rsidRPr="00082094">
              <w:rPr>
                <w:rFonts w:asciiTheme="minorEastAsia" w:eastAsiaTheme="minorEastAsia" w:hAnsiTheme="minorEastAsia" w:cs="宋体"/>
                <w:sz w:val="15"/>
                <w:szCs w:val="15"/>
                <w:lang w:val="en-US"/>
              </w:rPr>
              <w:br/>
              <w:t>2.</w:t>
            </w:r>
            <w:r w:rsidRPr="00082094">
              <w:rPr>
                <w:rFonts w:asciiTheme="minorEastAsia" w:eastAsiaTheme="minorEastAsia" w:hAnsiTheme="minorEastAsia" w:cs="宋体" w:hint="eastAsia"/>
                <w:sz w:val="15"/>
                <w:szCs w:val="15"/>
                <w:lang w:val="en-US"/>
              </w:rPr>
              <w:t>《放射性物品道路运输管理规定》（交通运输部令</w:t>
            </w:r>
            <w:r w:rsidRPr="00082094">
              <w:rPr>
                <w:rFonts w:asciiTheme="minorEastAsia" w:eastAsiaTheme="minorEastAsia" w:hAnsiTheme="minorEastAsia" w:cs="宋体"/>
                <w:sz w:val="15"/>
                <w:szCs w:val="15"/>
                <w:lang w:val="en-US"/>
              </w:rPr>
              <w:t>2010</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号，</w:t>
            </w:r>
            <w:smartTag w:uri="urn:schemas-microsoft-com:office:smarttags" w:element="chsdate">
              <w:smartTagPr>
                <w:attr w:name="Year" w:val="2016"/>
                <w:attr w:name="Month" w:val="9"/>
                <w:attr w:name="Day" w:val="2"/>
                <w:attr w:name="IsLunarDate" w:val="False"/>
                <w:attr w:name="IsROCDate" w:val="False"/>
              </w:smartTagP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《交通运输部关于修改〈放射性物品道路运输管理规定〉的决定》修正）第七条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从事放射性物品道路运输的驾驶人员、装卸管理人员、押运人员经所在地设区的市级人民政府交通运输主管部门考试合格，取得注明从业资格类别为放射性物品道路运输的道路运输从业资格证。</w:t>
            </w:r>
          </w:p>
        </w:tc>
        <w:tc>
          <w:tcPr>
            <w:tcW w:w="48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XK-003</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道路旅客运输经营许可</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个县级以上行政区域客运经营的，向其共同的上一级道路运输管理机构提出申请。（三）从事跨省、自治区、直辖市行政区域客运经营的，向所在地的省、自治区、直辖市道路运输管理机构提出申请。</w:t>
            </w:r>
          </w:p>
        </w:tc>
        <w:tc>
          <w:tcPr>
            <w:tcW w:w="48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XK-004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道路客运班线经营许可</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个县级以上行政区域客运经营的，向其共同的上一级道路运输管理机构提出申请。（三）从事跨省、自治区、直辖市行政区域客运经营的，向所在地的省、自治区、直辖市道路运输管理机构提出申请。依照前款规定收到申请的道路运输管理机构，应当自受理申请之日起</w:t>
            </w:r>
            <w:r w:rsidRPr="00082094">
              <w:rPr>
                <w:rFonts w:asciiTheme="minorEastAsia" w:eastAsiaTheme="minorEastAsia" w:hAnsiTheme="minorEastAsia" w:cs="宋体"/>
                <w:sz w:val="15"/>
                <w:szCs w:val="15"/>
                <w:lang w:val="en-US"/>
              </w:rPr>
              <w:t>20</w:t>
            </w:r>
            <w:r w:rsidRPr="00082094">
              <w:rPr>
                <w:rFonts w:asciiTheme="minorEastAsia" w:eastAsiaTheme="minorEastAsia" w:hAnsiTheme="minorEastAsia" w:cs="宋体" w:hint="eastAsia"/>
                <w:sz w:val="15"/>
                <w:szCs w:val="15"/>
                <w:lang w:val="en-US"/>
              </w:rPr>
              <w:t>日内审查完毕，作出许可或者不予许可的决定。予以许可的，向申请人颁发道路运输经营许可证，并向申请人投入运输的车辆配发车辆营运证。不予许可的，应当书面通知申请人并说明理由。第十一条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取得道路运输经营许可证的客运经营者，需要增加客运班线的，应当依照本条例第十条的规定办理有关手续。</w:t>
            </w:r>
          </w:p>
        </w:tc>
        <w:tc>
          <w:tcPr>
            <w:tcW w:w="48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70" w:lineRule="exact"/>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XK-005</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客运班线暂停、终止许可</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《中华人民共和国行政许可法》（</w:t>
            </w:r>
            <w:smartTag w:uri="urn:schemas-microsoft-com:office:smarttags" w:element="chsdate">
              <w:smartTagPr>
                <w:attr w:name="Year" w:val="2003"/>
                <w:attr w:name="Month" w:val="8"/>
                <w:attr w:name="Day" w:val="27"/>
                <w:attr w:name="IsLunarDate" w:val="False"/>
                <w:attr w:name="IsROCDate" w:val="False"/>
              </w:smartTagPr>
              <w:r w:rsidRPr="00082094">
                <w:rPr>
                  <w:rFonts w:asciiTheme="minorEastAsia" w:eastAsiaTheme="minorEastAsia" w:hAnsiTheme="minorEastAsia" w:cs="宋体"/>
                  <w:sz w:val="15"/>
                  <w:szCs w:val="15"/>
                  <w:lang w:val="en-US"/>
                </w:rPr>
                <w:t>2003</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27</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主席令第</w:t>
            </w:r>
            <w:r w:rsidRPr="00082094">
              <w:rPr>
                <w:rFonts w:asciiTheme="minorEastAsia" w:eastAsiaTheme="minorEastAsia" w:hAnsiTheme="minorEastAsia" w:cs="宋体"/>
                <w:sz w:val="15"/>
                <w:szCs w:val="15"/>
                <w:lang w:val="en-US"/>
              </w:rPr>
              <w:t>7</w:t>
            </w:r>
            <w:r w:rsidRPr="00082094">
              <w:rPr>
                <w:rFonts w:asciiTheme="minorEastAsia" w:eastAsiaTheme="minorEastAsia" w:hAnsiTheme="minorEastAsia" w:cs="宋体" w:hint="eastAsia"/>
                <w:sz w:val="15"/>
                <w:szCs w:val="15"/>
                <w:lang w:val="en-US"/>
              </w:rPr>
              <w:t>号，</w:t>
            </w:r>
            <w:smartTag w:uri="urn:schemas-microsoft-com:office:smarttags" w:element="chsdate">
              <w:smartTagPr>
                <w:attr w:name="Year" w:val="2019"/>
                <w:attr w:name="Month" w:val="4"/>
                <w:attr w:name="Day" w:val="23"/>
                <w:attr w:name="IsLunarDate" w:val="False"/>
                <w:attr w:name="IsROCDate" w:val="False"/>
              </w:smartTagP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23</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予以修正）第六十七条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r w:rsidRPr="00082094">
              <w:rPr>
                <w:rFonts w:asciiTheme="minorEastAsia" w:eastAsiaTheme="minorEastAsia" w:hAnsiTheme="minorEastAsia" w:cs="宋体"/>
                <w:sz w:val="15"/>
                <w:szCs w:val="15"/>
                <w:lang w:val="en-US"/>
              </w:rPr>
              <w:br/>
              <w:t>2.</w:t>
            </w:r>
            <w:r w:rsidRPr="00082094">
              <w:rPr>
                <w:rFonts w:asciiTheme="minorEastAsia" w:eastAsiaTheme="minorEastAsia" w:hAnsiTheme="minorEastAsia" w:cs="宋体" w:hint="eastAsia"/>
                <w:sz w:val="15"/>
                <w:szCs w:val="15"/>
                <w:lang w:val="en-US"/>
              </w:rPr>
              <w:t>《中华人民共和国道路运输条例》（</w:t>
            </w:r>
            <w:smartTag w:uri="urn:schemas-microsoft-com:office:smarttags" w:element="chsdate">
              <w:smartTagPr>
                <w:attr w:name="Year" w:val="2004"/>
                <w:attr w:name="Month" w:val="4"/>
                <w:attr w:name="Day" w:val="30"/>
                <w:attr w:name="IsLunarDate" w:val="False"/>
                <w:attr w:name="IsROCDate" w:val="False"/>
              </w:smartTagP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smartTag w:uri="urn:schemas-microsoft-com:office:smarttags" w:element="chsdate">
              <w:smartTagPr>
                <w:attr w:name="Year" w:val="2019"/>
                <w:attr w:name="Month" w:val="3"/>
                <w:attr w:name="Day" w:val="2"/>
                <w:attr w:name="IsLunarDate" w:val="False"/>
                <w:attr w:name="IsROCDate" w:val="False"/>
              </w:smartTagP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班线客运经营者取得道路运输经营许可证后，应当向公众连续提供运输服务，不得擅自暂停、终止或者转让班线运输。</w:t>
            </w:r>
            <w:r w:rsidRPr="00082094">
              <w:rPr>
                <w:rFonts w:asciiTheme="minorEastAsia" w:eastAsiaTheme="minorEastAsia" w:hAnsiTheme="minorEastAsia" w:cs="宋体"/>
                <w:sz w:val="15"/>
                <w:szCs w:val="15"/>
                <w:lang w:val="en-US"/>
              </w:rPr>
              <w:br/>
              <w:t>3.</w:t>
            </w:r>
            <w:r w:rsidRPr="00082094">
              <w:rPr>
                <w:rFonts w:asciiTheme="minorEastAsia" w:eastAsiaTheme="minorEastAsia" w:hAnsiTheme="minorEastAsia" w:cs="宋体" w:hint="eastAsia"/>
                <w:sz w:val="15"/>
                <w:szCs w:val="15"/>
                <w:lang w:val="en-US"/>
              </w:rPr>
              <w:t>《道路旅客运输及客运站管理规定》（</w:t>
            </w:r>
            <w:smartTag w:uri="urn:schemas-microsoft-com:office:smarttags" w:element="chsdate">
              <w:smartTagPr>
                <w:attr w:name="Year" w:val="2016"/>
                <w:attr w:name="Month" w:val="12"/>
                <w:attr w:name="Day" w:val="6"/>
                <w:attr w:name="IsLunarDate" w:val="False"/>
                <w:attr w:name="IsROCDate" w:val="False"/>
              </w:smartTagP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交通运输部令第</w:t>
            </w:r>
            <w:r w:rsidRPr="00082094">
              <w:rPr>
                <w:rFonts w:asciiTheme="minorEastAsia" w:eastAsiaTheme="minorEastAsia" w:hAnsiTheme="minorEastAsia" w:cs="宋体"/>
                <w:sz w:val="15"/>
                <w:szCs w:val="15"/>
                <w:lang w:val="en-US"/>
              </w:rPr>
              <w:t>82</w:t>
            </w:r>
            <w:r w:rsidRPr="00082094">
              <w:rPr>
                <w:rFonts w:asciiTheme="minorEastAsia" w:eastAsiaTheme="minorEastAsia" w:hAnsiTheme="minorEastAsia" w:cs="宋体" w:hint="eastAsia"/>
                <w:sz w:val="15"/>
                <w:szCs w:val="15"/>
                <w:lang w:val="en-US"/>
              </w:rPr>
              <w:t>号）第三十条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客运班线经营者在经营期限内暂停、终止班线经营，应当提前</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日向原许可机关申请。经营期限届满，需要延续客运班线经营的，应当在届满前</w:t>
            </w:r>
            <w:r w:rsidRPr="00082094">
              <w:rPr>
                <w:rFonts w:asciiTheme="minorEastAsia" w:eastAsiaTheme="minorEastAsia" w:hAnsiTheme="minorEastAsia" w:cs="宋体"/>
                <w:sz w:val="15"/>
                <w:szCs w:val="15"/>
                <w:lang w:val="en-US"/>
              </w:rPr>
              <w:t>60</w:t>
            </w:r>
            <w:r w:rsidRPr="00082094">
              <w:rPr>
                <w:rFonts w:asciiTheme="minorEastAsia" w:eastAsiaTheme="minorEastAsia" w:hAnsiTheme="minorEastAsia" w:cs="宋体" w:hint="eastAsia"/>
                <w:sz w:val="15"/>
                <w:szCs w:val="15"/>
                <w:lang w:val="en-US"/>
              </w:rPr>
              <w:t>日提出申请。原许可机关应当依据本章有关规定作出许可或者不予许可的决定。予以许可的，重新办理有关手续。</w:t>
            </w:r>
          </w:p>
        </w:tc>
        <w:tc>
          <w:tcPr>
            <w:tcW w:w="48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216" w:lineRule="exact"/>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XK-006</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道路运输包车客运经营许可</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《中华人民共和国道路运输条例》（</w:t>
            </w:r>
            <w:smartTag w:uri="urn:schemas-microsoft-com:office:smarttags" w:element="chsdate">
              <w:smartTagPr>
                <w:attr w:name="Year" w:val="2004"/>
                <w:attr w:name="Month" w:val="4"/>
                <w:attr w:name="Day" w:val="30"/>
                <w:attr w:name="IsLunarDate" w:val="False"/>
                <w:attr w:name="IsROCDate" w:val="False"/>
              </w:smartTagP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smartTag w:uri="urn:schemas-microsoft-com:office:smarttags" w:element="chsdate">
              <w:smartTagPr>
                <w:attr w:name="Year" w:val="2019"/>
                <w:attr w:name="Month" w:val="3"/>
                <w:attr w:name="Day" w:val="2"/>
                <w:attr w:name="IsLunarDate" w:val="False"/>
                <w:attr w:name="IsROCDate" w:val="False"/>
              </w:smartTagP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申请从事客运经营的，应当依法向工商行政管理机关办理有关登记手续后，按照下列规定提出申请并提交符合本条例第八条规定条件的相关材料：</w:t>
            </w:r>
            <w:r w:rsidRPr="00082094">
              <w:rPr>
                <w:rFonts w:asciiTheme="minorEastAsia" w:eastAsiaTheme="minorEastAsia" w:hAnsiTheme="minorEastAsia" w:cs="宋体"/>
                <w:sz w:val="15"/>
                <w:szCs w:val="15"/>
                <w:lang w:val="en-US"/>
              </w:rPr>
              <w:br/>
              <w:t>2.</w:t>
            </w:r>
            <w:r w:rsidRPr="00082094">
              <w:rPr>
                <w:rFonts w:asciiTheme="minorEastAsia" w:eastAsiaTheme="minorEastAsia" w:hAnsiTheme="minorEastAsia" w:cs="宋体" w:hint="eastAsia"/>
                <w:sz w:val="15"/>
                <w:szCs w:val="15"/>
                <w:lang w:val="en-US"/>
              </w:rPr>
              <w:t>《道路旅客运输及客运站管理规定》（</w:t>
            </w:r>
            <w:smartTag w:uri="urn:schemas-microsoft-com:office:smarttags" w:element="chsdate">
              <w:smartTagPr>
                <w:attr w:name="Year" w:val="2016"/>
                <w:attr w:name="Month" w:val="12"/>
                <w:attr w:name="Day" w:val="6"/>
                <w:attr w:name="IsLunarDate" w:val="False"/>
                <w:attr w:name="IsROCDate" w:val="False"/>
              </w:smartTagP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交通运输部令第</w:t>
            </w:r>
            <w:r w:rsidRPr="00082094">
              <w:rPr>
                <w:rFonts w:asciiTheme="minorEastAsia" w:eastAsiaTheme="minorEastAsia" w:hAnsiTheme="minorEastAsia" w:cs="宋体"/>
                <w:sz w:val="15"/>
                <w:szCs w:val="15"/>
                <w:lang w:val="en-US"/>
              </w:rPr>
              <w:t>82</w:t>
            </w:r>
            <w:r w:rsidRPr="00082094">
              <w:rPr>
                <w:rFonts w:asciiTheme="minorEastAsia" w:eastAsiaTheme="minorEastAsia" w:hAnsiTheme="minorEastAsia" w:cs="宋体" w:hint="eastAsia"/>
                <w:sz w:val="15"/>
                <w:szCs w:val="15"/>
                <w:lang w:val="en-US"/>
              </w:rPr>
              <w:t>号）第三条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本规定所称道路客运经营，是指用客车运送旅客、为社会公众提供服务、具有商业性质的道路客运活动，包括班车（加班车）客运、包车客运、旅游客运。第八条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包车客运按照其经营区域分为省际包车客运和省内包车客运，省内包车客运分为市际包车客运、县际包车客运和县内包车客运。</w:t>
            </w:r>
          </w:p>
        </w:tc>
        <w:tc>
          <w:tcPr>
            <w:tcW w:w="48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XK-007</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道路货运经营许可</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号《国务院关于修改部分行政法规的决定》第三次修正）第二十四条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w:t>
            </w: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cs="仿宋"/>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XK-008</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机动车驾驶员培训许可</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号《国务院关于修改部分行政法规的决定》第三次修正）第三十九条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w:t>
            </w:r>
            <w:r w:rsidRPr="00082094">
              <w:rPr>
                <w:rFonts w:asciiTheme="minorEastAsia" w:eastAsiaTheme="minorEastAsia" w:hAnsiTheme="minorEastAsia" w:cs="宋体"/>
                <w:sz w:val="15"/>
                <w:szCs w:val="15"/>
                <w:lang w:val="en-US"/>
              </w:rPr>
              <w:t>15</w:t>
            </w:r>
            <w:r w:rsidRPr="00082094">
              <w:rPr>
                <w:rFonts w:asciiTheme="minorEastAsia" w:eastAsiaTheme="minorEastAsia" w:hAnsiTheme="minorEastAsia" w:cs="宋体" w:hint="eastAsia"/>
                <w:sz w:val="15"/>
                <w:szCs w:val="15"/>
                <w:lang w:val="en-US"/>
              </w:rPr>
              <w:t>日内审查完毕，作出许可或者不予许可的决定，并书面通知申请人。</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cs="仿宋"/>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XK-009</w:t>
            </w:r>
          </w:p>
        </w:tc>
        <w:tc>
          <w:tcPr>
            <w:tcW w:w="2424"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危险货物运输经营许可</w:t>
            </w:r>
          </w:p>
        </w:tc>
        <w:tc>
          <w:tcPr>
            <w:tcW w:w="419"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号《国务院关于修改部分行政法规的决定》第三次修正）第二十四条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货运经营的，应当按照下列规定提出申请并分别提交符合本条例第二十二条、第二十三条规定条件的相关材料：（一）从事危险货物运输经营以外的货运经营的，向县级道路运输管理机构提出申请。（二）从事危险货物运输经营的，向设区的市级道路运输管理机构提出申请。</w:t>
            </w:r>
          </w:p>
        </w:tc>
        <w:tc>
          <w:tcPr>
            <w:tcW w:w="48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cs="仿宋"/>
                <w:sz w:val="15"/>
                <w:szCs w:val="15"/>
              </w:rPr>
            </w:pPr>
          </w:p>
        </w:tc>
        <w:tc>
          <w:tcPr>
            <w:tcW w:w="202" w:type="dxa"/>
            <w:tcBorders>
              <w:top w:val="single" w:sz="4" w:space="0" w:color="auto"/>
              <w:left w:val="single" w:sz="4" w:space="0" w:color="auto"/>
              <w:bottom w:val="single" w:sz="4" w:space="0" w:color="auto"/>
              <w:right w:val="single" w:sz="4" w:space="0" w:color="auto"/>
            </w:tcBorders>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XK-010</w:t>
            </w: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p w:rsidR="007A0935" w:rsidRPr="00082094" w:rsidRDefault="007A0935">
            <w:pPr>
              <w:rPr>
                <w:rFonts w:asciiTheme="minorEastAsia" w:eastAsiaTheme="minorEastAsia" w:hAnsiTheme="minorEastAsia"/>
                <w:sz w:val="15"/>
                <w:szCs w:val="15"/>
              </w:rPr>
            </w:pPr>
          </w:p>
        </w:tc>
        <w:tc>
          <w:tcPr>
            <w:tcW w:w="2424"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lastRenderedPageBreak/>
              <w:t>放射性物品道路运输经营许可</w:t>
            </w:r>
          </w:p>
        </w:tc>
        <w:tc>
          <w:tcPr>
            <w:tcW w:w="419"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《中华人民共和国道路运输条例》（</w:t>
            </w:r>
            <w:smartTag w:uri="urn:schemas-microsoft-com:office:smarttags" w:element="chsdate">
              <w:smartTagPr>
                <w:attr w:name="Year" w:val="2004"/>
                <w:attr w:name="Month" w:val="4"/>
                <w:attr w:name="Day" w:val="30"/>
                <w:attr w:name="IsLunarDate" w:val="False"/>
                <w:attr w:name="IsROCDate" w:val="False"/>
              </w:smartTagP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smartTag w:uri="urn:schemas-microsoft-com:office:smarttags" w:element="chsdate">
              <w:smartTagPr>
                <w:attr w:name="Year" w:val="2019"/>
                <w:attr w:name="Month" w:val="3"/>
                <w:attr w:name="Day" w:val="2"/>
                <w:attr w:name="IsLunarDate" w:val="False"/>
                <w:attr w:name="IsROCDate" w:val="False"/>
              </w:smartTagP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号《国务院关于修改部分行政法规的决定》第三次修正）第二十四条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货运经营的，应当按照下列规定提出申请并分别提交符合本条例第二十二条、第二十三条规定条件的相关材料：（一）从事危险货物运输经营以外的货运经营的，向县级道路运输管理机构提出申请。（二）从事危险货物运输经营的，向设区的市级道路运输管理机构提出申请。</w:t>
            </w:r>
            <w:r w:rsidRPr="00082094">
              <w:rPr>
                <w:rFonts w:asciiTheme="minorEastAsia" w:eastAsiaTheme="minorEastAsia" w:hAnsiTheme="minorEastAsia" w:cs="宋体"/>
                <w:sz w:val="15"/>
                <w:szCs w:val="15"/>
                <w:lang w:val="en-US"/>
              </w:rPr>
              <w:br/>
              <w:t>2.</w:t>
            </w:r>
            <w:r w:rsidRPr="00082094">
              <w:rPr>
                <w:rFonts w:asciiTheme="minorEastAsia" w:eastAsiaTheme="minorEastAsia" w:hAnsiTheme="minorEastAsia" w:cs="宋体" w:hint="eastAsia"/>
                <w:sz w:val="15"/>
                <w:szCs w:val="15"/>
                <w:lang w:val="en-US"/>
              </w:rPr>
              <w:t>《放射性物品道路运输管理规定》（交通运输部令</w:t>
            </w:r>
            <w:r w:rsidRPr="00082094">
              <w:rPr>
                <w:rFonts w:asciiTheme="minorEastAsia" w:eastAsiaTheme="minorEastAsia" w:hAnsiTheme="minorEastAsia" w:cs="宋体"/>
                <w:sz w:val="15"/>
                <w:szCs w:val="15"/>
                <w:lang w:val="en-US"/>
              </w:rPr>
              <w:t>2010</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号，</w:t>
            </w:r>
            <w:smartTag w:uri="urn:schemas-microsoft-com:office:smarttags" w:element="chsdate">
              <w:smartTagPr>
                <w:attr w:name="Year" w:val="2016"/>
                <w:attr w:name="Month" w:val="9"/>
                <w:attr w:name="Day" w:val="2"/>
                <w:attr w:name="IsLunarDate" w:val="False"/>
                <w:attr w:name="IsROCDate" w:val="False"/>
              </w:smartTagP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《交通运输部关于修改〈放射性物品道路运输管理规定〉的决定》修正）</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第十条申请从事放射性物品道路运输经营的企业，应当向所在地设区的市级道路运输管理机构提出申请，并提交下列材料：第十一条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申请从事非经营性放射性物品道路运输的单位，向所在地设区的市级道路运输管理机构提出申请时，除提交第十条第（三）项、第（五）项规定的材料外，还应当提交下列材料</w:t>
            </w:r>
          </w:p>
        </w:tc>
        <w:tc>
          <w:tcPr>
            <w:tcW w:w="48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bottom w:val="single" w:sz="4" w:space="0" w:color="auto"/>
              <w:right w:val="single" w:sz="4" w:space="0" w:color="auto"/>
            </w:tcBorders>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bottom w:val="single" w:sz="4" w:space="0" w:color="auto"/>
              <w:right w:val="single" w:sz="4" w:space="0" w:color="auto"/>
            </w:tcBorders>
          </w:tcPr>
          <w:p w:rsidR="007A0935" w:rsidRPr="00082094" w:rsidRDefault="007A0935">
            <w:pPr>
              <w:rPr>
                <w:rFonts w:asciiTheme="minorEastAsia" w:eastAsiaTheme="minorEastAsia" w:hAnsiTheme="minorEastAsia" w:cs="仿宋"/>
                <w:sz w:val="15"/>
                <w:szCs w:val="15"/>
              </w:rPr>
            </w:pPr>
          </w:p>
        </w:tc>
        <w:tc>
          <w:tcPr>
            <w:tcW w:w="202" w:type="dxa"/>
            <w:tcBorders>
              <w:top w:val="single" w:sz="4" w:space="0" w:color="auto"/>
              <w:left w:val="single" w:sz="4" w:space="0" w:color="auto"/>
              <w:bottom w:val="single" w:sz="4" w:space="0" w:color="auto"/>
              <w:right w:val="single" w:sz="4" w:space="0" w:color="auto"/>
            </w:tcBorders>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XK-011</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城市公共汽电车客运经营、线路经营许可（新增、变更、暂停、终止）</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《吉林省城市公共客运管理条例》</w:t>
            </w:r>
            <w:r w:rsidRPr="00082094">
              <w:rPr>
                <w:rFonts w:asciiTheme="minorEastAsia" w:eastAsiaTheme="minorEastAsia" w:hAnsiTheme="minorEastAsia" w:cs="宋体"/>
                <w:sz w:val="15"/>
                <w:szCs w:val="15"/>
                <w:lang w:val="en-US"/>
              </w:rPr>
              <w:t>(2009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25</w:t>
            </w:r>
            <w:r w:rsidRPr="00082094">
              <w:rPr>
                <w:rFonts w:asciiTheme="minorEastAsia" w:eastAsiaTheme="minorEastAsia" w:hAnsiTheme="minorEastAsia" w:cs="宋体" w:hint="eastAsia"/>
                <w:sz w:val="15"/>
                <w:szCs w:val="15"/>
                <w:lang w:val="en-US"/>
              </w:rPr>
              <w:t>日吉林省第十一届人民代表大会常务委员会第十四次会议通过</w:t>
            </w:r>
            <w:r w:rsidRPr="00082094">
              <w:rPr>
                <w:rFonts w:asciiTheme="minorEastAsia" w:eastAsiaTheme="minorEastAsia" w:hAnsiTheme="minorEastAsia" w:cs="宋体"/>
                <w:sz w:val="15"/>
                <w:szCs w:val="15"/>
                <w:lang w:val="en-US"/>
              </w:rPr>
              <w:t xml:space="preserve"> 2017</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24</w:t>
            </w:r>
            <w:r w:rsidRPr="00082094">
              <w:rPr>
                <w:rFonts w:asciiTheme="minorEastAsia" w:eastAsiaTheme="minorEastAsia" w:hAnsiTheme="minorEastAsia" w:cs="宋体" w:hint="eastAsia"/>
                <w:sz w:val="15"/>
                <w:szCs w:val="15"/>
                <w:lang w:val="en-US"/>
              </w:rPr>
              <w:t>日予以修改</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城市公共汽电车客运经营实行行政许可制度。从事城市公共汽电车客运经营应当向城市公共客运管理机构申请取得城市公共汽电车客运经营许可后，再申请线路经营许可。第十八条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申请线路经营许可应当符合城市公共客运管理机构规定的线路运营方案要求，并提交相应材料。</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cs="仿宋"/>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p w:rsidR="007A0935" w:rsidRPr="00082094" w:rsidRDefault="007A0935">
            <w:pPr>
              <w:ind w:firstLine="265"/>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XK-012</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经营性道路客货运输驾驶员从业资格证核发</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rsidP="00C813E9">
            <w:pPr>
              <w:pStyle w:val="1"/>
              <w:widowControl/>
              <w:spacing w:line="21" w:lineRule="atLeast"/>
              <w:rPr>
                <w:rFonts w:asciiTheme="minorEastAsia" w:eastAsiaTheme="minorEastAsia" w:hAnsiTheme="minorEastAsia"/>
                <w:sz w:val="15"/>
                <w:szCs w:val="15"/>
              </w:rPr>
            </w:pPr>
            <w:r w:rsidRPr="00082094">
              <w:rPr>
                <w:rFonts w:asciiTheme="minorEastAsia" w:eastAsiaTheme="minorEastAsia" w:hAnsiTheme="minorEastAsia" w:cs="宋体"/>
                <w:sz w:val="15"/>
                <w:szCs w:val="15"/>
              </w:rPr>
              <w:t>1.</w:t>
            </w:r>
            <w:r w:rsidRPr="00082094">
              <w:rPr>
                <w:rFonts w:asciiTheme="minorEastAsia" w:eastAsiaTheme="minorEastAsia" w:hAnsiTheme="minorEastAsia" w:cs="宋体" w:hint="eastAsia"/>
                <w:sz w:val="15"/>
                <w:szCs w:val="15"/>
              </w:rPr>
              <w:t>《中华人民共和国道路运输条例》（</w:t>
            </w:r>
            <w:smartTag w:uri="urn:schemas-microsoft-com:office:smarttags" w:element="chsdate">
              <w:smartTagPr>
                <w:attr w:name="Year" w:val="2019"/>
                <w:attr w:name="Month" w:val="3"/>
                <w:attr w:name="Day" w:val="2"/>
                <w:attr w:name="IsLunarDate" w:val="False"/>
                <w:attr w:name="IsROCDate" w:val="False"/>
              </w:smartTagPr>
              <w:r w:rsidRPr="00082094">
                <w:rPr>
                  <w:rFonts w:asciiTheme="minorEastAsia" w:eastAsiaTheme="minorEastAsia" w:hAnsiTheme="minorEastAsia" w:cs="宋体"/>
                  <w:sz w:val="15"/>
                  <w:szCs w:val="15"/>
                </w:rPr>
                <w:t>2004</w:t>
              </w:r>
              <w:r w:rsidRPr="00082094">
                <w:rPr>
                  <w:rFonts w:asciiTheme="minorEastAsia" w:eastAsiaTheme="minorEastAsia" w:hAnsiTheme="minorEastAsia" w:cs="宋体" w:hint="eastAsia"/>
                  <w:sz w:val="15"/>
                  <w:szCs w:val="15"/>
                </w:rPr>
                <w:t>年</w:t>
              </w:r>
              <w:r w:rsidRPr="00082094">
                <w:rPr>
                  <w:rFonts w:asciiTheme="minorEastAsia" w:eastAsiaTheme="minorEastAsia" w:hAnsiTheme="minorEastAsia" w:cs="宋体"/>
                  <w:sz w:val="15"/>
                  <w:szCs w:val="15"/>
                </w:rPr>
                <w:t>4</w:t>
              </w:r>
              <w:r w:rsidRPr="00082094">
                <w:rPr>
                  <w:rFonts w:asciiTheme="minorEastAsia" w:eastAsiaTheme="minorEastAsia" w:hAnsiTheme="minorEastAsia" w:cs="宋体" w:hint="eastAsia"/>
                  <w:sz w:val="15"/>
                  <w:szCs w:val="15"/>
                </w:rPr>
                <w:t>月</w:t>
              </w:r>
              <w:r w:rsidRPr="00082094">
                <w:rPr>
                  <w:rFonts w:asciiTheme="minorEastAsia" w:eastAsiaTheme="minorEastAsia" w:hAnsiTheme="minorEastAsia" w:cs="宋体"/>
                  <w:sz w:val="15"/>
                  <w:szCs w:val="15"/>
                </w:rPr>
                <w:t>30</w:t>
              </w:r>
              <w:r w:rsidRPr="00082094">
                <w:rPr>
                  <w:rFonts w:asciiTheme="minorEastAsia" w:eastAsiaTheme="minorEastAsia" w:hAnsiTheme="minorEastAsia" w:cs="宋体" w:hint="eastAsia"/>
                  <w:sz w:val="15"/>
                  <w:szCs w:val="15"/>
                </w:rPr>
                <w:t>日</w:t>
              </w:r>
            </w:smartTag>
            <w:r w:rsidRPr="00082094">
              <w:rPr>
                <w:rFonts w:asciiTheme="minorEastAsia" w:eastAsiaTheme="minorEastAsia" w:hAnsiTheme="minorEastAsia" w:cs="宋体" w:hint="eastAsia"/>
                <w:sz w:val="15"/>
                <w:szCs w:val="15"/>
              </w:rPr>
              <w:t>国务院令第</w:t>
            </w:r>
            <w:r w:rsidRPr="00082094">
              <w:rPr>
                <w:rFonts w:asciiTheme="minorEastAsia" w:eastAsiaTheme="minorEastAsia" w:hAnsiTheme="minorEastAsia" w:cs="宋体"/>
                <w:sz w:val="15"/>
                <w:szCs w:val="15"/>
              </w:rPr>
              <w:t>406</w:t>
            </w:r>
            <w:r w:rsidRPr="00082094">
              <w:rPr>
                <w:rFonts w:asciiTheme="minorEastAsia" w:eastAsiaTheme="minorEastAsia" w:hAnsiTheme="minorEastAsia" w:cs="宋体" w:hint="eastAsia"/>
                <w:sz w:val="15"/>
                <w:szCs w:val="15"/>
              </w:rPr>
              <w:t>号，</w:t>
            </w:r>
            <w:smartTag w:uri="urn:schemas-microsoft-com:office:smarttags" w:element="chsdate">
              <w:smartTagPr>
                <w:attr w:name="Year" w:val="2019"/>
                <w:attr w:name="Month" w:val="3"/>
                <w:attr w:name="Day" w:val="2"/>
                <w:attr w:name="IsLunarDate" w:val="False"/>
                <w:attr w:name="IsROCDate" w:val="False"/>
              </w:smartTagPr>
              <w:r w:rsidRPr="00082094">
                <w:rPr>
                  <w:rFonts w:asciiTheme="minorEastAsia" w:eastAsiaTheme="minorEastAsia" w:hAnsiTheme="minorEastAsia" w:cs="宋体"/>
                  <w:sz w:val="15"/>
                  <w:szCs w:val="15"/>
                </w:rPr>
                <w:t>2019</w:t>
              </w:r>
              <w:r w:rsidRPr="00082094">
                <w:rPr>
                  <w:rFonts w:asciiTheme="minorEastAsia" w:eastAsiaTheme="minorEastAsia" w:hAnsiTheme="minorEastAsia" w:cs="宋体" w:hint="eastAsia"/>
                  <w:sz w:val="15"/>
                  <w:szCs w:val="15"/>
                </w:rPr>
                <w:t>年</w:t>
              </w:r>
              <w:r w:rsidRPr="00082094">
                <w:rPr>
                  <w:rFonts w:asciiTheme="minorEastAsia" w:eastAsiaTheme="minorEastAsia" w:hAnsiTheme="minorEastAsia" w:cs="宋体"/>
                  <w:sz w:val="15"/>
                  <w:szCs w:val="15"/>
                </w:rPr>
                <w:t>3</w:t>
              </w:r>
              <w:r w:rsidRPr="00082094">
                <w:rPr>
                  <w:rFonts w:asciiTheme="minorEastAsia" w:eastAsiaTheme="minorEastAsia" w:hAnsiTheme="minorEastAsia" w:cs="宋体" w:hint="eastAsia"/>
                  <w:sz w:val="15"/>
                  <w:szCs w:val="15"/>
                </w:rPr>
                <w:t>月</w:t>
              </w:r>
              <w:r w:rsidRPr="00082094">
                <w:rPr>
                  <w:rFonts w:asciiTheme="minorEastAsia" w:eastAsiaTheme="minorEastAsia" w:hAnsiTheme="minorEastAsia" w:cs="宋体"/>
                  <w:sz w:val="15"/>
                  <w:szCs w:val="15"/>
                </w:rPr>
                <w:t>2</w:t>
              </w:r>
              <w:r w:rsidRPr="00082094">
                <w:rPr>
                  <w:rFonts w:asciiTheme="minorEastAsia" w:eastAsiaTheme="minorEastAsia" w:hAnsiTheme="minorEastAsia" w:cs="宋体" w:hint="eastAsia"/>
                  <w:sz w:val="15"/>
                  <w:szCs w:val="15"/>
                </w:rPr>
                <w:t>日</w:t>
              </w:r>
            </w:smartTag>
            <w:r w:rsidRPr="00082094">
              <w:rPr>
                <w:rFonts w:asciiTheme="minorEastAsia" w:eastAsiaTheme="minorEastAsia" w:hAnsiTheme="minorEastAsia" w:cs="宋体" w:hint="eastAsia"/>
                <w:sz w:val="15"/>
                <w:szCs w:val="15"/>
              </w:rPr>
              <w:t>国务院令第</w:t>
            </w:r>
            <w:r w:rsidRPr="00082094">
              <w:rPr>
                <w:rFonts w:asciiTheme="minorEastAsia" w:eastAsiaTheme="minorEastAsia" w:hAnsiTheme="minorEastAsia" w:cs="宋体"/>
                <w:sz w:val="15"/>
                <w:szCs w:val="15"/>
              </w:rPr>
              <w:t>709</w:t>
            </w:r>
            <w:r w:rsidRPr="00082094">
              <w:rPr>
                <w:rFonts w:asciiTheme="minorEastAsia" w:eastAsiaTheme="minorEastAsia" w:hAnsiTheme="minorEastAsia" w:cs="宋体" w:hint="eastAsia"/>
                <w:sz w:val="15"/>
                <w:szCs w:val="15"/>
              </w:rPr>
              <w:t>号《国务院关于修改部分行政法规的决定》第三次修正）第九条</w:t>
            </w:r>
            <w:r w:rsidRPr="00082094">
              <w:rPr>
                <w:rFonts w:asciiTheme="minorEastAsia" w:eastAsiaTheme="minorEastAsia" w:hAnsiTheme="minorEastAsia" w:cs="宋体"/>
                <w:sz w:val="15"/>
                <w:szCs w:val="15"/>
              </w:rPr>
              <w:t xml:space="preserve"> </w:t>
            </w:r>
            <w:r w:rsidRPr="00082094">
              <w:rPr>
                <w:rFonts w:asciiTheme="minorEastAsia" w:eastAsiaTheme="minorEastAsia" w:hAnsiTheme="minorEastAsia" w:cs="宋体" w:hint="eastAsia"/>
                <w:sz w:val="15"/>
                <w:szCs w:val="15"/>
              </w:rPr>
              <w:t>从事客运经营的驾驶人员，应当符合下列条件：</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（一）取得相应的机动车驾驶证。</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（二）年龄不超过</w:t>
            </w:r>
            <w:r w:rsidRPr="00082094">
              <w:rPr>
                <w:rFonts w:asciiTheme="minorEastAsia" w:eastAsiaTheme="minorEastAsia" w:hAnsiTheme="minorEastAsia" w:cs="宋体"/>
                <w:sz w:val="15"/>
                <w:szCs w:val="15"/>
              </w:rPr>
              <w:t>60</w:t>
            </w:r>
            <w:r w:rsidRPr="00082094">
              <w:rPr>
                <w:rFonts w:asciiTheme="minorEastAsia" w:eastAsiaTheme="minorEastAsia" w:hAnsiTheme="minorEastAsia" w:cs="宋体" w:hint="eastAsia"/>
                <w:sz w:val="15"/>
                <w:szCs w:val="15"/>
              </w:rPr>
              <w:t>周岁。</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（三）</w:t>
            </w:r>
            <w:r w:rsidRPr="00082094">
              <w:rPr>
                <w:rFonts w:asciiTheme="minorEastAsia" w:eastAsiaTheme="minorEastAsia" w:hAnsiTheme="minorEastAsia" w:cs="宋体"/>
                <w:sz w:val="15"/>
                <w:szCs w:val="15"/>
              </w:rPr>
              <w:t>3</w:t>
            </w:r>
            <w:r w:rsidRPr="00082094">
              <w:rPr>
                <w:rFonts w:asciiTheme="minorEastAsia" w:eastAsiaTheme="minorEastAsia" w:hAnsiTheme="minorEastAsia" w:cs="宋体" w:hint="eastAsia"/>
                <w:sz w:val="15"/>
                <w:szCs w:val="15"/>
              </w:rPr>
              <w:t>年内无重大以上交通责任事故记录。</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（四）经设区的市级道路运输管理机构对有关客运法律法规、机动车维修和旅客急救基本知识考试合格。</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第二十二条</w:t>
            </w:r>
            <w:r w:rsidRPr="00082094">
              <w:rPr>
                <w:rFonts w:asciiTheme="minorEastAsia" w:eastAsiaTheme="minorEastAsia" w:hAnsiTheme="minorEastAsia" w:cs="宋体"/>
                <w:sz w:val="15"/>
                <w:szCs w:val="15"/>
              </w:rPr>
              <w:t xml:space="preserve"> </w:t>
            </w:r>
            <w:r w:rsidRPr="00082094">
              <w:rPr>
                <w:rFonts w:asciiTheme="minorEastAsia" w:eastAsiaTheme="minorEastAsia" w:hAnsiTheme="minorEastAsia" w:cs="宋体" w:hint="eastAsia"/>
                <w:sz w:val="15"/>
                <w:szCs w:val="15"/>
              </w:rPr>
              <w:t>从事货运经营的驾驶人员，应当符合下列条件：</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（一）取得相应的机动车驾驶证。</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（二）年龄不超过</w:t>
            </w:r>
            <w:r w:rsidRPr="00082094">
              <w:rPr>
                <w:rFonts w:asciiTheme="minorEastAsia" w:eastAsiaTheme="minorEastAsia" w:hAnsiTheme="minorEastAsia" w:cs="宋体"/>
                <w:sz w:val="15"/>
                <w:szCs w:val="15"/>
              </w:rPr>
              <w:t>60</w:t>
            </w:r>
            <w:r w:rsidRPr="00082094">
              <w:rPr>
                <w:rFonts w:asciiTheme="minorEastAsia" w:eastAsiaTheme="minorEastAsia" w:hAnsiTheme="minorEastAsia" w:cs="宋体" w:hint="eastAsia"/>
                <w:sz w:val="15"/>
                <w:szCs w:val="15"/>
              </w:rPr>
              <w:t>周岁。</w:t>
            </w:r>
            <w:r w:rsidRPr="00082094">
              <w:rPr>
                <w:rFonts w:asciiTheme="minorEastAsia" w:eastAsiaTheme="minorEastAsia" w:hAnsiTheme="minorEastAsia" w:cs="宋体"/>
                <w:sz w:val="15"/>
                <w:szCs w:val="15"/>
              </w:rPr>
              <w:br/>
            </w:r>
            <w:r w:rsidRPr="00082094">
              <w:rPr>
                <w:rFonts w:asciiTheme="minorEastAsia" w:eastAsiaTheme="minorEastAsia" w:hAnsiTheme="minorEastAsia" w:cs="宋体" w:hint="eastAsia"/>
                <w:sz w:val="15"/>
                <w:szCs w:val="15"/>
              </w:rPr>
              <w:t>（三）经设区的市级道路运输管理机构对有关货运法律法规、机动车维修和货物装载保管基本知识考试合格（使用总质量</w:t>
            </w:r>
            <w:r w:rsidRPr="00082094">
              <w:rPr>
                <w:rFonts w:asciiTheme="minorEastAsia" w:eastAsiaTheme="minorEastAsia" w:hAnsiTheme="minorEastAsia" w:cs="宋体"/>
                <w:sz w:val="15"/>
                <w:szCs w:val="15"/>
              </w:rPr>
              <w:t>4500</w:t>
            </w:r>
            <w:r w:rsidRPr="00082094">
              <w:rPr>
                <w:rFonts w:asciiTheme="minorEastAsia" w:eastAsiaTheme="minorEastAsia" w:hAnsiTheme="minorEastAsia" w:cs="宋体" w:hint="eastAsia"/>
                <w:sz w:val="15"/>
                <w:szCs w:val="15"/>
              </w:rPr>
              <w:t>千克及以下普通货运车辆的驾驶人员除外）</w:t>
            </w:r>
            <w:r w:rsidRPr="00082094">
              <w:rPr>
                <w:rFonts w:asciiTheme="minorEastAsia" w:eastAsiaTheme="minorEastAsia" w:hAnsiTheme="minorEastAsia" w:cs="宋体"/>
                <w:sz w:val="15"/>
                <w:szCs w:val="15"/>
              </w:rPr>
              <w:br/>
              <w:t>2.</w:t>
            </w:r>
            <w:r w:rsidRPr="00082094">
              <w:rPr>
                <w:rFonts w:asciiTheme="minorEastAsia" w:eastAsiaTheme="minorEastAsia" w:hAnsiTheme="minorEastAsia" w:hint="eastAsia"/>
                <w:color w:val="323232"/>
                <w:sz w:val="15"/>
                <w:szCs w:val="15"/>
              </w:rPr>
              <w:t>交通运输部关于修改《道路运输从业人员管理规定》的决定（中华人民共和国交通运输部</w:t>
            </w:r>
            <w:r w:rsidRPr="00082094">
              <w:rPr>
                <w:rFonts w:asciiTheme="minorEastAsia" w:eastAsiaTheme="minorEastAsia" w:hAnsiTheme="minorEastAsia" w:hint="eastAsia"/>
                <w:color w:val="323232"/>
                <w:sz w:val="15"/>
                <w:szCs w:val="15"/>
              </w:rPr>
              <w:lastRenderedPageBreak/>
              <w:t>令</w:t>
            </w:r>
            <w:r w:rsidRPr="00082094">
              <w:rPr>
                <w:rFonts w:asciiTheme="minorEastAsia" w:eastAsiaTheme="minorEastAsia" w:hAnsiTheme="minorEastAsia"/>
                <w:color w:val="323232"/>
                <w:sz w:val="15"/>
                <w:szCs w:val="15"/>
              </w:rPr>
              <w:t>2019</w:t>
            </w:r>
            <w:r w:rsidRPr="00082094">
              <w:rPr>
                <w:rFonts w:asciiTheme="minorEastAsia" w:eastAsiaTheme="minorEastAsia" w:hAnsiTheme="minorEastAsia" w:hint="eastAsia"/>
                <w:color w:val="323232"/>
                <w:sz w:val="15"/>
                <w:szCs w:val="15"/>
              </w:rPr>
              <w:t>年第</w:t>
            </w:r>
            <w:r w:rsidRPr="00082094">
              <w:rPr>
                <w:rFonts w:asciiTheme="minorEastAsia" w:eastAsiaTheme="minorEastAsia" w:hAnsiTheme="minorEastAsia"/>
                <w:color w:val="323232"/>
                <w:sz w:val="15"/>
                <w:szCs w:val="15"/>
              </w:rPr>
              <w:t>18</w:t>
            </w:r>
            <w:r w:rsidRPr="00082094">
              <w:rPr>
                <w:rFonts w:asciiTheme="minorEastAsia" w:eastAsiaTheme="minorEastAsia" w:hAnsiTheme="minorEastAsia" w:hint="eastAsia"/>
                <w:color w:val="323232"/>
                <w:sz w:val="15"/>
                <w:szCs w:val="15"/>
              </w:rPr>
              <w:t>号）</w:t>
            </w:r>
          </w:p>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第六条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国家对经营性道路客货运输驾驶员、道路危险货物运输从业人员实行从业资格考试制度。其他已实施国家职业资格制度的道路运输从业人员，按照国家职业资格的有关规定执行。第八条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经营性道路客货运输驾驶员从业资格考试由设区的市级道路运输管理机构组织实施，每月组织一次考试。第九条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经营性道路旅客运输驾驶员应当符合下列条件：（一）取得相应的机动车驾驶证</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年以上。（二）年龄不超过</w:t>
            </w:r>
            <w:r w:rsidRPr="00082094">
              <w:rPr>
                <w:rFonts w:asciiTheme="minorEastAsia" w:eastAsiaTheme="minorEastAsia" w:hAnsiTheme="minorEastAsia" w:cs="宋体"/>
                <w:sz w:val="15"/>
                <w:szCs w:val="15"/>
                <w:lang w:val="en-US"/>
              </w:rPr>
              <w:t>60</w:t>
            </w:r>
            <w:r w:rsidRPr="00082094">
              <w:rPr>
                <w:rFonts w:asciiTheme="minorEastAsia" w:eastAsiaTheme="minorEastAsia" w:hAnsiTheme="minorEastAsia" w:cs="宋体" w:hint="eastAsia"/>
                <w:sz w:val="15"/>
                <w:szCs w:val="15"/>
                <w:lang w:val="en-US"/>
              </w:rPr>
              <w:t>周岁。（三）</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年内无重大以上交通责任事故（四）掌握相关道路旅客运输法规、机动车维修和旅客急救基本知识（五）经考试合格，取得相应的从业资格证件。第十条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经营性道路货物运输驾驶员应当符合下列条件：（一）取得相应的机动车驾驶证。（二）年龄不超过</w:t>
            </w:r>
            <w:r w:rsidRPr="00082094">
              <w:rPr>
                <w:rFonts w:asciiTheme="minorEastAsia" w:eastAsiaTheme="minorEastAsia" w:hAnsiTheme="minorEastAsia" w:cs="宋体"/>
                <w:sz w:val="15"/>
                <w:szCs w:val="15"/>
                <w:lang w:val="en-US"/>
              </w:rPr>
              <w:t>60</w:t>
            </w:r>
            <w:r w:rsidRPr="00082094">
              <w:rPr>
                <w:rFonts w:asciiTheme="minorEastAsia" w:eastAsiaTheme="minorEastAsia" w:hAnsiTheme="minorEastAsia" w:cs="宋体" w:hint="eastAsia"/>
                <w:sz w:val="15"/>
                <w:szCs w:val="15"/>
                <w:lang w:val="en-US"/>
              </w:rPr>
              <w:t>周岁。（三）掌握相关道路货物运输法规、机动车维修和货物装载保管基本知识。（四）经考试合格，取得相应的从业资格证件。</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w:t>
            </w:r>
          </w:p>
        </w:tc>
        <w:tc>
          <w:tcPr>
            <w:tcW w:w="521"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cs="仿宋"/>
                <w:sz w:val="15"/>
                <w:szCs w:val="15"/>
              </w:rPr>
            </w:pPr>
            <w:r w:rsidRPr="00082094">
              <w:rPr>
                <w:rFonts w:asciiTheme="minorEastAsia" w:eastAsiaTheme="minorEastAsia" w:hAnsiTheme="minorEastAsia" w:cs="仿宋" w:hint="eastAsia"/>
                <w:sz w:val="15"/>
                <w:szCs w:val="15"/>
              </w:rPr>
              <w:t>收费标准：考试费标准：理论考试每人</w:t>
            </w:r>
            <w:r w:rsidRPr="00082094">
              <w:rPr>
                <w:rFonts w:asciiTheme="minorEastAsia" w:eastAsiaTheme="minorEastAsia" w:hAnsiTheme="minorEastAsia" w:cs="仿宋"/>
                <w:sz w:val="15"/>
                <w:szCs w:val="15"/>
              </w:rPr>
              <w:t>50</w:t>
            </w:r>
            <w:r w:rsidRPr="00082094">
              <w:rPr>
                <w:rFonts w:asciiTheme="minorEastAsia" w:eastAsiaTheme="minorEastAsia" w:hAnsiTheme="minorEastAsia" w:cs="仿宋" w:hint="eastAsia"/>
                <w:sz w:val="15"/>
                <w:szCs w:val="15"/>
              </w:rPr>
              <w:t>元，实际操作考试每人</w:t>
            </w:r>
            <w:r w:rsidRPr="00082094">
              <w:rPr>
                <w:rFonts w:asciiTheme="minorEastAsia" w:eastAsiaTheme="minorEastAsia" w:hAnsiTheme="minorEastAsia" w:cs="仿宋"/>
                <w:sz w:val="15"/>
                <w:szCs w:val="15"/>
              </w:rPr>
              <w:t>105</w:t>
            </w:r>
            <w:r w:rsidRPr="00082094">
              <w:rPr>
                <w:rFonts w:asciiTheme="minorEastAsia" w:eastAsiaTheme="minorEastAsia" w:hAnsiTheme="minorEastAsia" w:cs="仿宋" w:hint="eastAsia"/>
                <w:sz w:val="15"/>
                <w:szCs w:val="15"/>
              </w:rPr>
              <w:t>元；</w:t>
            </w:r>
            <w:r w:rsidRPr="00082094">
              <w:rPr>
                <w:rFonts w:asciiTheme="minorEastAsia" w:eastAsiaTheme="minorEastAsia" w:hAnsiTheme="minorEastAsia" w:cs="仿宋"/>
                <w:sz w:val="15"/>
                <w:szCs w:val="15"/>
              </w:rPr>
              <w:t> </w:t>
            </w:r>
            <w:r w:rsidRPr="00082094">
              <w:rPr>
                <w:rFonts w:asciiTheme="minorEastAsia" w:eastAsiaTheme="minorEastAsia" w:hAnsiTheme="minorEastAsia" w:cs="仿宋"/>
                <w:sz w:val="15"/>
                <w:szCs w:val="15"/>
              </w:rPr>
              <w:br/>
              <w:t>               </w:t>
            </w:r>
            <w:r w:rsidRPr="00082094">
              <w:rPr>
                <w:rFonts w:asciiTheme="minorEastAsia" w:eastAsiaTheme="minorEastAsia" w:hAnsiTheme="minorEastAsia" w:cs="仿宋" w:hint="eastAsia"/>
                <w:sz w:val="15"/>
                <w:szCs w:val="15"/>
              </w:rPr>
              <w:t>考务费标准：理论考试每人</w:t>
            </w:r>
            <w:r w:rsidRPr="00082094">
              <w:rPr>
                <w:rFonts w:asciiTheme="minorEastAsia" w:eastAsiaTheme="minorEastAsia" w:hAnsiTheme="minorEastAsia" w:cs="仿宋"/>
                <w:sz w:val="15"/>
                <w:szCs w:val="15"/>
              </w:rPr>
              <w:t>8</w:t>
            </w:r>
            <w:r w:rsidRPr="00082094">
              <w:rPr>
                <w:rFonts w:asciiTheme="minorEastAsia" w:eastAsiaTheme="minorEastAsia" w:hAnsiTheme="minorEastAsia" w:cs="仿宋" w:hint="eastAsia"/>
                <w:sz w:val="15"/>
                <w:szCs w:val="15"/>
              </w:rPr>
              <w:t>元，实际操作考试每人</w:t>
            </w:r>
            <w:r w:rsidRPr="00082094">
              <w:rPr>
                <w:rFonts w:asciiTheme="minorEastAsia" w:eastAsiaTheme="minorEastAsia" w:hAnsiTheme="minorEastAsia" w:cs="仿宋"/>
                <w:sz w:val="15"/>
                <w:szCs w:val="15"/>
              </w:rPr>
              <w:t>10</w:t>
            </w:r>
            <w:r w:rsidRPr="00082094">
              <w:rPr>
                <w:rFonts w:asciiTheme="minorEastAsia" w:eastAsiaTheme="minorEastAsia" w:hAnsiTheme="minorEastAsia" w:cs="仿宋" w:hint="eastAsia"/>
                <w:sz w:val="15"/>
                <w:szCs w:val="15"/>
              </w:rPr>
              <w:t>元。</w:t>
            </w:r>
            <w:r w:rsidRPr="00082094">
              <w:rPr>
                <w:rFonts w:asciiTheme="minorEastAsia" w:eastAsiaTheme="minorEastAsia" w:hAnsiTheme="minorEastAsia" w:cs="仿宋"/>
                <w:sz w:val="15"/>
                <w:szCs w:val="15"/>
              </w:rPr>
              <w:br/>
            </w:r>
            <w:r w:rsidRPr="00082094">
              <w:rPr>
                <w:rFonts w:asciiTheme="minorEastAsia" w:eastAsiaTheme="minorEastAsia" w:hAnsiTheme="minorEastAsia" w:cs="仿宋" w:hint="eastAsia"/>
                <w:sz w:val="15"/>
                <w:szCs w:val="15"/>
              </w:rPr>
              <w:t>收费依据：吉林省物价局</w:t>
            </w:r>
            <w:r w:rsidRPr="00082094">
              <w:rPr>
                <w:rFonts w:asciiTheme="minorEastAsia" w:eastAsiaTheme="minorEastAsia" w:hAnsiTheme="minorEastAsia" w:cs="仿宋"/>
                <w:sz w:val="15"/>
                <w:szCs w:val="15"/>
              </w:rPr>
              <w:t>  </w:t>
            </w:r>
            <w:r w:rsidRPr="00082094">
              <w:rPr>
                <w:rFonts w:asciiTheme="minorEastAsia" w:eastAsiaTheme="minorEastAsia" w:hAnsiTheme="minorEastAsia" w:cs="仿宋" w:hint="eastAsia"/>
                <w:sz w:val="15"/>
                <w:szCs w:val="15"/>
              </w:rPr>
              <w:t>吉林省财政厅</w:t>
            </w:r>
            <w:r w:rsidRPr="00082094">
              <w:rPr>
                <w:rFonts w:asciiTheme="minorEastAsia" w:eastAsiaTheme="minorEastAsia" w:hAnsiTheme="minorEastAsia" w:cs="仿宋"/>
                <w:sz w:val="15"/>
                <w:szCs w:val="15"/>
              </w:rPr>
              <w:t>  </w:t>
            </w:r>
            <w:r w:rsidRPr="00082094">
              <w:rPr>
                <w:rFonts w:asciiTheme="minorEastAsia" w:eastAsiaTheme="minorEastAsia" w:hAnsiTheme="minorEastAsia" w:cs="仿宋" w:hint="eastAsia"/>
                <w:sz w:val="15"/>
                <w:szCs w:val="15"/>
              </w:rPr>
              <w:t>吉省价收</w:t>
            </w:r>
            <w:r w:rsidRPr="00082094">
              <w:rPr>
                <w:rFonts w:asciiTheme="minorEastAsia" w:eastAsiaTheme="minorEastAsia" w:hAnsiTheme="minorEastAsia" w:cs="仿宋"/>
                <w:sz w:val="15"/>
                <w:szCs w:val="15"/>
              </w:rPr>
              <w:t>[2016]306</w:t>
            </w:r>
            <w:r w:rsidRPr="00082094">
              <w:rPr>
                <w:rFonts w:asciiTheme="minorEastAsia" w:eastAsiaTheme="minorEastAsia" w:hAnsiTheme="minorEastAsia" w:cs="仿宋" w:hint="eastAsia"/>
                <w:sz w:val="15"/>
                <w:szCs w:val="15"/>
              </w:rPr>
              <w:t>号文件《关于经营性道路客货运输驾驶员从业资格考试收费标准的复函》</w:t>
            </w: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XK-013</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出租汽车驾驶员从业资格证核发</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《吉林省城市公共客运管理条例》</w:t>
            </w:r>
            <w:r w:rsidRPr="00082094">
              <w:rPr>
                <w:rFonts w:asciiTheme="minorEastAsia" w:eastAsiaTheme="minorEastAsia" w:hAnsiTheme="minorEastAsia" w:cs="宋体"/>
                <w:sz w:val="15"/>
                <w:szCs w:val="15"/>
                <w:lang w:val="en-US"/>
              </w:rPr>
              <w:t>(2009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25</w:t>
            </w:r>
            <w:r w:rsidRPr="00082094">
              <w:rPr>
                <w:rFonts w:asciiTheme="minorEastAsia" w:eastAsiaTheme="minorEastAsia" w:hAnsiTheme="minorEastAsia" w:cs="宋体" w:hint="eastAsia"/>
                <w:sz w:val="15"/>
                <w:szCs w:val="15"/>
                <w:lang w:val="en-US"/>
              </w:rPr>
              <w:t>日吉林省第十一届人民代表大会常务委员会第十四次会议通过</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根据</w:t>
            </w:r>
            <w:r w:rsidRPr="00082094">
              <w:rPr>
                <w:rFonts w:asciiTheme="minorEastAsia" w:eastAsiaTheme="minorEastAsia" w:hAnsiTheme="minorEastAsia" w:cs="宋体"/>
                <w:sz w:val="15"/>
                <w:szCs w:val="15"/>
                <w:lang w:val="en-US"/>
              </w:rPr>
              <w:t>2017</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24</w:t>
            </w:r>
            <w:r w:rsidRPr="00082094">
              <w:rPr>
                <w:rFonts w:asciiTheme="minorEastAsia" w:eastAsiaTheme="minorEastAsia" w:hAnsiTheme="minorEastAsia" w:cs="宋体" w:hint="eastAsia"/>
                <w:sz w:val="15"/>
                <w:szCs w:val="15"/>
                <w:lang w:val="en-US"/>
              </w:rPr>
              <w:t>日吉林省第十二届人民代表大会常务委员会第三十三次会议《吉林省人民代表大会常务委员会关于修改和废止〈吉林省农业机械管理条例〉等</w:t>
            </w:r>
            <w:r w:rsidRPr="00082094">
              <w:rPr>
                <w:rFonts w:asciiTheme="minorEastAsia" w:eastAsiaTheme="minorEastAsia" w:hAnsiTheme="minorEastAsia" w:cs="宋体"/>
                <w:sz w:val="15"/>
                <w:szCs w:val="15"/>
                <w:lang w:val="en-US"/>
              </w:rPr>
              <w:t>21</w:t>
            </w:r>
            <w:r w:rsidRPr="00082094">
              <w:rPr>
                <w:rFonts w:asciiTheme="minorEastAsia" w:eastAsiaTheme="minorEastAsia" w:hAnsiTheme="minorEastAsia" w:cs="宋体" w:hint="eastAsia"/>
                <w:sz w:val="15"/>
                <w:szCs w:val="15"/>
                <w:lang w:val="en-US"/>
              </w:rPr>
              <w:t>件地方性法规的决定》修改</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第四十一条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出租汽车客运驾驶员应当符合下列条件并提交相应材料，经市、县（市）城市公共客运管理机构考试合格，取得从业资格证：</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（一）男性年龄在</w:t>
            </w:r>
            <w:r w:rsidRPr="00082094">
              <w:rPr>
                <w:rFonts w:asciiTheme="minorEastAsia" w:eastAsiaTheme="minorEastAsia" w:hAnsiTheme="minorEastAsia" w:cs="宋体"/>
                <w:sz w:val="15"/>
                <w:szCs w:val="15"/>
                <w:lang w:val="en-US"/>
              </w:rPr>
              <w:t>60</w:t>
            </w:r>
            <w:r w:rsidRPr="00082094">
              <w:rPr>
                <w:rFonts w:asciiTheme="minorEastAsia" w:eastAsiaTheme="minorEastAsia" w:hAnsiTheme="minorEastAsia" w:cs="宋体" w:hint="eastAsia"/>
                <w:sz w:val="15"/>
                <w:szCs w:val="15"/>
                <w:lang w:val="en-US"/>
              </w:rPr>
              <w:t>周岁以下，女性年龄在</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周岁以下，初中以上文化程度，身体健康。</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（二）有本地常住户口或者居住证。</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（三）取得相应的机动车驾驶证</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年以上，</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年内无重大交通责任事故记录。</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（四）遵守法律、法规。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从业资格证被吊销的，自吊销之日起</w:t>
            </w:r>
            <w:r w:rsidRPr="00082094">
              <w:rPr>
                <w:rFonts w:asciiTheme="minorEastAsia" w:eastAsiaTheme="minorEastAsia" w:hAnsiTheme="minorEastAsia" w:cs="宋体"/>
                <w:sz w:val="15"/>
                <w:szCs w:val="15"/>
                <w:lang w:val="en-US"/>
              </w:rPr>
              <w:t>5</w:t>
            </w:r>
            <w:r w:rsidRPr="00082094">
              <w:rPr>
                <w:rFonts w:asciiTheme="minorEastAsia" w:eastAsiaTheme="minorEastAsia" w:hAnsiTheme="minorEastAsia" w:cs="宋体" w:hint="eastAsia"/>
                <w:sz w:val="15"/>
                <w:szCs w:val="15"/>
                <w:lang w:val="en-US"/>
              </w:rPr>
              <w:t>年内不得申请。</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XK-014</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网络预约出租汽车驾驶员证核发</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《出租汽车驾驶员从业资格管理规定》（</w:t>
            </w:r>
            <w:smartTag w:uri="urn:schemas-microsoft-com:office:smarttags" w:element="chsdate">
              <w:smartTagPr>
                <w:attr w:name="Year" w:val="2019"/>
                <w:attr w:name="Month" w:val="3"/>
                <w:attr w:name="Day" w:val="2"/>
                <w:attr w:name="IsLunarDate" w:val="False"/>
                <w:attr w:name="IsROCDate" w:val="False"/>
              </w:smartTagPr>
              <w:r w:rsidRPr="00082094">
                <w:rPr>
                  <w:rFonts w:asciiTheme="minorEastAsia" w:eastAsiaTheme="minorEastAsia" w:hAnsiTheme="minorEastAsia" w:cs="宋体"/>
                  <w:sz w:val="15"/>
                  <w:szCs w:val="15"/>
                  <w:lang w:val="en-US"/>
                </w:rPr>
                <w:t>2011</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26</w:t>
              </w:r>
              <w:r w:rsidRPr="00082094">
                <w:rPr>
                  <w:rFonts w:asciiTheme="minorEastAsia" w:eastAsiaTheme="minorEastAsia" w:hAnsiTheme="minorEastAsia" w:cs="宋体" w:hint="eastAsia"/>
                  <w:sz w:val="15"/>
                  <w:szCs w:val="15"/>
                  <w:lang w:val="en-US"/>
                </w:rPr>
                <w:t>日</w:t>
              </w:r>
            </w:smartTag>
            <w:r w:rsidRPr="00082094">
              <w:rPr>
                <w:rFonts w:asciiTheme="minorEastAsia" w:eastAsiaTheme="minorEastAsia" w:hAnsiTheme="minorEastAsia" w:cs="宋体" w:hint="eastAsia"/>
                <w:sz w:val="15"/>
                <w:szCs w:val="15"/>
                <w:lang w:val="en-US"/>
              </w:rPr>
              <w:t>交通运输部发布，交通运输部令第</w:t>
            </w:r>
            <w:r w:rsidRPr="00082094">
              <w:rPr>
                <w:rFonts w:asciiTheme="minorEastAsia" w:eastAsiaTheme="minorEastAsia" w:hAnsiTheme="minorEastAsia" w:cs="宋体"/>
                <w:sz w:val="15"/>
                <w:szCs w:val="15"/>
                <w:lang w:val="en-US"/>
              </w:rPr>
              <w:t>63</w:t>
            </w:r>
            <w:r w:rsidRPr="00082094">
              <w:rPr>
                <w:rFonts w:asciiTheme="minorEastAsia" w:eastAsiaTheme="minorEastAsia" w:hAnsiTheme="minorEastAsia" w:cs="宋体" w:hint="eastAsia"/>
                <w:sz w:val="15"/>
                <w:szCs w:val="15"/>
                <w:lang w:val="en-US"/>
              </w:rPr>
              <w:t>号修改）第十四条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出租汽车驾驶员从业资格考试全国公共科目和区域科目考试均合格的，设区的市级出租汽车行政主管部门应当自公布考试成绩之日起</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日内向巡游出租汽车驾驶员核发《巡游出租汽车驾驶员证》、向网络预约出租汽车驾驶员核发《网络预约出租汽车驾驶员证》（《巡游出租汽车驾驶员证》和《网络预约出租汽车驾驶员证》以下统称从业资格证）。</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w:t>
            </w:r>
          </w:p>
        </w:tc>
        <w:tc>
          <w:tcPr>
            <w:tcW w:w="521"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XK-015</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城市公共汽电车驾驶员从业资格证核发</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行政许可</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《吉林省城市公共客运管理条例》</w:t>
            </w:r>
            <w:r w:rsidRPr="00082094">
              <w:rPr>
                <w:rFonts w:asciiTheme="minorEastAsia" w:eastAsiaTheme="minorEastAsia" w:hAnsiTheme="minorEastAsia" w:cs="宋体"/>
                <w:sz w:val="15"/>
                <w:szCs w:val="15"/>
                <w:lang w:val="en-US"/>
              </w:rPr>
              <w:t>(2009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25</w:t>
            </w:r>
            <w:r w:rsidRPr="00082094">
              <w:rPr>
                <w:rFonts w:asciiTheme="minorEastAsia" w:eastAsiaTheme="minorEastAsia" w:hAnsiTheme="minorEastAsia" w:cs="宋体" w:hint="eastAsia"/>
                <w:sz w:val="15"/>
                <w:szCs w:val="15"/>
                <w:lang w:val="en-US"/>
              </w:rPr>
              <w:t>日吉林省第十一届人民代表大会常务委员会第十四次会议通过</w:t>
            </w:r>
            <w:r w:rsidRPr="00082094">
              <w:rPr>
                <w:rFonts w:asciiTheme="minorEastAsia" w:eastAsiaTheme="minorEastAsia" w:hAnsiTheme="minorEastAsia" w:cs="宋体"/>
                <w:sz w:val="15"/>
                <w:szCs w:val="15"/>
                <w:lang w:val="en-US"/>
              </w:rPr>
              <w:t xml:space="preserve"> 2017</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24</w:t>
            </w:r>
            <w:r w:rsidRPr="00082094">
              <w:rPr>
                <w:rFonts w:asciiTheme="minorEastAsia" w:eastAsiaTheme="minorEastAsia" w:hAnsiTheme="minorEastAsia" w:cs="宋体" w:hint="eastAsia"/>
                <w:sz w:val="15"/>
                <w:szCs w:val="15"/>
                <w:lang w:val="en-US"/>
              </w:rPr>
              <w:t>日予以修改</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第二十八条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城市公共汽电车驾驶员应当符合下列条件，经市、县（市）城市公共客运管理机构考试合格，取得从业资格证：</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（一）男性年龄在</w:t>
            </w:r>
            <w:r w:rsidRPr="00082094">
              <w:rPr>
                <w:rFonts w:asciiTheme="minorEastAsia" w:eastAsiaTheme="minorEastAsia" w:hAnsiTheme="minorEastAsia" w:cs="宋体"/>
                <w:sz w:val="15"/>
                <w:szCs w:val="15"/>
                <w:lang w:val="en-US"/>
              </w:rPr>
              <w:t>60</w:t>
            </w:r>
            <w:r w:rsidRPr="00082094">
              <w:rPr>
                <w:rFonts w:asciiTheme="minorEastAsia" w:eastAsiaTheme="minorEastAsia" w:hAnsiTheme="minorEastAsia" w:cs="宋体" w:hint="eastAsia"/>
                <w:sz w:val="15"/>
                <w:szCs w:val="15"/>
                <w:lang w:val="en-US"/>
              </w:rPr>
              <w:t>周岁以下，女性年龄在</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周岁以下，初中以上文化程度，身体健康。</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（二）有本地常住户口或者居住证。</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（三）取得相应的机动车驾驶证</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年以上，</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年内无重大交通责任事故记录。</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（四）遵守法律、法规。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从业资格证被吊销的，自吊销之日起</w:t>
            </w:r>
            <w:r w:rsidRPr="00082094">
              <w:rPr>
                <w:rFonts w:asciiTheme="minorEastAsia" w:eastAsiaTheme="minorEastAsia" w:hAnsiTheme="minorEastAsia" w:cs="宋体"/>
                <w:sz w:val="15"/>
                <w:szCs w:val="15"/>
                <w:lang w:val="en-US"/>
              </w:rPr>
              <w:t>5</w:t>
            </w:r>
            <w:r w:rsidRPr="00082094">
              <w:rPr>
                <w:rFonts w:asciiTheme="minorEastAsia" w:eastAsiaTheme="minorEastAsia" w:hAnsiTheme="minorEastAsia" w:cs="宋体" w:hint="eastAsia"/>
                <w:sz w:val="15"/>
                <w:szCs w:val="15"/>
                <w:lang w:val="en-US"/>
              </w:rPr>
              <w:t>年内不得申请。</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w:t>
            </w:r>
          </w:p>
        </w:tc>
        <w:tc>
          <w:tcPr>
            <w:tcW w:w="521"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20</w:t>
            </w:r>
          </w:p>
        </w:tc>
        <w:tc>
          <w:tcPr>
            <w:tcW w:w="522" w:type="dxa"/>
            <w:tcBorders>
              <w:top w:val="single" w:sz="4" w:space="0" w:color="auto"/>
              <w:left w:val="single" w:sz="4" w:space="0" w:color="auto"/>
            </w:tcBorders>
            <w:shd w:val="clear" w:color="auto" w:fill="FFFFFF"/>
            <w:vAlign w:val="center"/>
          </w:tcPr>
          <w:p w:rsidR="007A0935" w:rsidRPr="00082094" w:rsidRDefault="007A0935">
            <w:pPr>
              <w:pStyle w:val="22"/>
              <w:shd w:val="clear" w:color="auto" w:fill="auto"/>
              <w:spacing w:line="140" w:lineRule="exact"/>
              <w:rPr>
                <w:rFonts w:asciiTheme="minorEastAsia" w:eastAsiaTheme="minorEastAsia" w:hAnsiTheme="minorEastAsia" w:cs="仿宋"/>
                <w:sz w:val="15"/>
                <w:szCs w:val="15"/>
              </w:rPr>
            </w:pPr>
            <w:r w:rsidRPr="00082094">
              <w:rPr>
                <w:rFonts w:asciiTheme="minorEastAsia" w:eastAsiaTheme="minorEastAsia" w:hAnsiTheme="minorEastAsia" w:cs="仿宋"/>
                <w:sz w:val="15"/>
                <w:szCs w:val="15"/>
                <w:lang w:val="en-US"/>
              </w:rPr>
              <w:t>10</w:t>
            </w: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CF-1001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对不依法从事道路危险货物运输人员的处罚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rsidP="00FE2632">
            <w:pPr>
              <w:pStyle w:val="1"/>
              <w:widowControl/>
              <w:spacing w:line="21" w:lineRule="atLeast"/>
              <w:rPr>
                <w:rFonts w:asciiTheme="minorEastAsia" w:eastAsiaTheme="minorEastAsia" w:hAnsiTheme="minorEastAsia"/>
                <w:b w:val="0"/>
                <w:sz w:val="15"/>
                <w:szCs w:val="15"/>
              </w:rPr>
            </w:pPr>
            <w:r w:rsidRPr="00082094">
              <w:rPr>
                <w:rFonts w:asciiTheme="minorEastAsia" w:eastAsiaTheme="minorEastAsia" w:hAnsiTheme="minorEastAsia" w:hint="eastAsia"/>
                <w:b w:val="0"/>
                <w:color w:val="323232"/>
                <w:sz w:val="15"/>
                <w:szCs w:val="15"/>
              </w:rPr>
              <w:t>交通运输部关于修改《道路运输从业人员管理规定》的决定（中华人民共和国交通运输部令</w:t>
            </w:r>
            <w:r w:rsidRPr="00082094">
              <w:rPr>
                <w:rFonts w:asciiTheme="minorEastAsia" w:eastAsiaTheme="minorEastAsia" w:hAnsiTheme="minorEastAsia"/>
                <w:b w:val="0"/>
                <w:color w:val="323232"/>
                <w:sz w:val="15"/>
                <w:szCs w:val="15"/>
              </w:rPr>
              <w:t>2019</w:t>
            </w:r>
            <w:r w:rsidRPr="00082094">
              <w:rPr>
                <w:rFonts w:asciiTheme="minorEastAsia" w:eastAsiaTheme="minorEastAsia" w:hAnsiTheme="minorEastAsia" w:hint="eastAsia"/>
                <w:b w:val="0"/>
                <w:color w:val="323232"/>
                <w:sz w:val="15"/>
                <w:szCs w:val="15"/>
              </w:rPr>
              <w:t>年第</w:t>
            </w:r>
            <w:r w:rsidRPr="00082094">
              <w:rPr>
                <w:rFonts w:asciiTheme="minorEastAsia" w:eastAsiaTheme="minorEastAsia" w:hAnsiTheme="minorEastAsia"/>
                <w:b w:val="0"/>
                <w:color w:val="323232"/>
                <w:sz w:val="15"/>
                <w:szCs w:val="15"/>
              </w:rPr>
              <w:t>18</w:t>
            </w:r>
            <w:r w:rsidRPr="00082094">
              <w:rPr>
                <w:rFonts w:asciiTheme="minorEastAsia" w:eastAsiaTheme="minorEastAsia" w:hAnsiTheme="minorEastAsia" w:hint="eastAsia"/>
                <w:b w:val="0"/>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第四十六条　违反本规定，有下列行为之一的人员，由设区的市级人民政府交通运输主管部门处</w:t>
            </w:r>
            <w:r w:rsidRPr="00082094">
              <w:rPr>
                <w:rFonts w:asciiTheme="minorEastAsia" w:eastAsiaTheme="minorEastAsia" w:hAnsiTheme="minorEastAsia" w:cs="AdobeHeitiStd-Regular"/>
                <w:color w:val="323232"/>
                <w:sz w:val="15"/>
                <w:szCs w:val="15"/>
              </w:rPr>
              <w:t>5</w:t>
            </w:r>
            <w:r w:rsidRPr="00082094">
              <w:rPr>
                <w:rFonts w:asciiTheme="minorEastAsia" w:eastAsiaTheme="minorEastAsia" w:hAnsiTheme="minorEastAsia" w:cs="AdobeHeitiStd-Regular" w:hint="eastAsia"/>
                <w:color w:val="323232"/>
                <w:sz w:val="15"/>
                <w:szCs w:val="15"/>
              </w:rPr>
              <w:t>万元以上</w:t>
            </w:r>
            <w:r w:rsidRPr="00082094">
              <w:rPr>
                <w:rFonts w:asciiTheme="minorEastAsia" w:eastAsiaTheme="minorEastAsia" w:hAnsiTheme="minorEastAsia" w:cs="AdobeHeitiStd-Regular"/>
                <w:color w:val="323232"/>
                <w:sz w:val="15"/>
                <w:szCs w:val="15"/>
              </w:rPr>
              <w:t>10</w:t>
            </w:r>
            <w:r w:rsidRPr="00082094">
              <w:rPr>
                <w:rFonts w:asciiTheme="minorEastAsia" w:eastAsiaTheme="minorEastAsia" w:hAnsiTheme="minorEastAsia" w:cs="AdobeHeitiStd-Regular" w:hint="eastAsia"/>
                <w:color w:val="323232"/>
                <w:sz w:val="15"/>
                <w:szCs w:val="15"/>
              </w:rPr>
              <w:t>万元以下的罚款；构成犯罪的，依法追究刑事责任：</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（一）未取得相应从业资格证件，从事道路危险货物运输活动的；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（二）使用失效、伪造、变造的从业资格证件，从事道路危险货物运输活动的；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（三）超越从业资格证件核定范围，从事道路危险货物运输活动的。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CF-1002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对未取得道路运输经营许可，擅自从事道路运输经营的处罚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号《国务院关于修改部分行政法规的决定》第三次修正）第六十三条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违反本条例的规定，未取得道路运输经营许可，擅自从事道路运输经营的，由县级以上道路运输管理机构责令停止经营。有违法所得的，没收违法所得，处违法所得</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倍以上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倍以下的罚款。没有违法所得或者违法所得不足</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万元的，处</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万元以下的罚款。构成犯罪的，依法追究刑事责任。</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CF-1003</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对使用失效、伪造、变造、被注销等无效的道路客运许可证件或超越许可事项从事道路客运处罚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《道路旅客运输及客运站管理规定》（</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日交通运输部令第</w:t>
            </w:r>
            <w:r w:rsidRPr="00082094">
              <w:rPr>
                <w:rFonts w:asciiTheme="minorEastAsia" w:eastAsiaTheme="minorEastAsia" w:hAnsiTheme="minorEastAsia" w:cs="宋体"/>
                <w:sz w:val="15"/>
                <w:szCs w:val="15"/>
                <w:lang w:val="en-US"/>
              </w:rPr>
              <w:t>82</w:t>
            </w:r>
            <w:r w:rsidRPr="00082094">
              <w:rPr>
                <w:rFonts w:asciiTheme="minorEastAsia" w:eastAsiaTheme="minorEastAsia" w:hAnsiTheme="minorEastAsia" w:cs="宋体" w:hint="eastAsia"/>
                <w:sz w:val="15"/>
                <w:szCs w:val="15"/>
                <w:lang w:val="en-US"/>
              </w:rPr>
              <w:t>号）第七十九条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违反本规定，有下列行为之一的，由县级以上道路运输管理机构责令停止经营。有违法所得的，没收违法所得，处违法所得</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倍以上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倍以下的罚款。没有违法所得或者违法所得不足</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万元的，处</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万元以下的罚款。构成犯罪的，依法追究刑事责任：</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（三）使用失效、伪造、变造、被注销等无效的道路客运许可证件从事道路客运经营的。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（四）超越许可事项，从事道路客运经营的。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CF-1004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对未经许可擅自从事机动车驾驶员培训的处罚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号《国务院关于修改部分行政法规的决定》第三次修正）第六十五条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违反本条例的规定，未经许可擅自从事道路运输站（场）经营、机动车驾驶员培训的，由县级以上道路运输管理机构责令停止经营。有违法所得的，没收违法所得，处违法所得</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倍以上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倍以下的罚款。没有违法所得或者违法所得不足</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万元的，处</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5</w:t>
            </w:r>
            <w:r w:rsidRPr="00082094">
              <w:rPr>
                <w:rFonts w:asciiTheme="minorEastAsia" w:eastAsiaTheme="minorEastAsia" w:hAnsiTheme="minorEastAsia" w:cs="宋体" w:hint="eastAsia"/>
                <w:sz w:val="15"/>
                <w:szCs w:val="15"/>
                <w:lang w:val="en-US"/>
              </w:rPr>
              <w:t>万元以下的罚款。构成犯罪的，依法追究刑事责任。</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CF-1005</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对使用失效、伪造、变造、被注销等无效的客运站许可证件或超越许可事项从事客运站经营的处罚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《道路旅客运输及客运站管理规定》（</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日交通运输部令第</w:t>
            </w:r>
            <w:r w:rsidRPr="00082094">
              <w:rPr>
                <w:rFonts w:asciiTheme="minorEastAsia" w:eastAsiaTheme="minorEastAsia" w:hAnsiTheme="minorEastAsia" w:cs="宋体"/>
                <w:sz w:val="15"/>
                <w:szCs w:val="15"/>
                <w:lang w:val="en-US"/>
              </w:rPr>
              <w:t>82</w:t>
            </w:r>
            <w:r w:rsidRPr="00082094">
              <w:rPr>
                <w:rFonts w:asciiTheme="minorEastAsia" w:eastAsiaTheme="minorEastAsia" w:hAnsiTheme="minorEastAsia" w:cs="宋体" w:hint="eastAsia"/>
                <w:sz w:val="15"/>
                <w:szCs w:val="15"/>
                <w:lang w:val="en-US"/>
              </w:rPr>
              <w:t>号）第八十条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违反本规定，有下列行为之一的，由县级以上道路运输管理机构责令停止经营。有违法所得的，没收违法所得，处违法所得</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倍以上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倍以下的罚款。没有违法所得或者违法所得不足</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万元的，处</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5</w:t>
            </w:r>
            <w:r w:rsidRPr="00082094">
              <w:rPr>
                <w:rFonts w:asciiTheme="minorEastAsia" w:eastAsiaTheme="minorEastAsia" w:hAnsiTheme="minorEastAsia" w:cs="宋体" w:hint="eastAsia"/>
                <w:sz w:val="15"/>
                <w:szCs w:val="15"/>
                <w:lang w:val="en-US"/>
              </w:rPr>
              <w:t>万元以下的罚款。构成犯罪的，依法追究刑事责任：</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（一）未取得客运站经营许可，擅自从事客运站经营的。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（二）使用失效、伪造、变造、被注销等无效的客运站许可证件从事客运站经营的。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（三）超越许可事项，从事客运站经营的。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CF-1006</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对客运经营者、货运经营者、道路运输相关业务经营者非法转让、出租道路运输许可证件的处罚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号《国务院关于修改部分行政法规的决定》第三次修正）第六十六条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违反本条例的规定，客运经营者、货运经营者、道路运输相关业务经营者非法转让、出租道路运输许可证件的，由县级以上道路运输管理机构责令停止违法行为，收缴有关证件，处</w:t>
            </w:r>
            <w:r w:rsidRPr="00082094">
              <w:rPr>
                <w:rFonts w:asciiTheme="minorEastAsia" w:eastAsiaTheme="minorEastAsia" w:hAnsiTheme="minorEastAsia" w:cs="宋体"/>
                <w:sz w:val="15"/>
                <w:szCs w:val="15"/>
                <w:lang w:val="en-US"/>
              </w:rPr>
              <w:t>2000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万元以下的罚款。有违法所得的，没收违法所得。</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CF-1007</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对客运经营者、危险货物运输经营者未按规定投保承运人责任险的处罚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号《国务院关于修改部分行政法规的决定》第三次修正）第六十七条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违反本条例的规定，客运经营者、危险货物运输经营者未按规定投保承运人责任险的，由县级以上道路运输管理机构责令限期投保。拒不投保的，由原许可机关吊销道路运输经营许可证。</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CF-1008</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对取得道路运输经营许可的经营者使用无《道路运输证》的车辆参加运输经营的处罚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rsidP="00FE2632">
            <w:pPr>
              <w:pStyle w:val="1"/>
              <w:widowControl/>
              <w:spacing w:line="21" w:lineRule="atLeast"/>
              <w:rPr>
                <w:rFonts w:asciiTheme="minorEastAsia" w:eastAsiaTheme="minorEastAsia" w:hAnsiTheme="minorEastAsia"/>
                <w:b w:val="0"/>
                <w:sz w:val="15"/>
                <w:szCs w:val="15"/>
              </w:rPr>
            </w:pPr>
            <w:r w:rsidRPr="00082094">
              <w:rPr>
                <w:rFonts w:asciiTheme="minorEastAsia" w:eastAsiaTheme="minorEastAsia" w:hAnsiTheme="minorEastAsia" w:cs="仿宋"/>
                <w:sz w:val="15"/>
                <w:szCs w:val="15"/>
              </w:rPr>
              <w:t>1.</w:t>
            </w:r>
            <w:r w:rsidRPr="00082094">
              <w:rPr>
                <w:rFonts w:asciiTheme="minorEastAsia" w:eastAsiaTheme="minorEastAsia" w:hAnsiTheme="minorEastAsia" w:cs="仿宋" w:hint="eastAsia"/>
                <w:sz w:val="15"/>
                <w:szCs w:val="15"/>
              </w:rPr>
              <w:t>《道路旅客运输及客运站管理规定》（</w:t>
            </w:r>
            <w:r w:rsidRPr="00082094">
              <w:rPr>
                <w:rFonts w:asciiTheme="minorEastAsia" w:eastAsiaTheme="minorEastAsia" w:hAnsiTheme="minorEastAsia" w:cs="仿宋"/>
                <w:sz w:val="15"/>
                <w:szCs w:val="15"/>
              </w:rPr>
              <w:t>2016</w:t>
            </w:r>
            <w:r w:rsidRPr="00082094">
              <w:rPr>
                <w:rFonts w:asciiTheme="minorEastAsia" w:eastAsiaTheme="minorEastAsia" w:hAnsiTheme="minorEastAsia" w:cs="仿宋" w:hint="eastAsia"/>
                <w:sz w:val="15"/>
                <w:szCs w:val="15"/>
              </w:rPr>
              <w:t>年</w:t>
            </w:r>
            <w:r w:rsidRPr="00082094">
              <w:rPr>
                <w:rFonts w:asciiTheme="minorEastAsia" w:eastAsiaTheme="minorEastAsia" w:hAnsiTheme="minorEastAsia" w:cs="仿宋"/>
                <w:sz w:val="15"/>
                <w:szCs w:val="15"/>
              </w:rPr>
              <w:t>12</w:t>
            </w:r>
            <w:r w:rsidRPr="00082094">
              <w:rPr>
                <w:rFonts w:asciiTheme="minorEastAsia" w:eastAsiaTheme="minorEastAsia" w:hAnsiTheme="minorEastAsia" w:cs="仿宋" w:hint="eastAsia"/>
                <w:sz w:val="15"/>
                <w:szCs w:val="15"/>
              </w:rPr>
              <w:t>月</w:t>
            </w:r>
            <w:r w:rsidRPr="00082094">
              <w:rPr>
                <w:rFonts w:asciiTheme="minorEastAsia" w:eastAsiaTheme="minorEastAsia" w:hAnsiTheme="minorEastAsia" w:cs="仿宋"/>
                <w:sz w:val="15"/>
                <w:szCs w:val="15"/>
              </w:rPr>
              <w:t>6</w:t>
            </w:r>
            <w:r w:rsidRPr="00082094">
              <w:rPr>
                <w:rFonts w:asciiTheme="minorEastAsia" w:eastAsiaTheme="minorEastAsia" w:hAnsiTheme="minorEastAsia" w:cs="仿宋" w:hint="eastAsia"/>
                <w:sz w:val="15"/>
                <w:szCs w:val="15"/>
              </w:rPr>
              <w:t>日交通运输部令第</w:t>
            </w:r>
            <w:r w:rsidRPr="00082094">
              <w:rPr>
                <w:rFonts w:asciiTheme="minorEastAsia" w:eastAsiaTheme="minorEastAsia" w:hAnsiTheme="minorEastAsia" w:cs="仿宋"/>
                <w:sz w:val="15"/>
                <w:szCs w:val="15"/>
              </w:rPr>
              <w:t>82</w:t>
            </w:r>
            <w:r w:rsidRPr="00082094">
              <w:rPr>
                <w:rFonts w:asciiTheme="minorEastAsia" w:eastAsiaTheme="minorEastAsia" w:hAnsiTheme="minorEastAsia" w:cs="仿宋" w:hint="eastAsia"/>
                <w:sz w:val="15"/>
                <w:szCs w:val="15"/>
              </w:rPr>
              <w:t>号）第八十三条</w:t>
            </w:r>
            <w:r w:rsidRPr="00082094">
              <w:rPr>
                <w:rFonts w:asciiTheme="minorEastAsia" w:eastAsiaTheme="minorEastAsia" w:hAnsiTheme="minorEastAsia" w:cs="仿宋"/>
                <w:sz w:val="15"/>
                <w:szCs w:val="15"/>
              </w:rPr>
              <w:t xml:space="preserve"> </w:t>
            </w:r>
            <w:r w:rsidRPr="00082094">
              <w:rPr>
                <w:rFonts w:asciiTheme="minorEastAsia" w:eastAsiaTheme="minorEastAsia" w:hAnsiTheme="minorEastAsia" w:cs="仿宋" w:hint="eastAsia"/>
                <w:sz w:val="15"/>
                <w:szCs w:val="15"/>
              </w:rPr>
              <w:t>违反本规定，取得客运经营许可的客运经营者使用无《道路运输证》的车辆参加客运经营的，由县级以上道路运输管理机构责令改正，处</w:t>
            </w:r>
            <w:r w:rsidRPr="00082094">
              <w:rPr>
                <w:rFonts w:asciiTheme="minorEastAsia" w:eastAsiaTheme="minorEastAsia" w:hAnsiTheme="minorEastAsia" w:cs="仿宋"/>
                <w:sz w:val="15"/>
                <w:szCs w:val="15"/>
              </w:rPr>
              <w:t>3000</w:t>
            </w:r>
            <w:r w:rsidRPr="00082094">
              <w:rPr>
                <w:rFonts w:asciiTheme="minorEastAsia" w:eastAsiaTheme="minorEastAsia" w:hAnsiTheme="minorEastAsia" w:cs="仿宋" w:hint="eastAsia"/>
                <w:sz w:val="15"/>
                <w:szCs w:val="15"/>
              </w:rPr>
              <w:t>元以上</w:t>
            </w:r>
            <w:r w:rsidRPr="00082094">
              <w:rPr>
                <w:rFonts w:asciiTheme="minorEastAsia" w:eastAsiaTheme="minorEastAsia" w:hAnsiTheme="minorEastAsia" w:cs="仿宋"/>
                <w:sz w:val="15"/>
                <w:szCs w:val="15"/>
              </w:rPr>
              <w:t>1</w:t>
            </w:r>
            <w:r w:rsidRPr="00082094">
              <w:rPr>
                <w:rFonts w:asciiTheme="minorEastAsia" w:eastAsiaTheme="minorEastAsia" w:hAnsiTheme="minorEastAsia" w:cs="仿宋" w:hint="eastAsia"/>
                <w:sz w:val="15"/>
                <w:szCs w:val="15"/>
              </w:rPr>
              <w:t>万元以下的罚款。</w:t>
            </w:r>
            <w:r w:rsidRPr="00082094">
              <w:rPr>
                <w:rFonts w:asciiTheme="minorEastAsia" w:eastAsiaTheme="minorEastAsia" w:hAnsiTheme="minorEastAsia" w:cs="仿宋"/>
                <w:sz w:val="15"/>
                <w:szCs w:val="15"/>
              </w:rPr>
              <w:br/>
              <w:t>2</w:t>
            </w:r>
            <w:r w:rsidRPr="00082094">
              <w:rPr>
                <w:rFonts w:asciiTheme="minorEastAsia" w:eastAsiaTheme="minorEastAsia" w:hAnsiTheme="minorEastAsia" w:hint="eastAsia"/>
                <w:b w:val="0"/>
                <w:color w:val="323232"/>
                <w:sz w:val="15"/>
                <w:szCs w:val="15"/>
              </w:rPr>
              <w:t>交通运输部关于修改《道路货物运输及站场管理规定》的决定（中华人民共和国交通运输部令</w:t>
            </w:r>
            <w:r w:rsidRPr="00082094">
              <w:rPr>
                <w:rFonts w:asciiTheme="minorEastAsia" w:eastAsiaTheme="minorEastAsia" w:hAnsiTheme="minorEastAsia"/>
                <w:b w:val="0"/>
                <w:color w:val="323232"/>
                <w:sz w:val="15"/>
                <w:szCs w:val="15"/>
              </w:rPr>
              <w:t>2019</w:t>
            </w:r>
            <w:r w:rsidRPr="00082094">
              <w:rPr>
                <w:rFonts w:asciiTheme="minorEastAsia" w:eastAsiaTheme="minorEastAsia" w:hAnsiTheme="minorEastAsia" w:hint="eastAsia"/>
                <w:b w:val="0"/>
                <w:color w:val="323232"/>
                <w:sz w:val="15"/>
                <w:szCs w:val="15"/>
              </w:rPr>
              <w:t>年第</w:t>
            </w:r>
            <w:r w:rsidRPr="00082094">
              <w:rPr>
                <w:rFonts w:asciiTheme="minorEastAsia" w:eastAsiaTheme="minorEastAsia" w:hAnsiTheme="minorEastAsia"/>
                <w:b w:val="0"/>
                <w:color w:val="323232"/>
                <w:sz w:val="15"/>
                <w:szCs w:val="15"/>
              </w:rPr>
              <w:t>17</w:t>
            </w:r>
            <w:r w:rsidRPr="00082094">
              <w:rPr>
                <w:rFonts w:asciiTheme="minorEastAsia" w:eastAsiaTheme="minorEastAsia" w:hAnsiTheme="minorEastAsia" w:hint="eastAsia"/>
                <w:b w:val="0"/>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第五十九条　违反本规定，取得道路货物运输经营许可的道路货物运输经营者使用无道路运输证的车辆参加货物运输的，由县级以上道路运输管理机构责令改正，处</w:t>
            </w:r>
            <w:r w:rsidRPr="00082094">
              <w:rPr>
                <w:rFonts w:asciiTheme="minorEastAsia" w:eastAsiaTheme="minorEastAsia" w:hAnsiTheme="minorEastAsia" w:cs="AdobeHeitiStd-Regular"/>
                <w:color w:val="323232"/>
                <w:sz w:val="15"/>
                <w:szCs w:val="15"/>
              </w:rPr>
              <w:t>3000</w:t>
            </w:r>
            <w:r w:rsidRPr="00082094">
              <w:rPr>
                <w:rFonts w:asciiTheme="minorEastAsia" w:eastAsiaTheme="minorEastAsia" w:hAnsiTheme="minorEastAsia" w:cs="AdobeHeitiStd-Regular" w:hint="eastAsia"/>
                <w:color w:val="323232"/>
                <w:sz w:val="15"/>
                <w:szCs w:val="15"/>
              </w:rPr>
              <w:t>元以上</w:t>
            </w:r>
            <w:r w:rsidRPr="00082094">
              <w:rPr>
                <w:rFonts w:asciiTheme="minorEastAsia" w:eastAsiaTheme="minorEastAsia" w:hAnsiTheme="minorEastAsia" w:cs="AdobeHeitiStd-Regular"/>
                <w:color w:val="323232"/>
                <w:sz w:val="15"/>
                <w:szCs w:val="15"/>
              </w:rPr>
              <w:t>1</w:t>
            </w:r>
            <w:r w:rsidRPr="00082094">
              <w:rPr>
                <w:rFonts w:asciiTheme="minorEastAsia" w:eastAsiaTheme="minorEastAsia" w:hAnsiTheme="minorEastAsia" w:cs="AdobeHeitiStd-Regular" w:hint="eastAsia"/>
                <w:color w:val="323232"/>
                <w:sz w:val="15"/>
                <w:szCs w:val="15"/>
              </w:rPr>
              <w:t>万元以下的罚款。</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CF-1009</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对客运经营者、货运经营者不按规定携带《道路运输证》的处罚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号《国务院关于修改部分行政法规的决定》第三次修正）第六十八条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违反本条例的规定，客运经营者、货运经营者不按照规定携带车辆营运证的，由县级以上道路运输管理机构责令改正，处警告或者</w:t>
            </w:r>
            <w:r w:rsidRPr="00082094">
              <w:rPr>
                <w:rFonts w:asciiTheme="minorEastAsia" w:eastAsiaTheme="minorEastAsia" w:hAnsiTheme="minorEastAsia" w:cs="宋体"/>
                <w:sz w:val="15"/>
                <w:szCs w:val="15"/>
                <w:lang w:val="en-US"/>
              </w:rPr>
              <w:t>20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200</w:t>
            </w:r>
            <w:r w:rsidRPr="00082094">
              <w:rPr>
                <w:rFonts w:asciiTheme="minorEastAsia" w:eastAsiaTheme="minorEastAsia" w:hAnsiTheme="minorEastAsia" w:cs="宋体" w:hint="eastAsia"/>
                <w:sz w:val="15"/>
                <w:szCs w:val="15"/>
                <w:lang w:val="en-US"/>
              </w:rPr>
              <w:t>元以下的罚款</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CF-1010</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对客运经营者、客运站经营者及客运相关服务经营者不按规定使用道路运输业专用票证或者转让、倒卖、伪造道路运输业专用票证的处罚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《道路旅客运输及客运站管理规定》（</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日交通运输部令第</w:t>
            </w:r>
            <w:r w:rsidRPr="00082094">
              <w:rPr>
                <w:rFonts w:asciiTheme="minorEastAsia" w:eastAsiaTheme="minorEastAsia" w:hAnsiTheme="minorEastAsia" w:cs="宋体"/>
                <w:sz w:val="15"/>
                <w:szCs w:val="15"/>
                <w:lang w:val="en-US"/>
              </w:rPr>
              <w:t>82</w:t>
            </w:r>
            <w:r w:rsidRPr="00082094">
              <w:rPr>
                <w:rFonts w:asciiTheme="minorEastAsia" w:eastAsiaTheme="minorEastAsia" w:hAnsiTheme="minorEastAsia" w:cs="宋体" w:hint="eastAsia"/>
                <w:sz w:val="15"/>
                <w:szCs w:val="15"/>
                <w:lang w:val="en-US"/>
              </w:rPr>
              <w:t>号）第八十四条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客运经营者（含国际道路客运经营者）、客运站经营者及客运相关服务经营者不按规定使用道路运输业专用票证或者转让、倒卖、伪造道路运输业专用票证的，由县级以上道路运输管理机构责令改正，处</w:t>
            </w:r>
            <w:r w:rsidRPr="00082094">
              <w:rPr>
                <w:rFonts w:asciiTheme="minorEastAsia" w:eastAsiaTheme="minorEastAsia" w:hAnsiTheme="minorEastAsia" w:cs="宋体"/>
                <w:sz w:val="15"/>
                <w:szCs w:val="15"/>
                <w:lang w:val="en-US"/>
              </w:rPr>
              <w:t>1000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3000</w:t>
            </w:r>
            <w:r w:rsidRPr="00082094">
              <w:rPr>
                <w:rFonts w:asciiTheme="minorEastAsia" w:eastAsiaTheme="minorEastAsia" w:hAnsiTheme="minorEastAsia" w:cs="宋体" w:hint="eastAsia"/>
                <w:sz w:val="15"/>
                <w:szCs w:val="15"/>
                <w:lang w:val="en-US"/>
              </w:rPr>
              <w:t>元以下的罚款。</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CF-1011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对客运经营者不按批准的客运站点停靠或者不按规定的线路、公布的班次行驶的。客运经营者、货运经营者强行招揽旅客、货物的处罚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号《国务院关于修改部分行政法规的决定》第三次修正）第六十九条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违反本条例的规定，客运经营者、货运经营者有下列情形之一的，由县级以上道路运输管理机构责令改正，处</w:t>
            </w:r>
            <w:r w:rsidRPr="00082094">
              <w:rPr>
                <w:rFonts w:asciiTheme="minorEastAsia" w:eastAsiaTheme="minorEastAsia" w:hAnsiTheme="minorEastAsia" w:cs="宋体"/>
                <w:sz w:val="15"/>
                <w:szCs w:val="15"/>
                <w:lang w:val="en-US"/>
              </w:rPr>
              <w:t>1000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3000</w:t>
            </w:r>
            <w:r w:rsidRPr="00082094">
              <w:rPr>
                <w:rFonts w:asciiTheme="minorEastAsia" w:eastAsiaTheme="minorEastAsia" w:hAnsiTheme="minorEastAsia" w:cs="宋体" w:hint="eastAsia"/>
                <w:sz w:val="15"/>
                <w:szCs w:val="15"/>
                <w:lang w:val="en-US"/>
              </w:rPr>
              <w:t>元以下的罚款。情节严重的，由原许可机关吊销道路运输经营许可证：</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（一）不按批准的客运站点停靠或者不按规定的线路、公布的班次行驶的。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（二）强行招揽旅客、货物的。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（三）在旅客运输途中擅自变更运输车辆或者将旅客移交他人运输的。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（四）未报告原许可机关，擅自终止客运经营的。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CF-1012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加班车、顶班车、接驳车无正当理由不按原正班车的线路、站点、班次行驶的。客运包车未持有效的包车客运标志牌进行经营、不按照包车客运标志牌载明的事项运行、线路两端均不在车籍所在地、按班车模式定点定线运营或者招揽包车合同以外的旅客乘车、客运经营者在旅客运输途中擅自变更运输车辆、在旅客运输途中擅自将旅客移交他人运输、未报告原许可机关，擅自终止客运经营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《道路旅客运输及客运站管理规定》（</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日交通运输部令第</w:t>
            </w:r>
            <w:r w:rsidRPr="00082094">
              <w:rPr>
                <w:rFonts w:asciiTheme="minorEastAsia" w:eastAsiaTheme="minorEastAsia" w:hAnsiTheme="minorEastAsia" w:cs="宋体"/>
                <w:sz w:val="15"/>
                <w:szCs w:val="15"/>
                <w:lang w:val="en-US"/>
              </w:rPr>
              <w:t>82</w:t>
            </w:r>
            <w:r w:rsidRPr="00082094">
              <w:rPr>
                <w:rFonts w:asciiTheme="minorEastAsia" w:eastAsiaTheme="minorEastAsia" w:hAnsiTheme="minorEastAsia" w:cs="宋体" w:hint="eastAsia"/>
                <w:sz w:val="15"/>
                <w:szCs w:val="15"/>
                <w:lang w:val="en-US"/>
              </w:rPr>
              <w:t>号）第八十六条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违反本规定，客运经营者有下列情形之一的，由县级以上道路运输管理机构责令改正，处</w:t>
            </w:r>
            <w:r w:rsidRPr="00082094">
              <w:rPr>
                <w:rFonts w:asciiTheme="minorEastAsia" w:eastAsiaTheme="minorEastAsia" w:hAnsiTheme="minorEastAsia" w:cs="宋体"/>
                <w:sz w:val="15"/>
                <w:szCs w:val="15"/>
                <w:lang w:val="en-US"/>
              </w:rPr>
              <w:t>1000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3000</w:t>
            </w:r>
            <w:r w:rsidRPr="00082094">
              <w:rPr>
                <w:rFonts w:asciiTheme="minorEastAsia" w:eastAsiaTheme="minorEastAsia" w:hAnsiTheme="minorEastAsia" w:cs="宋体" w:hint="eastAsia"/>
                <w:sz w:val="15"/>
                <w:szCs w:val="15"/>
                <w:lang w:val="en-US"/>
              </w:rPr>
              <w:t>元以下的罚款。情节严重的，由原许可机关吊销《道路运输经营许可证》或者吊销相应的经营范围：</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（一）客运班车不按批准的客运站点停靠或者不按规定的线路、班次行驶的。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（二）加班车、顶班车、接驳车无正当理由不按原正班车的线路、站点、班次行驶的。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（三）客运包车未持有效的包车客运标志牌进行经营的，不按照包车客运标志牌载明的事项运行的，线路两端均不在车籍所在地的，按班车模式定点定线运营的，招揽包车合同以外的旅客乘车的。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（四）以欺骗、暴力等手段招揽旅客的。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（五）在旅客运输途中擅自变更运输车辆或者将旅客移交他人运输的。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（六）未报告原许可机关，擅自终止道路客运经营的。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CF-1013</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对不具备开业要求的有关安全条件、存在重大运输安全隐患的处罚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rsidP="00FE2632">
            <w:pPr>
              <w:pStyle w:val="1"/>
              <w:widowControl/>
              <w:spacing w:line="21" w:lineRule="atLeast"/>
              <w:rPr>
                <w:rFonts w:asciiTheme="minorEastAsia" w:eastAsiaTheme="minorEastAsia" w:hAnsiTheme="minorEastAsia"/>
                <w:sz w:val="15"/>
                <w:szCs w:val="15"/>
              </w:rPr>
            </w:pPr>
            <w:r w:rsidRPr="00082094">
              <w:rPr>
                <w:rFonts w:asciiTheme="minorEastAsia" w:eastAsiaTheme="minorEastAsia" w:hAnsiTheme="minorEastAsia" w:cs="仿宋"/>
                <w:sz w:val="15"/>
                <w:szCs w:val="15"/>
              </w:rPr>
              <w:t>1.</w:t>
            </w:r>
            <w:r w:rsidRPr="00082094">
              <w:rPr>
                <w:rFonts w:asciiTheme="minorEastAsia" w:eastAsiaTheme="minorEastAsia" w:hAnsiTheme="minorEastAsia" w:cs="仿宋" w:hint="eastAsia"/>
                <w:sz w:val="15"/>
                <w:szCs w:val="15"/>
              </w:rPr>
              <w:t>《道路旅客运输及客运站管理规定》（</w:t>
            </w:r>
            <w:r w:rsidRPr="00082094">
              <w:rPr>
                <w:rFonts w:asciiTheme="minorEastAsia" w:eastAsiaTheme="minorEastAsia" w:hAnsiTheme="minorEastAsia" w:cs="仿宋"/>
                <w:sz w:val="15"/>
                <w:szCs w:val="15"/>
              </w:rPr>
              <w:t>2016</w:t>
            </w:r>
            <w:r w:rsidRPr="00082094">
              <w:rPr>
                <w:rFonts w:asciiTheme="minorEastAsia" w:eastAsiaTheme="minorEastAsia" w:hAnsiTheme="minorEastAsia" w:cs="仿宋" w:hint="eastAsia"/>
                <w:sz w:val="15"/>
                <w:szCs w:val="15"/>
              </w:rPr>
              <w:t>年</w:t>
            </w:r>
            <w:r w:rsidRPr="00082094">
              <w:rPr>
                <w:rFonts w:asciiTheme="minorEastAsia" w:eastAsiaTheme="minorEastAsia" w:hAnsiTheme="minorEastAsia" w:cs="仿宋"/>
                <w:sz w:val="15"/>
                <w:szCs w:val="15"/>
              </w:rPr>
              <w:t>12</w:t>
            </w:r>
            <w:r w:rsidRPr="00082094">
              <w:rPr>
                <w:rFonts w:asciiTheme="minorEastAsia" w:eastAsiaTheme="minorEastAsia" w:hAnsiTheme="minorEastAsia" w:cs="仿宋" w:hint="eastAsia"/>
                <w:sz w:val="15"/>
                <w:szCs w:val="15"/>
              </w:rPr>
              <w:t>月</w:t>
            </w:r>
            <w:r w:rsidRPr="00082094">
              <w:rPr>
                <w:rFonts w:asciiTheme="minorEastAsia" w:eastAsiaTheme="minorEastAsia" w:hAnsiTheme="minorEastAsia" w:cs="仿宋"/>
                <w:sz w:val="15"/>
                <w:szCs w:val="15"/>
              </w:rPr>
              <w:t>6</w:t>
            </w:r>
            <w:r w:rsidRPr="00082094">
              <w:rPr>
                <w:rFonts w:asciiTheme="minorEastAsia" w:eastAsiaTheme="minorEastAsia" w:hAnsiTheme="minorEastAsia" w:cs="仿宋" w:hint="eastAsia"/>
                <w:sz w:val="15"/>
                <w:szCs w:val="15"/>
              </w:rPr>
              <w:t>日交通运输部令第</w:t>
            </w:r>
            <w:r w:rsidRPr="00082094">
              <w:rPr>
                <w:rFonts w:asciiTheme="minorEastAsia" w:eastAsiaTheme="minorEastAsia" w:hAnsiTheme="minorEastAsia" w:cs="仿宋"/>
                <w:sz w:val="15"/>
                <w:szCs w:val="15"/>
              </w:rPr>
              <w:t>82</w:t>
            </w:r>
            <w:r w:rsidRPr="00082094">
              <w:rPr>
                <w:rFonts w:asciiTheme="minorEastAsia" w:eastAsiaTheme="minorEastAsia" w:hAnsiTheme="minorEastAsia" w:cs="仿宋" w:hint="eastAsia"/>
                <w:sz w:val="15"/>
                <w:szCs w:val="15"/>
              </w:rPr>
              <w:t>号）第八十七条</w:t>
            </w:r>
            <w:r w:rsidRPr="00082094">
              <w:rPr>
                <w:rFonts w:asciiTheme="minorEastAsia" w:eastAsiaTheme="minorEastAsia" w:hAnsiTheme="minorEastAsia" w:cs="仿宋"/>
                <w:sz w:val="15"/>
                <w:szCs w:val="15"/>
              </w:rPr>
              <w:t xml:space="preserve"> </w:t>
            </w:r>
            <w:r w:rsidRPr="00082094">
              <w:rPr>
                <w:rFonts w:asciiTheme="minorEastAsia" w:eastAsiaTheme="minorEastAsia" w:hAnsiTheme="minorEastAsia" w:cs="仿宋" w:hint="eastAsia"/>
                <w:sz w:val="15"/>
                <w:szCs w:val="15"/>
              </w:rPr>
              <w:t>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r w:rsidRPr="00082094">
              <w:rPr>
                <w:rFonts w:asciiTheme="minorEastAsia" w:eastAsiaTheme="minorEastAsia" w:hAnsiTheme="minorEastAsia" w:cs="仿宋"/>
                <w:sz w:val="15"/>
                <w:szCs w:val="15"/>
              </w:rPr>
              <w:br/>
              <w:t>2.</w:t>
            </w:r>
            <w:r w:rsidRPr="00082094">
              <w:rPr>
                <w:rFonts w:asciiTheme="minorEastAsia" w:eastAsiaTheme="minorEastAsia" w:hAnsiTheme="minorEastAsia"/>
                <w:color w:val="323232"/>
                <w:sz w:val="15"/>
                <w:szCs w:val="15"/>
              </w:rPr>
              <w:t xml:space="preserve"> </w:t>
            </w:r>
            <w:r w:rsidRPr="00082094">
              <w:rPr>
                <w:rFonts w:asciiTheme="minorEastAsia" w:eastAsiaTheme="minorEastAsia" w:hAnsiTheme="minorEastAsia" w:hint="eastAsia"/>
                <w:color w:val="323232"/>
                <w:sz w:val="15"/>
                <w:szCs w:val="15"/>
              </w:rPr>
              <w:t>交通运输部关于修改《道路货物运输及站场管理规定》的决定（中华人民共和国交通运输部令</w:t>
            </w:r>
            <w:r w:rsidRPr="00082094">
              <w:rPr>
                <w:rFonts w:asciiTheme="minorEastAsia" w:eastAsiaTheme="minorEastAsia" w:hAnsiTheme="minorEastAsia"/>
                <w:color w:val="323232"/>
                <w:sz w:val="15"/>
                <w:szCs w:val="15"/>
              </w:rPr>
              <w:t>2019</w:t>
            </w:r>
            <w:r w:rsidRPr="00082094">
              <w:rPr>
                <w:rFonts w:asciiTheme="minorEastAsia" w:eastAsiaTheme="minorEastAsia" w:hAnsiTheme="minorEastAsia" w:hint="eastAsia"/>
                <w:color w:val="323232"/>
                <w:sz w:val="15"/>
                <w:szCs w:val="15"/>
              </w:rPr>
              <w:t>年第</w:t>
            </w:r>
            <w:r w:rsidRPr="00082094">
              <w:rPr>
                <w:rFonts w:asciiTheme="minorEastAsia" w:eastAsiaTheme="minorEastAsia" w:hAnsiTheme="minorEastAsia"/>
                <w:color w:val="323232"/>
                <w:sz w:val="15"/>
                <w:szCs w:val="15"/>
              </w:rPr>
              <w:t>17</w:t>
            </w:r>
            <w:r w:rsidRPr="00082094">
              <w:rPr>
                <w:rFonts w:asciiTheme="minorEastAsia" w:eastAsiaTheme="minorEastAsia" w:hAnsiTheme="minorEastAsia" w:hint="eastAsia"/>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r w:rsidRPr="00082094">
              <w:rPr>
                <w:rFonts w:asciiTheme="minorEastAsia" w:eastAsiaTheme="minorEastAsia" w:hAnsiTheme="minorEastAsia" w:cs="仿宋"/>
                <w:sz w:val="15"/>
                <w:szCs w:val="15"/>
                <w:lang w:val="en-US"/>
              </w:rPr>
              <w:t>3.</w:t>
            </w:r>
            <w:r w:rsidRPr="00082094">
              <w:rPr>
                <w:rFonts w:asciiTheme="minorEastAsia" w:eastAsiaTheme="minorEastAsia" w:hAnsiTheme="minorEastAsia" w:cs="仿宋" w:hint="eastAsia"/>
                <w:sz w:val="15"/>
                <w:szCs w:val="15"/>
                <w:lang w:val="en-US"/>
              </w:rPr>
              <w:t>《放射性物品道路运输管理规定》（交通运输部令</w:t>
            </w:r>
            <w:r w:rsidRPr="00082094">
              <w:rPr>
                <w:rFonts w:asciiTheme="minorEastAsia" w:eastAsiaTheme="minorEastAsia" w:hAnsiTheme="minorEastAsia" w:cs="仿宋"/>
                <w:sz w:val="15"/>
                <w:szCs w:val="15"/>
                <w:lang w:val="en-US"/>
              </w:rPr>
              <w:t>2010</w:t>
            </w:r>
            <w:r w:rsidRPr="00082094">
              <w:rPr>
                <w:rFonts w:asciiTheme="minorEastAsia" w:eastAsiaTheme="minorEastAsia" w:hAnsiTheme="minorEastAsia" w:cs="仿宋" w:hint="eastAsia"/>
                <w:sz w:val="15"/>
                <w:szCs w:val="15"/>
                <w:lang w:val="en-US"/>
              </w:rPr>
              <w:t>年第</w:t>
            </w:r>
            <w:r w:rsidRPr="00082094">
              <w:rPr>
                <w:rFonts w:asciiTheme="minorEastAsia" w:eastAsiaTheme="minorEastAsia" w:hAnsiTheme="minorEastAsia" w:cs="仿宋"/>
                <w:sz w:val="15"/>
                <w:szCs w:val="15"/>
                <w:lang w:val="en-US"/>
              </w:rPr>
              <w:t>6</w:t>
            </w:r>
            <w:r w:rsidRPr="00082094">
              <w:rPr>
                <w:rFonts w:asciiTheme="minorEastAsia" w:eastAsiaTheme="minorEastAsia" w:hAnsiTheme="minorEastAsia" w:cs="仿宋" w:hint="eastAsia"/>
                <w:sz w:val="15"/>
                <w:szCs w:val="15"/>
                <w:lang w:val="en-US"/>
              </w:rPr>
              <w:t>号，</w:t>
            </w:r>
            <w:r w:rsidRPr="00082094">
              <w:rPr>
                <w:rFonts w:asciiTheme="minorEastAsia" w:eastAsiaTheme="minorEastAsia" w:hAnsiTheme="minorEastAsia" w:cs="仿宋"/>
                <w:sz w:val="15"/>
                <w:szCs w:val="15"/>
                <w:lang w:val="en-US"/>
              </w:rPr>
              <w:t>2016</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9</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日《交通运输部关于修改〈放射性物品道路运输管理规定〉的决定》修正）第四十四条</w:t>
            </w:r>
            <w:r w:rsidRPr="00082094">
              <w:rPr>
                <w:rFonts w:asciiTheme="minorEastAsia" w:eastAsiaTheme="minorEastAsia" w:hAnsiTheme="minorEastAsia" w:cs="仿宋"/>
                <w:sz w:val="15"/>
                <w:szCs w:val="15"/>
                <w:lang w:val="en-US"/>
              </w:rPr>
              <w:t xml:space="preserve"> </w:t>
            </w:r>
            <w:r w:rsidRPr="00082094">
              <w:rPr>
                <w:rFonts w:asciiTheme="minorEastAsia" w:eastAsiaTheme="minorEastAsia" w:hAnsiTheme="minorEastAsia" w:cs="仿宋" w:hint="eastAsia"/>
                <w:sz w:val="15"/>
                <w:szCs w:val="15"/>
                <w:lang w:val="en-US"/>
              </w:rPr>
              <w:t>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CF-1014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对客运经营者、货运经营者不按规定维护和检测运输车辆的处罚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号《国务院关于修改部分行政法规的决定》第三次修正）第七十条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第一款违反本条例的规定，客运经营者、货运经营者不按规定维护和检测运输车辆的，由县级以上道路运输管理机构责令改正，处</w:t>
            </w:r>
            <w:r w:rsidRPr="00082094">
              <w:rPr>
                <w:rFonts w:asciiTheme="minorEastAsia" w:eastAsiaTheme="minorEastAsia" w:hAnsiTheme="minorEastAsia" w:cs="宋体"/>
                <w:sz w:val="15"/>
                <w:szCs w:val="15"/>
                <w:lang w:val="en-US"/>
              </w:rPr>
              <w:t>1000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5000</w:t>
            </w:r>
            <w:r w:rsidRPr="00082094">
              <w:rPr>
                <w:rFonts w:asciiTheme="minorEastAsia" w:eastAsiaTheme="minorEastAsia" w:hAnsiTheme="minorEastAsia" w:cs="宋体" w:hint="eastAsia"/>
                <w:sz w:val="15"/>
                <w:szCs w:val="15"/>
                <w:lang w:val="en-US"/>
              </w:rPr>
              <w:t>元以下的罚款。</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CF-1015</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对使用擅自改装的车辆或者擅自改装已取得《道路运输证》的车辆的处罚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号《国务院关于修改部分行政法规的决定》第三次修正）第七十条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第二款违反本条例的规定，客运经营者、货运经营者不按规定维护和检测运输车辆的，由县级以上道路运输管理机构责令改正，处</w:t>
            </w:r>
            <w:r w:rsidRPr="00082094">
              <w:rPr>
                <w:rFonts w:asciiTheme="minorEastAsia" w:eastAsiaTheme="minorEastAsia" w:hAnsiTheme="minorEastAsia" w:cs="宋体"/>
                <w:sz w:val="15"/>
                <w:szCs w:val="15"/>
                <w:lang w:val="en-US"/>
              </w:rPr>
              <w:t>1000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5000</w:t>
            </w:r>
            <w:r w:rsidRPr="00082094">
              <w:rPr>
                <w:rFonts w:asciiTheme="minorEastAsia" w:eastAsiaTheme="minorEastAsia" w:hAnsiTheme="minorEastAsia" w:cs="宋体" w:hint="eastAsia"/>
                <w:sz w:val="15"/>
                <w:szCs w:val="15"/>
                <w:lang w:val="en-US"/>
              </w:rPr>
              <w:t>元以下的罚款。</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违反本条例的规定，客运经营者、货运经营者擅自改装已取得车辆营运证的车辆的，由县级以上道路运输管理机构责令改正，处</w:t>
            </w:r>
            <w:r w:rsidRPr="00082094">
              <w:rPr>
                <w:rFonts w:asciiTheme="minorEastAsia" w:eastAsiaTheme="minorEastAsia" w:hAnsiTheme="minorEastAsia" w:cs="宋体"/>
                <w:sz w:val="15"/>
                <w:szCs w:val="15"/>
                <w:lang w:val="en-US"/>
              </w:rPr>
              <w:t>5000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万元以下的罚款。</w:t>
            </w:r>
            <w:r w:rsidRPr="00082094">
              <w:rPr>
                <w:rFonts w:asciiTheme="minorEastAsia" w:eastAsiaTheme="minorEastAsia" w:hAnsiTheme="minorEastAsia" w:cs="宋体"/>
                <w:sz w:val="15"/>
                <w:szCs w:val="15"/>
                <w:lang w:val="en-US"/>
              </w:rPr>
              <w:br/>
              <w:t>2.</w:t>
            </w:r>
            <w:r w:rsidRPr="00082094">
              <w:rPr>
                <w:rFonts w:asciiTheme="minorEastAsia" w:eastAsiaTheme="minorEastAsia" w:hAnsiTheme="minorEastAsia" w:cs="宋体" w:hint="eastAsia"/>
                <w:sz w:val="15"/>
                <w:szCs w:val="15"/>
                <w:lang w:val="en-US"/>
              </w:rPr>
              <w:t>《道路危险货物运输管理规定》第六十四条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违反本规定，道路危险货物运输企业擅自改装已取得《道路运输证》的专用车辆及罐式专用车辆罐体的，由县级以上道路运输管理机构责令改正，并处</w:t>
            </w:r>
            <w:r w:rsidRPr="00082094">
              <w:rPr>
                <w:rFonts w:asciiTheme="minorEastAsia" w:eastAsiaTheme="minorEastAsia" w:hAnsiTheme="minorEastAsia" w:cs="宋体"/>
                <w:sz w:val="15"/>
                <w:szCs w:val="15"/>
                <w:lang w:val="en-US"/>
              </w:rPr>
              <w:t>5000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万元以下的罚款。</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CF-1016</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对道路运输站（场）经营者允许无证经营的车辆进站从事经营活动以及超载车辆、未经安全检查的车辆出站或者无正当理由拒绝道路运输车辆进站从事经营活动的处罚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号《国务院关于修改部分行政法规的决定》第三次修正）第七十一条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第一款违反本条例的规定，道路运输站（场）经营者允许无证经营的车辆进站从事经营活动以及超载车辆、未经安全检查的车辆出站或者无正当理由拒绝道路运输车辆进站从事经营活动的，由县级以上道路运输管理机构责令改正，处</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万元以下的罚款。</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CF-1017</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对道路运输站（场）经营者擅自改变道路运输站（场）的用途和服务功能，或者不公布运输线路、起止经停站点、运输班次、始发时间、票价的处罚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号《国务院关于修改部分行政法规的决定》第三次修正）第七十一条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第二款违反本条例的规定，道路运输站（场）经营者擅自改变道路运输站（场）的用途和服务功能，或者不公布运输线路、起止经停站点、运输班次、始发时间、票价的，由县级以上道路运输管理机构责令改正。拒不改正的，处</w:t>
            </w:r>
            <w:r w:rsidRPr="00082094">
              <w:rPr>
                <w:rFonts w:asciiTheme="minorEastAsia" w:eastAsiaTheme="minorEastAsia" w:hAnsiTheme="minorEastAsia" w:cs="宋体"/>
                <w:sz w:val="15"/>
                <w:szCs w:val="15"/>
                <w:lang w:val="en-US"/>
              </w:rPr>
              <w:t>3000</w:t>
            </w:r>
            <w:r w:rsidRPr="00082094">
              <w:rPr>
                <w:rFonts w:asciiTheme="minorEastAsia" w:eastAsiaTheme="minorEastAsia" w:hAnsiTheme="minorEastAsia" w:cs="宋体" w:hint="eastAsia"/>
                <w:sz w:val="15"/>
                <w:szCs w:val="15"/>
                <w:lang w:val="en-US"/>
              </w:rPr>
              <w:t>元的罚款。有违法所得的，没收违法所得。</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CF-1018</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对未取得道路货物运输经营许可。使用失效、伪造、变造、被注销等无效的道路运输经营许可证件或超越许可事项从事道路货物运输经营的处罚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rsidP="00FE2632">
            <w:pPr>
              <w:pStyle w:val="1"/>
              <w:widowControl/>
              <w:spacing w:line="21" w:lineRule="atLeast"/>
              <w:rPr>
                <w:rFonts w:asciiTheme="minorEastAsia" w:eastAsiaTheme="minorEastAsia" w:hAnsiTheme="minorEastAsia"/>
                <w:b w:val="0"/>
                <w:sz w:val="15"/>
                <w:szCs w:val="15"/>
              </w:rPr>
            </w:pPr>
            <w:r w:rsidRPr="00082094">
              <w:rPr>
                <w:rFonts w:asciiTheme="minorEastAsia" w:eastAsiaTheme="minorEastAsia" w:hAnsiTheme="minorEastAsia" w:hint="eastAsia"/>
                <w:b w:val="0"/>
                <w:color w:val="323232"/>
                <w:sz w:val="15"/>
                <w:szCs w:val="15"/>
              </w:rPr>
              <w:t>交通运输部关于修改《道路货物运输及站场管理规定》的决定（中华人民共和国交通运输部令</w:t>
            </w:r>
            <w:r w:rsidRPr="00082094">
              <w:rPr>
                <w:rFonts w:asciiTheme="minorEastAsia" w:eastAsiaTheme="minorEastAsia" w:hAnsiTheme="minorEastAsia"/>
                <w:b w:val="0"/>
                <w:color w:val="323232"/>
                <w:sz w:val="15"/>
                <w:szCs w:val="15"/>
              </w:rPr>
              <w:t>2019</w:t>
            </w:r>
            <w:r w:rsidRPr="00082094">
              <w:rPr>
                <w:rFonts w:asciiTheme="minorEastAsia" w:eastAsiaTheme="minorEastAsia" w:hAnsiTheme="minorEastAsia" w:hint="eastAsia"/>
                <w:b w:val="0"/>
                <w:color w:val="323232"/>
                <w:sz w:val="15"/>
                <w:szCs w:val="15"/>
              </w:rPr>
              <w:t>年第</w:t>
            </w:r>
            <w:r w:rsidRPr="00082094">
              <w:rPr>
                <w:rFonts w:asciiTheme="minorEastAsia" w:eastAsiaTheme="minorEastAsia" w:hAnsiTheme="minorEastAsia"/>
                <w:b w:val="0"/>
                <w:color w:val="323232"/>
                <w:sz w:val="15"/>
                <w:szCs w:val="15"/>
              </w:rPr>
              <w:t>17</w:t>
            </w:r>
            <w:r w:rsidRPr="00082094">
              <w:rPr>
                <w:rFonts w:asciiTheme="minorEastAsia" w:eastAsiaTheme="minorEastAsia" w:hAnsiTheme="minorEastAsia" w:hint="eastAsia"/>
                <w:b w:val="0"/>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第五十七条　违反本规定，有下列行为之一的，由县级以上道路运输管理机构责令停止经营；有违法所得的，没收违法所得，处违法所得</w:t>
            </w:r>
            <w:r w:rsidRPr="00082094">
              <w:rPr>
                <w:rFonts w:asciiTheme="minorEastAsia" w:eastAsiaTheme="minorEastAsia" w:hAnsiTheme="minorEastAsia" w:cs="AdobeHeitiStd-Regular"/>
                <w:color w:val="323232"/>
                <w:sz w:val="15"/>
                <w:szCs w:val="15"/>
              </w:rPr>
              <w:t>2</w:t>
            </w:r>
            <w:r w:rsidRPr="00082094">
              <w:rPr>
                <w:rFonts w:asciiTheme="minorEastAsia" w:eastAsiaTheme="minorEastAsia" w:hAnsiTheme="minorEastAsia" w:cs="AdobeHeitiStd-Regular" w:hint="eastAsia"/>
                <w:color w:val="323232"/>
                <w:sz w:val="15"/>
                <w:szCs w:val="15"/>
              </w:rPr>
              <w:t>倍以上</w:t>
            </w:r>
            <w:r w:rsidRPr="00082094">
              <w:rPr>
                <w:rFonts w:asciiTheme="minorEastAsia" w:eastAsiaTheme="minorEastAsia" w:hAnsiTheme="minorEastAsia" w:cs="AdobeHeitiStd-Regular"/>
                <w:color w:val="323232"/>
                <w:sz w:val="15"/>
                <w:szCs w:val="15"/>
              </w:rPr>
              <w:t>10</w:t>
            </w:r>
            <w:r w:rsidRPr="00082094">
              <w:rPr>
                <w:rFonts w:asciiTheme="minorEastAsia" w:eastAsiaTheme="minorEastAsia" w:hAnsiTheme="minorEastAsia" w:cs="AdobeHeitiStd-Regular" w:hint="eastAsia"/>
                <w:color w:val="323232"/>
                <w:sz w:val="15"/>
                <w:szCs w:val="15"/>
              </w:rPr>
              <w:t>倍以下的罚款；没有违法所得或者违法所得不足</w:t>
            </w:r>
            <w:r w:rsidRPr="00082094">
              <w:rPr>
                <w:rFonts w:asciiTheme="minorEastAsia" w:eastAsiaTheme="minorEastAsia" w:hAnsiTheme="minorEastAsia" w:cs="AdobeHeitiStd-Regular"/>
                <w:color w:val="323232"/>
                <w:sz w:val="15"/>
                <w:szCs w:val="15"/>
              </w:rPr>
              <w:t>2</w:t>
            </w:r>
            <w:r w:rsidRPr="00082094">
              <w:rPr>
                <w:rFonts w:asciiTheme="minorEastAsia" w:eastAsiaTheme="minorEastAsia" w:hAnsiTheme="minorEastAsia" w:cs="AdobeHeitiStd-Regular" w:hint="eastAsia"/>
                <w:color w:val="323232"/>
                <w:sz w:val="15"/>
                <w:szCs w:val="15"/>
              </w:rPr>
              <w:t>万元的，处</w:t>
            </w:r>
            <w:r w:rsidRPr="00082094">
              <w:rPr>
                <w:rFonts w:asciiTheme="minorEastAsia" w:eastAsiaTheme="minorEastAsia" w:hAnsiTheme="minorEastAsia" w:cs="AdobeHeitiStd-Regular"/>
                <w:color w:val="323232"/>
                <w:sz w:val="15"/>
                <w:szCs w:val="15"/>
              </w:rPr>
              <w:t>3</w:t>
            </w:r>
            <w:r w:rsidRPr="00082094">
              <w:rPr>
                <w:rFonts w:asciiTheme="minorEastAsia" w:eastAsiaTheme="minorEastAsia" w:hAnsiTheme="minorEastAsia" w:cs="AdobeHeitiStd-Regular" w:hint="eastAsia"/>
                <w:color w:val="323232"/>
                <w:sz w:val="15"/>
                <w:szCs w:val="15"/>
              </w:rPr>
              <w:t>万元以上</w:t>
            </w:r>
            <w:r w:rsidRPr="00082094">
              <w:rPr>
                <w:rFonts w:asciiTheme="minorEastAsia" w:eastAsiaTheme="minorEastAsia" w:hAnsiTheme="minorEastAsia" w:cs="AdobeHeitiStd-Regular"/>
                <w:color w:val="323232"/>
                <w:sz w:val="15"/>
                <w:szCs w:val="15"/>
              </w:rPr>
              <w:t>10</w:t>
            </w:r>
            <w:r w:rsidRPr="00082094">
              <w:rPr>
                <w:rFonts w:asciiTheme="minorEastAsia" w:eastAsiaTheme="minorEastAsia" w:hAnsiTheme="minorEastAsia" w:cs="AdobeHeitiStd-Regular" w:hint="eastAsia"/>
                <w:color w:val="323232"/>
                <w:sz w:val="15"/>
                <w:szCs w:val="15"/>
              </w:rPr>
              <w:t>万元以下的罚款；构成犯罪的，依法追究刑事责任：</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 xml:space="preserve">　　（一）未按规定取得道路货物运输经营许可，擅自从事道路货物运输经营的；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 xml:space="preserve">　　（二）使用失效、伪造、变造、被注销等无效的道路运输经营许可证件从事道路货物运输经营的；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 xml:space="preserve">　　（三）超越许可的事项，从事道路货物运输经营的。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CF-1019</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对货运经营者没有采取必要措施防止货物脱落扬撒的处罚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rsidP="00FE2632">
            <w:pPr>
              <w:pStyle w:val="1"/>
              <w:widowControl/>
              <w:spacing w:line="21" w:lineRule="atLeast"/>
              <w:rPr>
                <w:rFonts w:asciiTheme="minorEastAsia" w:eastAsiaTheme="minorEastAsia" w:hAnsiTheme="minorEastAsia"/>
                <w:b w:val="0"/>
                <w:sz w:val="15"/>
                <w:szCs w:val="15"/>
              </w:rPr>
            </w:pPr>
            <w:r w:rsidRPr="00082094">
              <w:rPr>
                <w:rFonts w:asciiTheme="minorEastAsia" w:eastAsiaTheme="minorEastAsia" w:hAnsiTheme="minorEastAsia" w:hint="eastAsia"/>
                <w:b w:val="0"/>
                <w:color w:val="323232"/>
                <w:sz w:val="15"/>
                <w:szCs w:val="15"/>
              </w:rPr>
              <w:t>交通运输部关于修改《道路货物运输及站场管理规定》的决定（中华人民共和国交通运输部令</w:t>
            </w:r>
            <w:r w:rsidRPr="00082094">
              <w:rPr>
                <w:rFonts w:asciiTheme="minorEastAsia" w:eastAsiaTheme="minorEastAsia" w:hAnsiTheme="minorEastAsia"/>
                <w:b w:val="0"/>
                <w:color w:val="323232"/>
                <w:sz w:val="15"/>
                <w:szCs w:val="15"/>
              </w:rPr>
              <w:t>2019</w:t>
            </w:r>
            <w:r w:rsidRPr="00082094">
              <w:rPr>
                <w:rFonts w:asciiTheme="minorEastAsia" w:eastAsiaTheme="minorEastAsia" w:hAnsiTheme="minorEastAsia" w:hint="eastAsia"/>
                <w:b w:val="0"/>
                <w:color w:val="323232"/>
                <w:sz w:val="15"/>
                <w:szCs w:val="15"/>
              </w:rPr>
              <w:t>年第</w:t>
            </w:r>
            <w:r w:rsidRPr="00082094">
              <w:rPr>
                <w:rFonts w:asciiTheme="minorEastAsia" w:eastAsiaTheme="minorEastAsia" w:hAnsiTheme="minorEastAsia"/>
                <w:b w:val="0"/>
                <w:color w:val="323232"/>
                <w:sz w:val="15"/>
                <w:szCs w:val="15"/>
              </w:rPr>
              <w:t>17</w:t>
            </w:r>
            <w:r w:rsidRPr="00082094">
              <w:rPr>
                <w:rFonts w:asciiTheme="minorEastAsia" w:eastAsiaTheme="minorEastAsia" w:hAnsiTheme="minorEastAsia" w:hint="eastAsia"/>
                <w:b w:val="0"/>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 xml:space="preserve">　第六十一条　违反本规定，道路货物运输经营者有下列情形之一的，由县级以上道路运输管理机构责令改正，处</w:t>
            </w:r>
            <w:r w:rsidRPr="00082094">
              <w:rPr>
                <w:rFonts w:asciiTheme="minorEastAsia" w:eastAsiaTheme="minorEastAsia" w:hAnsiTheme="minorEastAsia" w:cs="AdobeHeitiStd-Regular"/>
                <w:color w:val="323232"/>
                <w:sz w:val="15"/>
                <w:szCs w:val="15"/>
              </w:rPr>
              <w:t>1000</w:t>
            </w:r>
            <w:r w:rsidRPr="00082094">
              <w:rPr>
                <w:rFonts w:asciiTheme="minorEastAsia" w:eastAsiaTheme="minorEastAsia" w:hAnsiTheme="minorEastAsia" w:cs="AdobeHeitiStd-Regular" w:hint="eastAsia"/>
                <w:color w:val="323232"/>
                <w:sz w:val="15"/>
                <w:szCs w:val="15"/>
              </w:rPr>
              <w:t>元以上</w:t>
            </w:r>
            <w:r w:rsidRPr="00082094">
              <w:rPr>
                <w:rFonts w:asciiTheme="minorEastAsia" w:eastAsiaTheme="minorEastAsia" w:hAnsiTheme="minorEastAsia" w:cs="AdobeHeitiStd-Regular"/>
                <w:color w:val="323232"/>
                <w:sz w:val="15"/>
                <w:szCs w:val="15"/>
              </w:rPr>
              <w:t>3000</w:t>
            </w:r>
            <w:r w:rsidRPr="00082094">
              <w:rPr>
                <w:rFonts w:asciiTheme="minorEastAsia" w:eastAsiaTheme="minorEastAsia" w:hAnsiTheme="minorEastAsia" w:cs="AdobeHeitiStd-Regular" w:hint="eastAsia"/>
                <w:color w:val="323232"/>
                <w:sz w:val="15"/>
                <w:szCs w:val="15"/>
              </w:rPr>
              <w:t>元以下的罚款；情节严重的，由原许可机关吊销道路运输经营许可证或者吊销其相应的经营范围：</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 xml:space="preserve">　　（一）强行招揽货物的；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 xml:space="preserve">　　（二）没有采取必要措施防止货物脱落、扬撒的。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CF-1020</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对使用失效、伪造、变造、被注销等无效的道路运输经营许可证、超越许可事项从事道路危险货物运输经营或非经营性道路危险货物运输单位从事道路危险货物运输经营的处罚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《道路危险货物运输管理规定》（交通运输部令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36</w:t>
            </w:r>
            <w:r w:rsidRPr="00082094">
              <w:rPr>
                <w:rFonts w:asciiTheme="minorEastAsia" w:eastAsiaTheme="minorEastAsia" w:hAnsiTheme="minorEastAsia" w:cs="宋体" w:hint="eastAsia"/>
                <w:sz w:val="15"/>
                <w:szCs w:val="15"/>
                <w:lang w:val="en-US"/>
              </w:rPr>
              <w:t>号）第五十七条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违反本规定，有下列情形之一的，由县级以上道路运输管理机构责令停止运输经营，有违法所得的，没收违法所得，处违法所得</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倍以上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倍以下的罚款。没有违法所得或者违法所得不足</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万元的，处</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万元以下的罚款。构成犯罪的，依法追究刑事责任：</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（一）未取得道路危险货物运输许可，擅自从事道路危险货物运输的。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（二）使用失效、伪造、变造、被注销等无效道路危险货物运输许可证件从事道路危险货物运输的。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（三）超越许可事项，从事道路危险货物运输的。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（四）非经营性道路危险货物运输单位从事道路危险货物运输经营的。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CF-1021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危险货物运输企业或者单位的驾驶人员、装卸管理人员、押运人员未取得从业资格上岗作业的，托运人不向承运人说明所托运的危险化学品的种类、数量、危险特性以及发生危险情况的应急处置措施，或者未按照国家有关规定对所托运的危险化学品妥善包装并在外包装上设置相应标志</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未根据危险化学品的危险特性采取相应的安全防护措施，或者未配备必要的防护用品和应急救援器材的处罚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《道路危险货物运输管理规定》（交通运输部令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36</w:t>
            </w:r>
            <w:r w:rsidRPr="00082094">
              <w:rPr>
                <w:rFonts w:asciiTheme="minorEastAsia" w:eastAsiaTheme="minorEastAsia" w:hAnsiTheme="minorEastAsia" w:cs="宋体" w:hint="eastAsia"/>
                <w:sz w:val="15"/>
                <w:szCs w:val="15"/>
                <w:lang w:val="en-US"/>
              </w:rPr>
              <w:t>号）第六十一条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违反本规定，道路危险货物运输企业或者单位以及托运人有下列情形之一的，由县级以上道路运输管理机构责令改正，并处</w:t>
            </w:r>
            <w:r w:rsidRPr="00082094">
              <w:rPr>
                <w:rFonts w:asciiTheme="minorEastAsia" w:eastAsiaTheme="minorEastAsia" w:hAnsiTheme="minorEastAsia" w:cs="宋体"/>
                <w:sz w:val="15"/>
                <w:szCs w:val="15"/>
                <w:lang w:val="en-US"/>
              </w:rPr>
              <w:t>5</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万元以下的罚款，拒不改正的，责令停产停业整顿。构成犯罪的，依法追究刑事责任：</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（一）驾驶人员、装卸管理人员、押运人员未取得从业资格上岗作业的。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（二）托运人不向承运人说明所托运的危险化学品的种类、数量、危险特性以及发生危险情况的应急处置措施，或者未按照国家有关规定对所托运的危险化学品妥善包装并在外包装上设置相应标志的。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（三）未根据危险化学品的危险特性采取相应的安全防护措施，或者未配备必要的防护用品和应急救援器材的。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（四）运输危险化学品需要添加抑制剂或者稳定剂，托运人未添加或者未将有关情况告知承运人的。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CF-1022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对拒绝、阻碍道路运输管理机构依法履行放射性物品运输安全监督检查或者在接受检查时弄虚作假的处罚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《放射性物品道路运输管理规定》（交通运输部令</w:t>
            </w:r>
            <w:r w:rsidRPr="00082094">
              <w:rPr>
                <w:rFonts w:asciiTheme="minorEastAsia" w:eastAsiaTheme="minorEastAsia" w:hAnsiTheme="minorEastAsia" w:cs="宋体"/>
                <w:sz w:val="15"/>
                <w:szCs w:val="15"/>
                <w:lang w:val="en-US"/>
              </w:rPr>
              <w:t>2010</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日《交通运输部关于修改〈放射性物品道路运输管理规定〉的决定》修正）第三十七条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拒绝、阻碍道路运输管理机构依法履行放射性物品运输安全监督检查，或者在接受监督检查时弄虚作假的，由县级以上道路运输管理机构责令改正，处</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万元以下的罚款。构成违反治安管理行为的，交由公安机关依法给予治安管理处罚构成犯罪的，依法追究刑事责任。</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CF-1023</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对不符合规定条件的人员驾驶道路运输经营车辆的处罚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号《国务院关于修改部分行政法规的决定》第三次修正）第六十四条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不符合本条例第九条、第二十三条规定条件的人员驾驶道路运输经营车辆的，由县级以上道路运输管理机构责令改正，处</w:t>
            </w:r>
            <w:r w:rsidRPr="00082094">
              <w:rPr>
                <w:rFonts w:asciiTheme="minorEastAsia" w:eastAsiaTheme="minorEastAsia" w:hAnsiTheme="minorEastAsia" w:cs="宋体"/>
                <w:sz w:val="15"/>
                <w:szCs w:val="15"/>
                <w:lang w:val="en-US"/>
              </w:rPr>
              <w:t>200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2000</w:t>
            </w:r>
            <w:r w:rsidRPr="00082094">
              <w:rPr>
                <w:rFonts w:asciiTheme="minorEastAsia" w:eastAsiaTheme="minorEastAsia" w:hAnsiTheme="minorEastAsia" w:cs="宋体" w:hint="eastAsia"/>
                <w:sz w:val="15"/>
                <w:szCs w:val="15"/>
                <w:lang w:val="en-US"/>
              </w:rPr>
              <w:t>元以下的罚款。构成犯罪的，依法追究刑事责任。</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CF-1024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对未取得相应从业资格证件、使用失效、伪造、变造的从业资格证或超越从业资格证核定范围驾驶道路客货运输车辆的处罚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rsidP="00FE2632">
            <w:pPr>
              <w:pStyle w:val="1"/>
              <w:widowControl/>
              <w:spacing w:line="21" w:lineRule="atLeast"/>
              <w:rPr>
                <w:rFonts w:asciiTheme="minorEastAsia" w:eastAsiaTheme="minorEastAsia" w:hAnsiTheme="minorEastAsia"/>
                <w:b w:val="0"/>
                <w:sz w:val="15"/>
                <w:szCs w:val="15"/>
              </w:rPr>
            </w:pPr>
            <w:r w:rsidRPr="00082094">
              <w:rPr>
                <w:rFonts w:asciiTheme="minorEastAsia" w:eastAsiaTheme="minorEastAsia" w:hAnsiTheme="minorEastAsia" w:hint="eastAsia"/>
                <w:b w:val="0"/>
                <w:color w:val="323232"/>
                <w:sz w:val="15"/>
                <w:szCs w:val="15"/>
              </w:rPr>
              <w:t>交通运输部关于修改《道路运输从业人员管理规定》的决定（中华人民共和国交通运输部令</w:t>
            </w:r>
            <w:r w:rsidRPr="00082094">
              <w:rPr>
                <w:rFonts w:asciiTheme="minorEastAsia" w:eastAsiaTheme="minorEastAsia" w:hAnsiTheme="minorEastAsia"/>
                <w:b w:val="0"/>
                <w:color w:val="323232"/>
                <w:sz w:val="15"/>
                <w:szCs w:val="15"/>
              </w:rPr>
              <w:t>2019</w:t>
            </w:r>
            <w:r w:rsidRPr="00082094">
              <w:rPr>
                <w:rFonts w:asciiTheme="minorEastAsia" w:eastAsiaTheme="minorEastAsia" w:hAnsiTheme="minorEastAsia" w:hint="eastAsia"/>
                <w:b w:val="0"/>
                <w:color w:val="323232"/>
                <w:sz w:val="15"/>
                <w:szCs w:val="15"/>
              </w:rPr>
              <w:t>年第</w:t>
            </w:r>
            <w:r w:rsidRPr="00082094">
              <w:rPr>
                <w:rFonts w:asciiTheme="minorEastAsia" w:eastAsiaTheme="minorEastAsia" w:hAnsiTheme="minorEastAsia"/>
                <w:b w:val="0"/>
                <w:color w:val="323232"/>
                <w:sz w:val="15"/>
                <w:szCs w:val="15"/>
              </w:rPr>
              <w:t>18</w:t>
            </w:r>
            <w:r w:rsidRPr="00082094">
              <w:rPr>
                <w:rFonts w:asciiTheme="minorEastAsia" w:eastAsiaTheme="minorEastAsia" w:hAnsiTheme="minorEastAsia" w:hint="eastAsia"/>
                <w:b w:val="0"/>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仿宋" w:hint="eastAsia"/>
                <w:sz w:val="15"/>
                <w:szCs w:val="15"/>
                <w:lang w:val="en-US"/>
              </w:rPr>
              <w:t>第四十五条</w:t>
            </w:r>
            <w:r w:rsidRPr="00082094">
              <w:rPr>
                <w:rFonts w:asciiTheme="minorEastAsia" w:eastAsiaTheme="minorEastAsia" w:hAnsiTheme="minorEastAsia" w:cs="仿宋"/>
                <w:sz w:val="15"/>
                <w:szCs w:val="15"/>
                <w:lang w:val="en-US"/>
              </w:rPr>
              <w:t xml:space="preserve"> </w:t>
            </w:r>
            <w:r w:rsidRPr="00082094">
              <w:rPr>
                <w:rFonts w:asciiTheme="minorEastAsia" w:eastAsiaTheme="minorEastAsia" w:hAnsiTheme="minorEastAsia" w:cs="仿宋" w:hint="eastAsia"/>
                <w:sz w:val="15"/>
                <w:szCs w:val="15"/>
                <w:lang w:val="en-US"/>
              </w:rPr>
              <w:t>违反本规定，有下列行为之一的人员，由县级以上道路运输管理机构责令改正，处</w:t>
            </w:r>
            <w:r w:rsidRPr="00082094">
              <w:rPr>
                <w:rFonts w:asciiTheme="minorEastAsia" w:eastAsiaTheme="minorEastAsia" w:hAnsiTheme="minorEastAsia" w:cs="仿宋"/>
                <w:sz w:val="15"/>
                <w:szCs w:val="15"/>
                <w:lang w:val="en-US"/>
              </w:rPr>
              <w:t>200</w:t>
            </w:r>
            <w:r w:rsidRPr="00082094">
              <w:rPr>
                <w:rFonts w:asciiTheme="minorEastAsia" w:eastAsiaTheme="minorEastAsia" w:hAnsiTheme="minorEastAsia" w:cs="仿宋" w:hint="eastAsia"/>
                <w:sz w:val="15"/>
                <w:szCs w:val="15"/>
                <w:lang w:val="en-US"/>
              </w:rPr>
              <w:t>元以上</w:t>
            </w:r>
            <w:r w:rsidRPr="00082094">
              <w:rPr>
                <w:rFonts w:asciiTheme="minorEastAsia" w:eastAsiaTheme="minorEastAsia" w:hAnsiTheme="minorEastAsia" w:cs="仿宋"/>
                <w:sz w:val="15"/>
                <w:szCs w:val="15"/>
                <w:lang w:val="en-US"/>
              </w:rPr>
              <w:t>2000</w:t>
            </w:r>
            <w:r w:rsidRPr="00082094">
              <w:rPr>
                <w:rFonts w:asciiTheme="minorEastAsia" w:eastAsiaTheme="minorEastAsia" w:hAnsiTheme="minorEastAsia" w:cs="仿宋" w:hint="eastAsia"/>
                <w:sz w:val="15"/>
                <w:szCs w:val="15"/>
                <w:lang w:val="en-US"/>
              </w:rPr>
              <w:t>元以下的罚款。构成犯罪的，依法追究刑事责任：</w:t>
            </w:r>
            <w:r w:rsidRPr="00082094">
              <w:rPr>
                <w:rFonts w:asciiTheme="minorEastAsia" w:eastAsiaTheme="minorEastAsia" w:hAnsiTheme="minorEastAsia" w:cs="仿宋"/>
                <w:sz w:val="15"/>
                <w:szCs w:val="15"/>
                <w:lang w:val="en-US"/>
              </w:rPr>
              <w:br/>
            </w:r>
            <w:r w:rsidRPr="00082094">
              <w:rPr>
                <w:rFonts w:asciiTheme="minorEastAsia" w:eastAsiaTheme="minorEastAsia" w:hAnsiTheme="minorEastAsia" w:cs="仿宋" w:hint="eastAsia"/>
                <w:sz w:val="15"/>
                <w:szCs w:val="15"/>
                <w:lang w:val="en-US"/>
              </w:rPr>
              <w:t>（一）未取得相应从业资格证件，驾驶道路客货运输车辆的。</w:t>
            </w:r>
            <w:r w:rsidRPr="00082094">
              <w:rPr>
                <w:rFonts w:asciiTheme="minorEastAsia" w:eastAsiaTheme="minorEastAsia" w:hAnsiTheme="minorEastAsia" w:cs="仿宋"/>
                <w:sz w:val="15"/>
                <w:szCs w:val="15"/>
                <w:lang w:val="en-US"/>
              </w:rPr>
              <w:br/>
            </w:r>
            <w:r w:rsidRPr="00082094">
              <w:rPr>
                <w:rFonts w:asciiTheme="minorEastAsia" w:eastAsiaTheme="minorEastAsia" w:hAnsiTheme="minorEastAsia" w:cs="仿宋" w:hint="eastAsia"/>
                <w:sz w:val="15"/>
                <w:szCs w:val="15"/>
                <w:lang w:val="en-US"/>
              </w:rPr>
              <w:t>（二）使用失效、伪造、变造的从业资格证件，驾驶道路客货运输车辆的。</w:t>
            </w:r>
            <w:r w:rsidRPr="00082094">
              <w:rPr>
                <w:rFonts w:asciiTheme="minorEastAsia" w:eastAsiaTheme="minorEastAsia" w:hAnsiTheme="minorEastAsia" w:cs="仿宋"/>
                <w:sz w:val="15"/>
                <w:szCs w:val="15"/>
                <w:lang w:val="en-US"/>
              </w:rPr>
              <w:br/>
            </w:r>
            <w:r w:rsidRPr="00082094">
              <w:rPr>
                <w:rFonts w:asciiTheme="minorEastAsia" w:eastAsiaTheme="minorEastAsia" w:hAnsiTheme="minorEastAsia" w:cs="仿宋" w:hint="eastAsia"/>
                <w:sz w:val="15"/>
                <w:szCs w:val="15"/>
                <w:lang w:val="en-US"/>
              </w:rPr>
              <w:t>（三）超越从业资格证件核定范围，驾驶道路客货运输车辆的。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CF-1025</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对未取得相应从业资格证件、使用失效、伪造、变造的从业资格证或者超越从业资格证件核定范围从事道路危险货物运输活动的处罚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rsidP="00FE2632">
            <w:pPr>
              <w:pStyle w:val="1"/>
              <w:widowControl/>
              <w:spacing w:line="21" w:lineRule="atLeast"/>
              <w:rPr>
                <w:rFonts w:asciiTheme="minorEastAsia" w:eastAsiaTheme="minorEastAsia" w:hAnsiTheme="minorEastAsia"/>
                <w:sz w:val="15"/>
                <w:szCs w:val="15"/>
              </w:rPr>
            </w:pPr>
            <w:r w:rsidRPr="00082094">
              <w:rPr>
                <w:rFonts w:asciiTheme="minorEastAsia" w:eastAsiaTheme="minorEastAsia" w:hAnsiTheme="minorEastAsia" w:hint="eastAsia"/>
                <w:color w:val="323232"/>
                <w:sz w:val="15"/>
                <w:szCs w:val="15"/>
              </w:rPr>
              <w:t>交通运输部关于修改《道路运输从业人员管理规定》的决定（中华人民共和国交通运输部令</w:t>
            </w:r>
            <w:r w:rsidRPr="00082094">
              <w:rPr>
                <w:rFonts w:asciiTheme="minorEastAsia" w:eastAsiaTheme="minorEastAsia" w:hAnsiTheme="minorEastAsia"/>
                <w:color w:val="323232"/>
                <w:sz w:val="15"/>
                <w:szCs w:val="15"/>
              </w:rPr>
              <w:t>2019</w:t>
            </w:r>
            <w:r w:rsidRPr="00082094">
              <w:rPr>
                <w:rFonts w:asciiTheme="minorEastAsia" w:eastAsiaTheme="minorEastAsia" w:hAnsiTheme="minorEastAsia" w:hint="eastAsia"/>
                <w:color w:val="323232"/>
                <w:sz w:val="15"/>
                <w:szCs w:val="15"/>
              </w:rPr>
              <w:t>年第</w:t>
            </w:r>
            <w:r w:rsidRPr="00082094">
              <w:rPr>
                <w:rFonts w:asciiTheme="minorEastAsia" w:eastAsiaTheme="minorEastAsia" w:hAnsiTheme="minorEastAsia"/>
                <w:color w:val="323232"/>
                <w:sz w:val="15"/>
                <w:szCs w:val="15"/>
              </w:rPr>
              <w:t>18</w:t>
            </w:r>
            <w:r w:rsidRPr="00082094">
              <w:rPr>
                <w:rFonts w:asciiTheme="minorEastAsia" w:eastAsiaTheme="minorEastAsia" w:hAnsiTheme="minorEastAsia" w:hint="eastAsia"/>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第四十六条　违反本规定，有下列行为之一的人员，由设区的市级人民政府交通运输主管部门处</w:t>
            </w:r>
            <w:r w:rsidRPr="00082094">
              <w:rPr>
                <w:rFonts w:asciiTheme="minorEastAsia" w:eastAsiaTheme="minorEastAsia" w:hAnsiTheme="minorEastAsia" w:cs="AdobeHeitiStd-Regular"/>
                <w:color w:val="323232"/>
                <w:sz w:val="15"/>
                <w:szCs w:val="15"/>
              </w:rPr>
              <w:t>5</w:t>
            </w:r>
            <w:r w:rsidRPr="00082094">
              <w:rPr>
                <w:rFonts w:asciiTheme="minorEastAsia" w:eastAsiaTheme="minorEastAsia" w:hAnsiTheme="minorEastAsia" w:cs="AdobeHeitiStd-Regular" w:hint="eastAsia"/>
                <w:color w:val="323232"/>
                <w:sz w:val="15"/>
                <w:szCs w:val="15"/>
              </w:rPr>
              <w:t>万元以上</w:t>
            </w:r>
            <w:r w:rsidRPr="00082094">
              <w:rPr>
                <w:rFonts w:asciiTheme="minorEastAsia" w:eastAsiaTheme="minorEastAsia" w:hAnsiTheme="minorEastAsia" w:cs="AdobeHeitiStd-Regular"/>
                <w:color w:val="323232"/>
                <w:sz w:val="15"/>
                <w:szCs w:val="15"/>
              </w:rPr>
              <w:t>10</w:t>
            </w:r>
            <w:r w:rsidRPr="00082094">
              <w:rPr>
                <w:rFonts w:asciiTheme="minorEastAsia" w:eastAsiaTheme="minorEastAsia" w:hAnsiTheme="minorEastAsia" w:cs="AdobeHeitiStd-Regular" w:hint="eastAsia"/>
                <w:color w:val="323232"/>
                <w:sz w:val="15"/>
                <w:szCs w:val="15"/>
              </w:rPr>
              <w:t>万元以下的罚款；构成犯罪的，依法追究刑事责任：</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（一）未取得相应从业资格证件，从事道路危险货物运输活动的；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（二）使用失效、伪造、变造的从业资格证件，从事道路危险货物运输活动的；</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（三）超越从业资格证件核定范围，从事道路危险货物运输活动的。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CF-1026</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对使用无效、伪造、变造、被注销的《机动车驾驶员培训许可证》或者超越许可事项非法从事机动车驾驶员培训的处罚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《机动车驾驶员培训管理规定》（交通运输部令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51</w:t>
            </w:r>
            <w:r w:rsidRPr="00082094">
              <w:rPr>
                <w:rFonts w:asciiTheme="minorEastAsia" w:eastAsiaTheme="minorEastAsia" w:hAnsiTheme="minorEastAsia" w:cs="宋体" w:hint="eastAsia"/>
                <w:sz w:val="15"/>
                <w:szCs w:val="15"/>
                <w:lang w:val="en-US"/>
              </w:rPr>
              <w:t>号）第四十七条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违反本规定，未经许可擅自从事机动车驾驶员培训业务，有下列情形之一的，由县级以上道路运输管理机构责令停止经营。有违法所得的，没收违法所得，并处违法所得</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倍以上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倍以下的罚款。没有违法所得或者违法所得不足</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万元的，处</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5</w:t>
            </w:r>
            <w:r w:rsidRPr="00082094">
              <w:rPr>
                <w:rFonts w:asciiTheme="minorEastAsia" w:eastAsiaTheme="minorEastAsia" w:hAnsiTheme="minorEastAsia" w:cs="宋体" w:hint="eastAsia"/>
                <w:sz w:val="15"/>
                <w:szCs w:val="15"/>
                <w:lang w:val="en-US"/>
              </w:rPr>
              <w:t>万元以下的罚款。构成犯罪的，依法追究刑事责任：</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（一）未取得机动车驾驶员培训许可证件，非法从事机动车驾驶员培训业务的。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（二）使用无效、伪造、变造、被注销的机动车驾驶员培训许可证件，非法从事机动车驾驶员培训业务的。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（三）超越许可事项，非法从事机动车驾驶员培训业务的。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CF-1027</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对机动车维修经营者使用假冒伪劣配件维修机动车，承修已报废的机动车或者擅自改装机动车的处罚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rsidP="00FE2632">
            <w:pPr>
              <w:widowControl/>
              <w:textAlignment w:val="center"/>
              <w:rPr>
                <w:rFonts w:asciiTheme="minorEastAsia" w:eastAsiaTheme="minorEastAsia" w:hAnsiTheme="minorEastAsia" w:cs="仿宋"/>
                <w:sz w:val="15"/>
                <w:szCs w:val="15"/>
                <w:lang w:val="en-US"/>
              </w:rPr>
            </w:pPr>
            <w:r w:rsidRPr="00082094">
              <w:rPr>
                <w:rFonts w:asciiTheme="minorEastAsia" w:eastAsiaTheme="minorEastAsia" w:hAnsiTheme="minorEastAsia" w:cs="仿宋" w:hint="eastAsia"/>
                <w:sz w:val="15"/>
                <w:szCs w:val="15"/>
                <w:lang w:val="en-US"/>
              </w:rPr>
              <w:t>《中华人民共和国道路运输条例》（</w:t>
            </w:r>
            <w:r w:rsidRPr="00082094">
              <w:rPr>
                <w:rFonts w:asciiTheme="minorEastAsia" w:eastAsiaTheme="minorEastAsia" w:hAnsiTheme="minorEastAsia" w:cs="仿宋"/>
                <w:sz w:val="15"/>
                <w:szCs w:val="15"/>
                <w:lang w:val="en-US"/>
              </w:rPr>
              <w:t>2004</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4</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30</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406</w:t>
            </w:r>
            <w:r w:rsidRPr="00082094">
              <w:rPr>
                <w:rFonts w:asciiTheme="minorEastAsia" w:eastAsiaTheme="minorEastAsia" w:hAnsiTheme="minorEastAsia" w:cs="仿宋" w:hint="eastAsia"/>
                <w:sz w:val="15"/>
                <w:szCs w:val="15"/>
                <w:lang w:val="en-US"/>
              </w:rPr>
              <w:t>号，</w:t>
            </w:r>
            <w:r w:rsidRPr="00082094">
              <w:rPr>
                <w:rFonts w:asciiTheme="minorEastAsia" w:eastAsiaTheme="minorEastAsia" w:hAnsiTheme="minorEastAsia" w:cs="仿宋"/>
                <w:sz w:val="15"/>
                <w:szCs w:val="15"/>
                <w:lang w:val="en-US"/>
              </w:rPr>
              <w:t>2019</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3</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709</w:t>
            </w:r>
            <w:r w:rsidRPr="00082094">
              <w:rPr>
                <w:rFonts w:asciiTheme="minorEastAsia" w:eastAsiaTheme="minorEastAsia" w:hAnsiTheme="minorEastAsia" w:cs="仿宋" w:hint="eastAsia"/>
                <w:sz w:val="15"/>
                <w:szCs w:val="15"/>
                <w:lang w:val="en-US"/>
              </w:rPr>
              <w:t>号《国务院关于修改部分行政法规的决定》第三次修正）第七十二条</w:t>
            </w:r>
            <w:r w:rsidRPr="00082094">
              <w:rPr>
                <w:rFonts w:asciiTheme="minorEastAsia" w:eastAsiaTheme="minorEastAsia" w:hAnsiTheme="minorEastAsia" w:cs="仿宋"/>
                <w:sz w:val="15"/>
                <w:szCs w:val="15"/>
                <w:lang w:val="en-US"/>
              </w:rPr>
              <w:t xml:space="preserve"> </w:t>
            </w:r>
            <w:r w:rsidRPr="00082094">
              <w:rPr>
                <w:rFonts w:asciiTheme="minorEastAsia" w:eastAsiaTheme="minorEastAsia" w:hAnsiTheme="minorEastAsia" w:cs="仿宋" w:hint="eastAsia"/>
                <w:sz w:val="15"/>
                <w:szCs w:val="15"/>
                <w:lang w:val="en-US"/>
              </w:rPr>
              <w:t>违反本条例的规定，机动车维修经营者使用假冒伪劣配件维修机动车，承修已报废的机动车或者擅自改装机动车的，由县级以上道路运输管理机构责令改正。有违法所得的，没收违法所得，处违法所得</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倍以上</w:t>
            </w:r>
            <w:r w:rsidRPr="00082094">
              <w:rPr>
                <w:rFonts w:asciiTheme="minorEastAsia" w:eastAsiaTheme="minorEastAsia" w:hAnsiTheme="minorEastAsia" w:cs="仿宋"/>
                <w:sz w:val="15"/>
                <w:szCs w:val="15"/>
                <w:lang w:val="en-US"/>
              </w:rPr>
              <w:t>10</w:t>
            </w:r>
            <w:r w:rsidRPr="00082094">
              <w:rPr>
                <w:rFonts w:asciiTheme="minorEastAsia" w:eastAsiaTheme="minorEastAsia" w:hAnsiTheme="minorEastAsia" w:cs="仿宋" w:hint="eastAsia"/>
                <w:sz w:val="15"/>
                <w:szCs w:val="15"/>
                <w:lang w:val="en-US"/>
              </w:rPr>
              <w:t>倍以下的罚款。没有违法所得或者违法所得不足</w:t>
            </w:r>
            <w:r w:rsidRPr="00082094">
              <w:rPr>
                <w:rFonts w:asciiTheme="minorEastAsia" w:eastAsiaTheme="minorEastAsia" w:hAnsiTheme="minorEastAsia" w:cs="仿宋"/>
                <w:sz w:val="15"/>
                <w:szCs w:val="15"/>
                <w:lang w:val="en-US"/>
              </w:rPr>
              <w:t>1</w:t>
            </w:r>
            <w:r w:rsidRPr="00082094">
              <w:rPr>
                <w:rFonts w:asciiTheme="minorEastAsia" w:eastAsiaTheme="minorEastAsia" w:hAnsiTheme="minorEastAsia" w:cs="仿宋" w:hint="eastAsia"/>
                <w:sz w:val="15"/>
                <w:szCs w:val="15"/>
                <w:lang w:val="en-US"/>
              </w:rPr>
              <w:t>万元的，处</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万元以上</w:t>
            </w:r>
            <w:r w:rsidRPr="00082094">
              <w:rPr>
                <w:rFonts w:asciiTheme="minorEastAsia" w:eastAsiaTheme="minorEastAsia" w:hAnsiTheme="minorEastAsia" w:cs="仿宋"/>
                <w:sz w:val="15"/>
                <w:szCs w:val="15"/>
                <w:lang w:val="en-US"/>
              </w:rPr>
              <w:t>5</w:t>
            </w:r>
            <w:r w:rsidRPr="00082094">
              <w:rPr>
                <w:rFonts w:asciiTheme="minorEastAsia" w:eastAsiaTheme="minorEastAsia" w:hAnsiTheme="minorEastAsia" w:cs="仿宋" w:hint="eastAsia"/>
                <w:sz w:val="15"/>
                <w:szCs w:val="15"/>
                <w:lang w:val="en-US"/>
              </w:rPr>
              <w:t>万元以下的罚款，没收假冒伪劣配件及报废车辆。情节严重的，由县级以上道路运输管理机构责令停业整顿。构成犯罪的，依法追究刑事责任</w:t>
            </w:r>
          </w:p>
          <w:p w:rsidR="007A0935" w:rsidRPr="00082094" w:rsidRDefault="007A0935" w:rsidP="00FE2632">
            <w:pPr>
              <w:pStyle w:val="1"/>
              <w:widowControl/>
              <w:spacing w:line="21" w:lineRule="atLeast"/>
              <w:rPr>
                <w:rFonts w:asciiTheme="minorEastAsia" w:eastAsiaTheme="minorEastAsia" w:hAnsiTheme="minorEastAsia"/>
                <w:sz w:val="15"/>
                <w:szCs w:val="15"/>
              </w:rPr>
            </w:pPr>
            <w:r w:rsidRPr="00082094">
              <w:rPr>
                <w:rFonts w:asciiTheme="minorEastAsia" w:eastAsiaTheme="minorEastAsia" w:hAnsiTheme="minorEastAsia" w:hint="eastAsia"/>
                <w:color w:val="323232"/>
                <w:sz w:val="15"/>
                <w:szCs w:val="15"/>
              </w:rPr>
              <w:t>交通运输部关于修改《机动车维修管理规定》的决定（中华人民共和国交通运输部令</w:t>
            </w:r>
            <w:r w:rsidRPr="00082094">
              <w:rPr>
                <w:rFonts w:asciiTheme="minorEastAsia" w:eastAsiaTheme="minorEastAsia" w:hAnsiTheme="minorEastAsia"/>
                <w:color w:val="323232"/>
                <w:sz w:val="15"/>
                <w:szCs w:val="15"/>
              </w:rPr>
              <w:t>2019</w:t>
            </w:r>
            <w:r w:rsidRPr="00082094">
              <w:rPr>
                <w:rFonts w:asciiTheme="minorEastAsia" w:eastAsiaTheme="minorEastAsia" w:hAnsiTheme="minorEastAsia" w:hint="eastAsia"/>
                <w:color w:val="323232"/>
                <w:sz w:val="15"/>
                <w:szCs w:val="15"/>
              </w:rPr>
              <w:t>年第</w:t>
            </w:r>
            <w:r w:rsidRPr="00082094">
              <w:rPr>
                <w:rFonts w:asciiTheme="minorEastAsia" w:eastAsiaTheme="minorEastAsia" w:hAnsiTheme="minorEastAsia"/>
                <w:color w:val="323232"/>
                <w:sz w:val="15"/>
                <w:szCs w:val="15"/>
              </w:rPr>
              <w:t>20</w:t>
            </w:r>
            <w:r w:rsidRPr="00082094">
              <w:rPr>
                <w:rFonts w:asciiTheme="minorEastAsia" w:eastAsiaTheme="minorEastAsia" w:hAnsiTheme="minorEastAsia" w:hint="eastAsia"/>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第五十一条</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hint="eastAsia"/>
                <w:color w:val="323232"/>
                <w:sz w:val="15"/>
                <w:szCs w:val="15"/>
              </w:rPr>
              <w:t>违反本规定，机动车维修经营者使用假冒伪劣配件维修机动车，承修已报废的机动车或者擅自改装机动车的，由县级以上道路运输管理机构责令改正；有违法所得的，没收违法所得，处违法所得</w:t>
            </w:r>
            <w:r w:rsidRPr="00082094">
              <w:rPr>
                <w:rFonts w:asciiTheme="minorEastAsia" w:eastAsiaTheme="minorEastAsia" w:hAnsiTheme="minorEastAsia" w:cs="AdobeHeitiStd-Regular"/>
                <w:color w:val="323232"/>
                <w:sz w:val="15"/>
                <w:szCs w:val="15"/>
              </w:rPr>
              <w:t>2</w:t>
            </w:r>
            <w:r w:rsidRPr="00082094">
              <w:rPr>
                <w:rFonts w:asciiTheme="minorEastAsia" w:eastAsiaTheme="minorEastAsia" w:hAnsiTheme="minorEastAsia" w:cs="AdobeHeitiStd-Regular" w:hint="eastAsia"/>
                <w:color w:val="323232"/>
                <w:sz w:val="15"/>
                <w:szCs w:val="15"/>
              </w:rPr>
              <w:t>倍以上</w:t>
            </w:r>
            <w:r w:rsidRPr="00082094">
              <w:rPr>
                <w:rFonts w:asciiTheme="minorEastAsia" w:eastAsiaTheme="minorEastAsia" w:hAnsiTheme="minorEastAsia" w:cs="AdobeHeitiStd-Regular"/>
                <w:color w:val="323232"/>
                <w:sz w:val="15"/>
                <w:szCs w:val="15"/>
              </w:rPr>
              <w:t>10</w:t>
            </w:r>
            <w:r w:rsidRPr="00082094">
              <w:rPr>
                <w:rFonts w:asciiTheme="minorEastAsia" w:eastAsiaTheme="minorEastAsia" w:hAnsiTheme="minorEastAsia" w:cs="AdobeHeitiStd-Regular" w:hint="eastAsia"/>
                <w:color w:val="323232"/>
                <w:sz w:val="15"/>
                <w:szCs w:val="15"/>
              </w:rPr>
              <w:t>倍以下的罚款；没有违法所得或者违法所得不足</w:t>
            </w:r>
            <w:r w:rsidRPr="00082094">
              <w:rPr>
                <w:rFonts w:asciiTheme="minorEastAsia" w:eastAsiaTheme="minorEastAsia" w:hAnsiTheme="minorEastAsia" w:cs="AdobeHeitiStd-Regular"/>
                <w:color w:val="323232"/>
                <w:sz w:val="15"/>
                <w:szCs w:val="15"/>
              </w:rPr>
              <w:t>1</w:t>
            </w:r>
            <w:r w:rsidRPr="00082094">
              <w:rPr>
                <w:rFonts w:asciiTheme="minorEastAsia" w:eastAsiaTheme="minorEastAsia" w:hAnsiTheme="minorEastAsia" w:cs="AdobeHeitiStd-Regular" w:hint="eastAsia"/>
                <w:color w:val="323232"/>
                <w:sz w:val="15"/>
                <w:szCs w:val="15"/>
              </w:rPr>
              <w:t>万元的，处</w:t>
            </w:r>
            <w:r w:rsidRPr="00082094">
              <w:rPr>
                <w:rFonts w:asciiTheme="minorEastAsia" w:eastAsiaTheme="minorEastAsia" w:hAnsiTheme="minorEastAsia" w:cs="AdobeHeitiStd-Regular"/>
                <w:color w:val="323232"/>
                <w:sz w:val="15"/>
                <w:szCs w:val="15"/>
              </w:rPr>
              <w:t>2</w:t>
            </w:r>
            <w:r w:rsidRPr="00082094">
              <w:rPr>
                <w:rFonts w:asciiTheme="minorEastAsia" w:eastAsiaTheme="minorEastAsia" w:hAnsiTheme="minorEastAsia" w:cs="AdobeHeitiStd-Regular" w:hint="eastAsia"/>
                <w:color w:val="323232"/>
                <w:sz w:val="15"/>
                <w:szCs w:val="15"/>
              </w:rPr>
              <w:t>万元以上</w:t>
            </w:r>
            <w:r w:rsidRPr="00082094">
              <w:rPr>
                <w:rFonts w:asciiTheme="minorEastAsia" w:eastAsiaTheme="minorEastAsia" w:hAnsiTheme="minorEastAsia" w:cs="AdobeHeitiStd-Regular"/>
                <w:color w:val="323232"/>
                <w:sz w:val="15"/>
                <w:szCs w:val="15"/>
              </w:rPr>
              <w:t>5</w:t>
            </w:r>
            <w:r w:rsidRPr="00082094">
              <w:rPr>
                <w:rFonts w:asciiTheme="minorEastAsia" w:eastAsiaTheme="minorEastAsia" w:hAnsiTheme="minorEastAsia" w:cs="AdobeHeitiStd-Regular" w:hint="eastAsia"/>
                <w:color w:val="323232"/>
                <w:sz w:val="15"/>
                <w:szCs w:val="15"/>
              </w:rPr>
              <w:t>万元以下的罚款，没收假冒伪劣配件及报废车辆；情节严重的，由县级以上道路运输管理机构责令停业整顿；构成犯罪的，依法追究刑事责任。</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CF-1028</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对机动车维修经营者签发虚假的《机动车维修合格证》的处罚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rsidP="00FE2632">
            <w:pPr>
              <w:widowControl/>
              <w:textAlignment w:val="center"/>
              <w:rPr>
                <w:rFonts w:asciiTheme="minorEastAsia" w:eastAsiaTheme="minorEastAsia" w:hAnsiTheme="minorEastAsia" w:cs="仿宋"/>
                <w:sz w:val="15"/>
                <w:szCs w:val="15"/>
                <w:lang w:val="en-US"/>
              </w:rPr>
            </w:pPr>
            <w:r w:rsidRPr="00082094">
              <w:rPr>
                <w:rFonts w:asciiTheme="minorEastAsia" w:eastAsiaTheme="minorEastAsia" w:hAnsiTheme="minorEastAsia" w:cs="仿宋" w:hint="eastAsia"/>
                <w:sz w:val="15"/>
                <w:szCs w:val="15"/>
                <w:lang w:val="en-US"/>
              </w:rPr>
              <w:t>《中华人民共和国道路运输条例》（</w:t>
            </w:r>
            <w:r w:rsidRPr="00082094">
              <w:rPr>
                <w:rFonts w:asciiTheme="minorEastAsia" w:eastAsiaTheme="minorEastAsia" w:hAnsiTheme="minorEastAsia" w:cs="仿宋"/>
                <w:sz w:val="15"/>
                <w:szCs w:val="15"/>
                <w:lang w:val="en-US"/>
              </w:rPr>
              <w:t>2004</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4</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30</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406</w:t>
            </w:r>
            <w:r w:rsidRPr="00082094">
              <w:rPr>
                <w:rFonts w:asciiTheme="minorEastAsia" w:eastAsiaTheme="minorEastAsia" w:hAnsiTheme="minorEastAsia" w:cs="仿宋" w:hint="eastAsia"/>
                <w:sz w:val="15"/>
                <w:szCs w:val="15"/>
                <w:lang w:val="en-US"/>
              </w:rPr>
              <w:t>号，</w:t>
            </w:r>
            <w:r w:rsidRPr="00082094">
              <w:rPr>
                <w:rFonts w:asciiTheme="minorEastAsia" w:eastAsiaTheme="minorEastAsia" w:hAnsiTheme="minorEastAsia" w:cs="仿宋"/>
                <w:sz w:val="15"/>
                <w:szCs w:val="15"/>
                <w:lang w:val="en-US"/>
              </w:rPr>
              <w:t>2019</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3</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709</w:t>
            </w:r>
            <w:r w:rsidRPr="00082094">
              <w:rPr>
                <w:rFonts w:asciiTheme="minorEastAsia" w:eastAsiaTheme="minorEastAsia" w:hAnsiTheme="minorEastAsia" w:cs="仿宋" w:hint="eastAsia"/>
                <w:sz w:val="15"/>
                <w:szCs w:val="15"/>
                <w:lang w:val="en-US"/>
              </w:rPr>
              <w:t>号《国务院关于修改部分行政法规的决定》第三次修正）第七十三条</w:t>
            </w:r>
            <w:r w:rsidRPr="00082094">
              <w:rPr>
                <w:rFonts w:asciiTheme="minorEastAsia" w:eastAsiaTheme="minorEastAsia" w:hAnsiTheme="minorEastAsia" w:cs="仿宋"/>
                <w:sz w:val="15"/>
                <w:szCs w:val="15"/>
                <w:lang w:val="en-US"/>
              </w:rPr>
              <w:t xml:space="preserve"> </w:t>
            </w:r>
            <w:r w:rsidRPr="00082094">
              <w:rPr>
                <w:rFonts w:asciiTheme="minorEastAsia" w:eastAsiaTheme="minorEastAsia" w:hAnsiTheme="minorEastAsia" w:cs="仿宋" w:hint="eastAsia"/>
                <w:sz w:val="15"/>
                <w:szCs w:val="15"/>
                <w:lang w:val="en-US"/>
              </w:rPr>
              <w:t>违反本条例的规定，机动车维修经营者签发虚假的机动车维修合格证，由县级以上道路运输管理机构责令改正。有违法所得的，没收违法所得，处违法所得</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倍以上</w:t>
            </w:r>
            <w:r w:rsidRPr="00082094">
              <w:rPr>
                <w:rFonts w:asciiTheme="minorEastAsia" w:eastAsiaTheme="minorEastAsia" w:hAnsiTheme="minorEastAsia" w:cs="仿宋"/>
                <w:sz w:val="15"/>
                <w:szCs w:val="15"/>
                <w:lang w:val="en-US"/>
              </w:rPr>
              <w:t>10</w:t>
            </w:r>
            <w:r w:rsidRPr="00082094">
              <w:rPr>
                <w:rFonts w:asciiTheme="minorEastAsia" w:eastAsiaTheme="minorEastAsia" w:hAnsiTheme="minorEastAsia" w:cs="仿宋" w:hint="eastAsia"/>
                <w:sz w:val="15"/>
                <w:szCs w:val="15"/>
                <w:lang w:val="en-US"/>
              </w:rPr>
              <w:t>倍以下的罚款。没有违法所得或者违法所得不足</w:t>
            </w:r>
            <w:r w:rsidRPr="00082094">
              <w:rPr>
                <w:rFonts w:asciiTheme="minorEastAsia" w:eastAsiaTheme="minorEastAsia" w:hAnsiTheme="minorEastAsia" w:cs="仿宋"/>
                <w:sz w:val="15"/>
                <w:szCs w:val="15"/>
                <w:lang w:val="en-US"/>
              </w:rPr>
              <w:t>3000</w:t>
            </w:r>
            <w:r w:rsidRPr="00082094">
              <w:rPr>
                <w:rFonts w:asciiTheme="minorEastAsia" w:eastAsiaTheme="minorEastAsia" w:hAnsiTheme="minorEastAsia" w:cs="仿宋" w:hint="eastAsia"/>
                <w:sz w:val="15"/>
                <w:szCs w:val="15"/>
                <w:lang w:val="en-US"/>
              </w:rPr>
              <w:t>元的，处</w:t>
            </w:r>
            <w:r w:rsidRPr="00082094">
              <w:rPr>
                <w:rFonts w:asciiTheme="minorEastAsia" w:eastAsiaTheme="minorEastAsia" w:hAnsiTheme="minorEastAsia" w:cs="仿宋"/>
                <w:sz w:val="15"/>
                <w:szCs w:val="15"/>
                <w:lang w:val="en-US"/>
              </w:rPr>
              <w:t>5000</w:t>
            </w:r>
            <w:r w:rsidRPr="00082094">
              <w:rPr>
                <w:rFonts w:asciiTheme="minorEastAsia" w:eastAsiaTheme="minorEastAsia" w:hAnsiTheme="minorEastAsia" w:cs="仿宋" w:hint="eastAsia"/>
                <w:sz w:val="15"/>
                <w:szCs w:val="15"/>
                <w:lang w:val="en-US"/>
              </w:rPr>
              <w:t>元以上</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万元以下的罚款。情节严重的，由县级以上道路运输管理机构责令停业整顿。构成犯罪的，依法追究刑事责任。</w:t>
            </w:r>
          </w:p>
          <w:p w:rsidR="007A0935" w:rsidRPr="00082094" w:rsidRDefault="007A0935" w:rsidP="00FE2632">
            <w:pPr>
              <w:pStyle w:val="1"/>
              <w:widowControl/>
              <w:spacing w:line="21" w:lineRule="atLeast"/>
              <w:rPr>
                <w:rFonts w:asciiTheme="minorEastAsia" w:eastAsiaTheme="minorEastAsia" w:hAnsiTheme="minorEastAsia"/>
                <w:color w:val="323232"/>
                <w:sz w:val="15"/>
                <w:szCs w:val="15"/>
              </w:rPr>
            </w:pPr>
            <w:r w:rsidRPr="00082094">
              <w:rPr>
                <w:rFonts w:asciiTheme="minorEastAsia" w:eastAsiaTheme="minorEastAsia" w:hAnsiTheme="minorEastAsia" w:hint="eastAsia"/>
                <w:color w:val="323232"/>
                <w:sz w:val="15"/>
                <w:szCs w:val="15"/>
              </w:rPr>
              <w:t>交通运输部关于修改《机动车维修管理规定》的决定（中华人民共和国交通运输部令</w:t>
            </w:r>
            <w:r w:rsidRPr="00082094">
              <w:rPr>
                <w:rFonts w:asciiTheme="minorEastAsia" w:eastAsiaTheme="minorEastAsia" w:hAnsiTheme="minorEastAsia"/>
                <w:color w:val="323232"/>
                <w:sz w:val="15"/>
                <w:szCs w:val="15"/>
              </w:rPr>
              <w:t>2019</w:t>
            </w:r>
            <w:r w:rsidRPr="00082094">
              <w:rPr>
                <w:rFonts w:asciiTheme="minorEastAsia" w:eastAsiaTheme="minorEastAsia" w:hAnsiTheme="minorEastAsia" w:hint="eastAsia"/>
                <w:color w:val="323232"/>
                <w:sz w:val="15"/>
                <w:szCs w:val="15"/>
              </w:rPr>
              <w:t>年第</w:t>
            </w:r>
            <w:r w:rsidRPr="00082094">
              <w:rPr>
                <w:rFonts w:asciiTheme="minorEastAsia" w:eastAsiaTheme="minorEastAsia" w:hAnsiTheme="minorEastAsia"/>
                <w:color w:val="323232"/>
                <w:sz w:val="15"/>
                <w:szCs w:val="15"/>
              </w:rPr>
              <w:t>20</w:t>
            </w:r>
            <w:r w:rsidRPr="00082094">
              <w:rPr>
                <w:rFonts w:asciiTheme="minorEastAsia" w:eastAsiaTheme="minorEastAsia" w:hAnsiTheme="minorEastAsia" w:hint="eastAsia"/>
                <w:color w:val="323232"/>
                <w:sz w:val="15"/>
                <w:szCs w:val="15"/>
              </w:rPr>
              <w:t>号）</w:t>
            </w:r>
          </w:p>
          <w:p w:rsidR="007A0935" w:rsidRPr="00082094" w:rsidRDefault="007A0935" w:rsidP="00FE263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第五十二条</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hint="eastAsia"/>
                <w:color w:val="323232"/>
                <w:sz w:val="15"/>
                <w:szCs w:val="15"/>
              </w:rPr>
              <w:t>违反本规定，机动车维修经营者签发虚假机动车维修竣工出厂合格证的，由县级以上道路运输管理机构责令改正；有违法所得的，没收违法所得，处以违法所得</w:t>
            </w:r>
            <w:r w:rsidRPr="00082094">
              <w:rPr>
                <w:rFonts w:asciiTheme="minorEastAsia" w:eastAsiaTheme="minorEastAsia" w:hAnsiTheme="minorEastAsia" w:cs="AdobeHeitiStd-Regular"/>
                <w:color w:val="323232"/>
                <w:sz w:val="15"/>
                <w:szCs w:val="15"/>
              </w:rPr>
              <w:t>2</w:t>
            </w:r>
            <w:r w:rsidRPr="00082094">
              <w:rPr>
                <w:rFonts w:asciiTheme="minorEastAsia" w:eastAsiaTheme="minorEastAsia" w:hAnsiTheme="minorEastAsia" w:cs="AdobeHeitiStd-Regular" w:hint="eastAsia"/>
                <w:color w:val="323232"/>
                <w:sz w:val="15"/>
                <w:szCs w:val="15"/>
              </w:rPr>
              <w:t>倍以上</w:t>
            </w:r>
            <w:r w:rsidRPr="00082094">
              <w:rPr>
                <w:rFonts w:asciiTheme="minorEastAsia" w:eastAsiaTheme="minorEastAsia" w:hAnsiTheme="minorEastAsia" w:cs="AdobeHeitiStd-Regular"/>
                <w:color w:val="323232"/>
                <w:sz w:val="15"/>
                <w:szCs w:val="15"/>
              </w:rPr>
              <w:t>10</w:t>
            </w:r>
            <w:r w:rsidRPr="00082094">
              <w:rPr>
                <w:rFonts w:asciiTheme="minorEastAsia" w:eastAsiaTheme="minorEastAsia" w:hAnsiTheme="minorEastAsia" w:cs="AdobeHeitiStd-Regular" w:hint="eastAsia"/>
                <w:color w:val="323232"/>
                <w:sz w:val="15"/>
                <w:szCs w:val="15"/>
              </w:rPr>
              <w:t>倍以下的罚款；没有违法所得或者违法所得不足</w:t>
            </w:r>
            <w:r w:rsidRPr="00082094">
              <w:rPr>
                <w:rFonts w:asciiTheme="minorEastAsia" w:eastAsiaTheme="minorEastAsia" w:hAnsiTheme="minorEastAsia" w:cs="AdobeHeitiStd-Regular"/>
                <w:color w:val="323232"/>
                <w:sz w:val="15"/>
                <w:szCs w:val="15"/>
              </w:rPr>
              <w:t>3000</w:t>
            </w:r>
            <w:r w:rsidRPr="00082094">
              <w:rPr>
                <w:rFonts w:asciiTheme="minorEastAsia" w:eastAsiaTheme="minorEastAsia" w:hAnsiTheme="minorEastAsia" w:cs="AdobeHeitiStd-Regular" w:hint="eastAsia"/>
                <w:color w:val="323232"/>
                <w:sz w:val="15"/>
                <w:szCs w:val="15"/>
              </w:rPr>
              <w:t>元的，处以</w:t>
            </w:r>
            <w:r w:rsidRPr="00082094">
              <w:rPr>
                <w:rFonts w:asciiTheme="minorEastAsia" w:eastAsiaTheme="minorEastAsia" w:hAnsiTheme="minorEastAsia" w:cs="AdobeHeitiStd-Regular"/>
                <w:color w:val="323232"/>
                <w:sz w:val="15"/>
                <w:szCs w:val="15"/>
              </w:rPr>
              <w:t>5000</w:t>
            </w:r>
            <w:r w:rsidRPr="00082094">
              <w:rPr>
                <w:rFonts w:asciiTheme="minorEastAsia" w:eastAsiaTheme="minorEastAsia" w:hAnsiTheme="minorEastAsia" w:cs="AdobeHeitiStd-Regular" w:hint="eastAsia"/>
                <w:color w:val="323232"/>
                <w:sz w:val="15"/>
                <w:szCs w:val="15"/>
              </w:rPr>
              <w:t>元以上</w:t>
            </w:r>
            <w:r w:rsidRPr="00082094">
              <w:rPr>
                <w:rFonts w:asciiTheme="minorEastAsia" w:eastAsiaTheme="minorEastAsia" w:hAnsiTheme="minorEastAsia" w:cs="AdobeHeitiStd-Regular"/>
                <w:color w:val="323232"/>
                <w:sz w:val="15"/>
                <w:szCs w:val="15"/>
              </w:rPr>
              <w:t>2</w:t>
            </w:r>
            <w:r w:rsidRPr="00082094">
              <w:rPr>
                <w:rFonts w:asciiTheme="minorEastAsia" w:eastAsiaTheme="minorEastAsia" w:hAnsiTheme="minorEastAsia" w:cs="AdobeHeitiStd-Regular" w:hint="eastAsia"/>
                <w:color w:val="323232"/>
                <w:sz w:val="15"/>
                <w:szCs w:val="15"/>
              </w:rPr>
              <w:t>万元以下的罚款；情节严重的，由县级以上道路运输管理</w:t>
            </w:r>
            <w:r w:rsidRPr="00082094">
              <w:rPr>
                <w:rFonts w:asciiTheme="minorEastAsia" w:eastAsiaTheme="minorEastAsia" w:hAnsiTheme="minorEastAsia" w:cs="AdobeHeitiStd-Regular" w:hint="eastAsia"/>
                <w:color w:val="323232"/>
                <w:sz w:val="15"/>
                <w:szCs w:val="15"/>
              </w:rPr>
              <w:lastRenderedPageBreak/>
              <w:t>机构责令停业整顿；构成犯罪的，依法追究刑事责任。</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CF-1029</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对客运经营者超过许可座位数运输旅客的处罚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《吉林省道路运输条例》（</w:t>
            </w:r>
            <w:r w:rsidRPr="00082094">
              <w:rPr>
                <w:rFonts w:asciiTheme="minorEastAsia" w:eastAsiaTheme="minorEastAsia" w:hAnsiTheme="minorEastAsia" w:cs="宋体"/>
                <w:sz w:val="15"/>
                <w:szCs w:val="15"/>
                <w:lang w:val="en-US"/>
              </w:rPr>
              <w:t>2006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日吉林省十届人大常委会公告第</w:t>
            </w:r>
            <w:r w:rsidRPr="00082094">
              <w:rPr>
                <w:rFonts w:asciiTheme="minorEastAsia" w:eastAsiaTheme="minorEastAsia" w:hAnsiTheme="minorEastAsia" w:cs="宋体"/>
                <w:sz w:val="15"/>
                <w:szCs w:val="15"/>
                <w:lang w:val="en-US"/>
              </w:rPr>
              <w:t>66</w:t>
            </w:r>
            <w:r w:rsidRPr="00082094">
              <w:rPr>
                <w:rFonts w:asciiTheme="minorEastAsia" w:eastAsiaTheme="minorEastAsia" w:hAnsiTheme="minorEastAsia" w:cs="宋体" w:hint="eastAsia"/>
                <w:sz w:val="15"/>
                <w:szCs w:val="15"/>
                <w:lang w:val="en-US"/>
              </w:rPr>
              <w:t>号）第五十一条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违反本条例，客运经营者超过许可座位数运输旅客的，由县级以上道路运输管理机构责令改正，没收违法所得，并按每超运一人处五十元的罚款。情节严重的，责令停止经营。</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CF-1030</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拒绝道路运输管理机构下达的抢险、救灾、处置突发事件等紧急道路运输任务和指令性计划运输任务的。专业运输压缩气体，未采用半封闭厢式货车，或者未按规定在车体上喷涂标志的。客运经营者不服从道路运输管理机构调度。未按照批准的时间营运。站外揽客、途中甩客，包车客运沿途招揽旅客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《吉林省道路运输条例》（</w:t>
            </w:r>
            <w:r w:rsidRPr="00082094">
              <w:rPr>
                <w:rFonts w:asciiTheme="minorEastAsia" w:eastAsiaTheme="minorEastAsia" w:hAnsiTheme="minorEastAsia" w:cs="宋体"/>
                <w:sz w:val="15"/>
                <w:szCs w:val="15"/>
                <w:lang w:val="en-US"/>
              </w:rPr>
              <w:t>2006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日吉林省十届人大常委会公告第</w:t>
            </w:r>
            <w:r w:rsidRPr="00082094">
              <w:rPr>
                <w:rFonts w:asciiTheme="minorEastAsia" w:eastAsiaTheme="minorEastAsia" w:hAnsiTheme="minorEastAsia" w:cs="宋体"/>
                <w:sz w:val="15"/>
                <w:szCs w:val="15"/>
                <w:lang w:val="en-US"/>
              </w:rPr>
              <w:t>66</w:t>
            </w:r>
            <w:r w:rsidRPr="00082094">
              <w:rPr>
                <w:rFonts w:asciiTheme="minorEastAsia" w:eastAsiaTheme="minorEastAsia" w:hAnsiTheme="minorEastAsia" w:cs="宋体" w:hint="eastAsia"/>
                <w:sz w:val="15"/>
                <w:szCs w:val="15"/>
                <w:lang w:val="en-US"/>
              </w:rPr>
              <w:t>号）第五十四条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违反本条例，有下列行为之一的，由县级以上道路运输管理机构责令限期改正，处一千元以上三千元以下的罚款。情节严重的，由原许可机关吊销其经营许可</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（一）道路运输经营者和道路运输相关业务经营者拒绝道路运输管理机构下达的抢险、救灾、处置突发事件等紧急道路运输任务和指令性计划运输任务的。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（二）专业运输瓶装液化气等压缩气体，未采用半封闭厢式货车，或者未按规定在车体上喷涂标志的。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（三）客运经营者未按照批准的线路、区域、班次、停靠站点和时间营运，站外揽客、途中甩客或者擅自暂停、终止客运经营，以及包车客运沿途招揽旅客的。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（四）客运经营者不服从道路运输管理机构在节假日等客流高峰期运力不足时统一调度的。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CF-1031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对客运站经营者未经许可设立分站的。机动车维修经营者不具备汽车整车维修条件承接特约维修服务的处罚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《吉林省道路运输条例》（</w:t>
            </w:r>
            <w:r w:rsidRPr="00082094">
              <w:rPr>
                <w:rFonts w:asciiTheme="minorEastAsia" w:eastAsiaTheme="minorEastAsia" w:hAnsiTheme="minorEastAsia" w:cs="宋体"/>
                <w:sz w:val="15"/>
                <w:szCs w:val="15"/>
                <w:lang w:val="en-US"/>
              </w:rPr>
              <w:t>2006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日吉林省十届人大常委会公告第</w:t>
            </w:r>
            <w:r w:rsidRPr="00082094">
              <w:rPr>
                <w:rFonts w:asciiTheme="minorEastAsia" w:eastAsiaTheme="minorEastAsia" w:hAnsiTheme="minorEastAsia" w:cs="宋体"/>
                <w:sz w:val="15"/>
                <w:szCs w:val="15"/>
                <w:lang w:val="en-US"/>
              </w:rPr>
              <w:t>66</w:t>
            </w:r>
            <w:r w:rsidRPr="00082094">
              <w:rPr>
                <w:rFonts w:asciiTheme="minorEastAsia" w:eastAsiaTheme="minorEastAsia" w:hAnsiTheme="minorEastAsia" w:cs="宋体" w:hint="eastAsia"/>
                <w:sz w:val="15"/>
                <w:szCs w:val="15"/>
                <w:lang w:val="en-US"/>
              </w:rPr>
              <w:t>号）第五十六条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有下列行为之一的，由县级以上道路运输管理机构责令停止经营。有违法所得的，没收违法所得，处违法所得二倍以上十倍以下的罚款。没有违法所得或者违法所得不足一万元的，处二万元以上五万元以下的罚款。构成犯罪的，依法追究刑事责任</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（一）客运站经营者未经许可设立分站的。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（二）机动车维修经营者不具备汽车整车维修条件承接特约维修服务的。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CF-1032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对道路危险化学品运输托运人委托未依法取得危险货物道路运输许可的企业承运危险化学品的。在托运的普通货物中夹带危险化学品，或者将危险化学品谎报或者匿报为普通货物托运的处罚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《道路危险货物运输管理规定》（交通运输部令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36</w:t>
            </w:r>
            <w:r w:rsidRPr="00082094">
              <w:rPr>
                <w:rFonts w:asciiTheme="minorEastAsia" w:eastAsiaTheme="minorEastAsia" w:hAnsiTheme="minorEastAsia" w:cs="宋体" w:hint="eastAsia"/>
                <w:sz w:val="15"/>
                <w:szCs w:val="15"/>
                <w:lang w:val="en-US"/>
              </w:rPr>
              <w:t>号）第六十三条违反本规定，道路危险化学品运输托运人有下列行为之一的，由县级以上道路运输管理机构责令改正，处</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20</w:t>
            </w:r>
            <w:r w:rsidRPr="00082094">
              <w:rPr>
                <w:rFonts w:asciiTheme="minorEastAsia" w:eastAsiaTheme="minorEastAsia" w:hAnsiTheme="minorEastAsia" w:cs="宋体" w:hint="eastAsia"/>
                <w:sz w:val="15"/>
                <w:szCs w:val="15"/>
                <w:lang w:val="en-US"/>
              </w:rPr>
              <w:t>万元以下的罚款，有违法所得的，没收违法所得。拒不改正的，责令停产停业整顿。构成犯罪的，依法追究刑事责任：</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（一）委托未依法取得危险货物道路运输许可的企业承运危险化学品的。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（二）在托运的普通货物中夹带危险化学品，或者将危险化学品谎报或者匿报为普通货物托运的。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CF-1033</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对道路危险货物运输企业或者单位未配备专职安全管理人员的处罚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《道路危险货物运输管理规定》（交通运输部令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36</w:t>
            </w:r>
            <w:r w:rsidRPr="00082094">
              <w:rPr>
                <w:rFonts w:asciiTheme="minorEastAsia" w:eastAsiaTheme="minorEastAsia" w:hAnsiTheme="minorEastAsia" w:cs="宋体" w:hint="eastAsia"/>
                <w:sz w:val="15"/>
                <w:szCs w:val="15"/>
                <w:lang w:val="en-US"/>
              </w:rPr>
              <w:t>号）第六十二条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违反本规定，道路危险货物运输企业或者单位未配备专职安全管理人员的，由县级以上道路运输管理机构责令改正，可以处</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万元以下的罚款。拒不改正的，对危险化学品运输企业或单位处</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5</w:t>
            </w:r>
            <w:r w:rsidRPr="00082094">
              <w:rPr>
                <w:rFonts w:asciiTheme="minorEastAsia" w:eastAsiaTheme="minorEastAsia" w:hAnsiTheme="minorEastAsia" w:cs="宋体" w:hint="eastAsia"/>
                <w:sz w:val="15"/>
                <w:szCs w:val="15"/>
                <w:lang w:val="en-US"/>
              </w:rPr>
              <w:t>万元以下的罚款，对运输危险化学品以外其他危险货物的企业或单位处</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万元以下的罚款。</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CF-1034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对道路运输企业未使用符合标准的监控平台、监控平台未接入联网联控系统、未按规定上传道路运输车辆动态信息的处罚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《道路运输车辆动态监督管理办法》（交通运输部令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号）第三十六条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违反本办法的规定，道路运输企业有下列情形之一的，由县级以上道路运输管理机构责令改正。拒不改正的，处</w:t>
            </w:r>
            <w:r w:rsidRPr="00082094">
              <w:rPr>
                <w:rFonts w:asciiTheme="minorEastAsia" w:eastAsiaTheme="minorEastAsia" w:hAnsiTheme="minorEastAsia" w:cs="宋体"/>
                <w:sz w:val="15"/>
                <w:szCs w:val="15"/>
                <w:lang w:val="en-US"/>
              </w:rPr>
              <w:t>3000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8000</w:t>
            </w:r>
            <w:r w:rsidRPr="00082094">
              <w:rPr>
                <w:rFonts w:asciiTheme="minorEastAsia" w:eastAsiaTheme="minorEastAsia" w:hAnsiTheme="minorEastAsia" w:cs="宋体" w:hint="eastAsia"/>
                <w:sz w:val="15"/>
                <w:szCs w:val="15"/>
                <w:lang w:val="en-US"/>
              </w:rPr>
              <w:t>元以下罚款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（一）道路运输企业未使用符合标准的监控平台、监控平台未接入联网联控系统、未按规定上传道路运输车辆动态信息的。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CF-1035</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对未建立或者未有效执行交通违法动态信息处理制度、对驾驶员交通违法处理率低于</w:t>
            </w:r>
            <w:r w:rsidRPr="00082094">
              <w:rPr>
                <w:rFonts w:asciiTheme="minorEastAsia" w:eastAsiaTheme="minorEastAsia" w:hAnsiTheme="minorEastAsia" w:cs="宋体"/>
                <w:sz w:val="15"/>
                <w:szCs w:val="15"/>
                <w:lang w:val="en-US"/>
              </w:rPr>
              <w:t>90%</w:t>
            </w:r>
            <w:r w:rsidRPr="00082094">
              <w:rPr>
                <w:rFonts w:asciiTheme="minorEastAsia" w:eastAsiaTheme="minorEastAsia" w:hAnsiTheme="minorEastAsia" w:cs="宋体" w:hint="eastAsia"/>
                <w:sz w:val="15"/>
                <w:szCs w:val="15"/>
                <w:lang w:val="en-US"/>
              </w:rPr>
              <w:t>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《道路运输车辆动态监督管理办法》（交通运输部令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号）第三十六条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违反本办法的规定，道路运输企业有下列情形之一的，由县级以上道路运输管理机构责令改正。拒不改正的，处</w:t>
            </w:r>
            <w:r w:rsidRPr="00082094">
              <w:rPr>
                <w:rFonts w:asciiTheme="minorEastAsia" w:eastAsiaTheme="minorEastAsia" w:hAnsiTheme="minorEastAsia" w:cs="宋体"/>
                <w:sz w:val="15"/>
                <w:szCs w:val="15"/>
                <w:lang w:val="en-US"/>
              </w:rPr>
              <w:t>3000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8000</w:t>
            </w:r>
            <w:r w:rsidRPr="00082094">
              <w:rPr>
                <w:rFonts w:asciiTheme="minorEastAsia" w:eastAsiaTheme="minorEastAsia" w:hAnsiTheme="minorEastAsia" w:cs="宋体" w:hint="eastAsia"/>
                <w:sz w:val="15"/>
                <w:szCs w:val="15"/>
                <w:lang w:val="en-US"/>
              </w:rPr>
              <w:t>元以下罚款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（二）未建立或者未有效执行交通违法动态信息处理制度、对驾驶员交通违法处理率低于</w:t>
            </w:r>
            <w:r w:rsidRPr="00082094">
              <w:rPr>
                <w:rFonts w:asciiTheme="minorEastAsia" w:eastAsiaTheme="minorEastAsia" w:hAnsiTheme="minorEastAsia" w:cs="宋体"/>
                <w:sz w:val="15"/>
                <w:szCs w:val="15"/>
                <w:lang w:val="en-US"/>
              </w:rPr>
              <w:t>90%</w:t>
            </w:r>
            <w:r w:rsidRPr="00082094">
              <w:rPr>
                <w:rFonts w:asciiTheme="minorEastAsia" w:eastAsiaTheme="minorEastAsia" w:hAnsiTheme="minorEastAsia" w:cs="宋体" w:hint="eastAsia"/>
                <w:sz w:val="15"/>
                <w:szCs w:val="15"/>
                <w:lang w:val="en-US"/>
              </w:rPr>
              <w:t>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CF-1036</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对未按规定配备专职监控人员的处罚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《道路运输车辆动态监督管理办法》（交通运输部令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号）第三十六条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违反本办法的规定，道路运输企业有下列情形之一的，由县级以上道路运输管理机构责令改正。拒不改正的，处</w:t>
            </w:r>
            <w:r w:rsidRPr="00082094">
              <w:rPr>
                <w:rFonts w:asciiTheme="minorEastAsia" w:eastAsiaTheme="minorEastAsia" w:hAnsiTheme="minorEastAsia" w:cs="宋体"/>
                <w:sz w:val="15"/>
                <w:szCs w:val="15"/>
                <w:lang w:val="en-US"/>
              </w:rPr>
              <w:t>3000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8000</w:t>
            </w:r>
            <w:r w:rsidRPr="00082094">
              <w:rPr>
                <w:rFonts w:asciiTheme="minorEastAsia" w:eastAsiaTheme="minorEastAsia" w:hAnsiTheme="minorEastAsia" w:cs="宋体" w:hint="eastAsia"/>
                <w:sz w:val="15"/>
                <w:szCs w:val="15"/>
                <w:lang w:val="en-US"/>
              </w:rPr>
              <w:t>元以下罚款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（三）未按规定配备专职监控人员的。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CF-1037</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对道路运输经营者使用卫星定位装置出现故障不能保持在线的运输车辆从事经营活动的处罚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《道路运输车辆动态监督管理办法》（交通运输部令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号）第三十七条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违反本办法的规定，道路运输经营者使用卫星定位装置出现故障不能保持在线的运输车辆从事经营活动的，由县级以上道路运输管理机构责令改正。拒不改正的，处</w:t>
            </w:r>
            <w:r w:rsidRPr="00082094">
              <w:rPr>
                <w:rFonts w:asciiTheme="minorEastAsia" w:eastAsiaTheme="minorEastAsia" w:hAnsiTheme="minorEastAsia" w:cs="宋体"/>
                <w:sz w:val="15"/>
                <w:szCs w:val="15"/>
                <w:lang w:val="en-US"/>
              </w:rPr>
              <w:t>800</w:t>
            </w:r>
            <w:r w:rsidRPr="00082094">
              <w:rPr>
                <w:rFonts w:asciiTheme="minorEastAsia" w:eastAsiaTheme="minorEastAsia" w:hAnsiTheme="minorEastAsia" w:cs="宋体" w:hint="eastAsia"/>
                <w:sz w:val="15"/>
                <w:szCs w:val="15"/>
                <w:lang w:val="en-US"/>
              </w:rPr>
              <w:t>元罚款。</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CF-1038</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对破坏卫星定位装置以及恶意人为干扰、屏蔽卫星定位装置信号的处罚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《道路运输车辆动态监督管理办法》（交通运输部令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号）第三十八条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违反本办法的规定，有下列情形之一的，由县级以上道路运输管理机构责令改正，处</w:t>
            </w:r>
            <w:r w:rsidRPr="00082094">
              <w:rPr>
                <w:rFonts w:asciiTheme="minorEastAsia" w:eastAsiaTheme="minorEastAsia" w:hAnsiTheme="minorEastAsia" w:cs="宋体"/>
                <w:sz w:val="15"/>
                <w:szCs w:val="15"/>
                <w:lang w:val="en-US"/>
              </w:rPr>
              <w:t>2000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5000</w:t>
            </w:r>
            <w:r w:rsidRPr="00082094">
              <w:rPr>
                <w:rFonts w:asciiTheme="minorEastAsia" w:eastAsiaTheme="minorEastAsia" w:hAnsiTheme="minorEastAsia" w:cs="宋体" w:hint="eastAsia"/>
                <w:sz w:val="15"/>
                <w:szCs w:val="15"/>
                <w:lang w:val="en-US"/>
              </w:rPr>
              <w:t>元以下罚款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（一）破坏卫星定位装置以及恶意人为干扰、屏蔽卫星定位装置信号的。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CF-1039</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对伪造、篡改、删除车辆动态监控数据的处罚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《道路运输车辆动态监督管理办法》（交通运输部令</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55</w:t>
            </w:r>
            <w:r w:rsidRPr="00082094">
              <w:rPr>
                <w:rFonts w:asciiTheme="minorEastAsia" w:eastAsiaTheme="minorEastAsia" w:hAnsiTheme="minorEastAsia" w:cs="宋体" w:hint="eastAsia"/>
                <w:sz w:val="15"/>
                <w:szCs w:val="15"/>
                <w:lang w:val="en-US"/>
              </w:rPr>
              <w:t>号）第三十八条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违反本办法的规定，有下列情形之一的，由县级以上道路运输管理机构责令改正，处</w:t>
            </w:r>
            <w:r w:rsidRPr="00082094">
              <w:rPr>
                <w:rFonts w:asciiTheme="minorEastAsia" w:eastAsiaTheme="minorEastAsia" w:hAnsiTheme="minorEastAsia" w:cs="宋体"/>
                <w:sz w:val="15"/>
                <w:szCs w:val="15"/>
                <w:lang w:val="en-US"/>
              </w:rPr>
              <w:t>2000</w:t>
            </w:r>
            <w:r w:rsidRPr="00082094">
              <w:rPr>
                <w:rFonts w:asciiTheme="minorEastAsia" w:eastAsiaTheme="minorEastAsia" w:hAnsiTheme="minorEastAsia" w:cs="宋体" w:hint="eastAsia"/>
                <w:sz w:val="15"/>
                <w:szCs w:val="15"/>
                <w:lang w:val="en-US"/>
              </w:rPr>
              <w:t>元以上</w:t>
            </w:r>
            <w:r w:rsidRPr="00082094">
              <w:rPr>
                <w:rFonts w:asciiTheme="minorEastAsia" w:eastAsiaTheme="minorEastAsia" w:hAnsiTheme="minorEastAsia" w:cs="宋体"/>
                <w:sz w:val="15"/>
                <w:szCs w:val="15"/>
                <w:lang w:val="en-US"/>
              </w:rPr>
              <w:t>5000</w:t>
            </w:r>
            <w:r w:rsidRPr="00082094">
              <w:rPr>
                <w:rFonts w:asciiTheme="minorEastAsia" w:eastAsiaTheme="minorEastAsia" w:hAnsiTheme="minorEastAsia" w:cs="宋体" w:hint="eastAsia"/>
                <w:sz w:val="15"/>
                <w:szCs w:val="15"/>
                <w:lang w:val="en-US"/>
              </w:rPr>
              <w:t>元以下罚款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（二）伪造、篡改、删除车辆动态监控数据的。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CF-1040</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对未按照规定设置安全生产管理机构或者配备安全生产管理人员的处罚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（一）未按照规定设置安全生产管理机构或者配备安全生产管理人员的。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CF-1041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对危险物品的生产、经营、储存单位以及矿山、金属冶炼、建筑施工、道路运输单位的主要负责人和安全生产管理人员未按照规定经考核合格的处罚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（二）危险物品的生产、经营、储存单位以及矿山、金属冶炼、建筑施工、道路运输单位的主要负责人和安全生产管理人员未按照规定经考核合格的。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CF-1042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对未如实记录安全生产教育和培训情况的处罚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（二）危险物品的生产、经营、储存单位以及矿山、金属冶炼、建筑施工、道路运输单位的主要负责人和安全生产管理人员未按照规定经考核合格的。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CF-1043</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对未将事故隐患排查治理情况如实记录或者未向从业人员通报的处罚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（五）未将事故隐患排查治理情况如实记录或者未向从业人员通报的。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CF-1044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对未按照规定制定生产安全事故应急救援预案或者未定期组织演练的处罚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（六）未按照规定制定生产安全事故应急救援预案或者未定期组织演练的。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CF-1045</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对重大危险源未登记建档，或者未进行评估、监控，或者未制定应急预案的处罚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CF-1046</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对未建立事故隐患排查治理制度的处罚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事故隐患排查治理制度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CF-1047</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城市公共汽电车客运经营者在车辆不能正常行驶时，未安排乘客免费换乘同线路同方向车辆或者后续车辆从业人员拒载的，拒绝持优惠凭证乘客乘车及其他拒载行为的。城市公共汽电车甩客、站外上下客、滞站揽客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《吉林省城市公共客运管理条例》</w:t>
            </w:r>
            <w:r w:rsidRPr="00082094">
              <w:rPr>
                <w:rFonts w:asciiTheme="minorEastAsia" w:eastAsiaTheme="minorEastAsia" w:hAnsiTheme="minorEastAsia" w:cs="宋体"/>
                <w:sz w:val="15"/>
                <w:szCs w:val="15"/>
                <w:lang w:val="en-US"/>
              </w:rPr>
              <w:t>(2009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25</w:t>
            </w:r>
            <w:r w:rsidRPr="00082094">
              <w:rPr>
                <w:rFonts w:asciiTheme="minorEastAsia" w:eastAsiaTheme="minorEastAsia" w:hAnsiTheme="minorEastAsia" w:cs="宋体" w:hint="eastAsia"/>
                <w:sz w:val="15"/>
                <w:szCs w:val="15"/>
                <w:lang w:val="en-US"/>
              </w:rPr>
              <w:t>日吉林省第十一届人民代表大会常务委员会第十四次会议通过</w:t>
            </w:r>
            <w:r w:rsidRPr="00082094">
              <w:rPr>
                <w:rFonts w:asciiTheme="minorEastAsia" w:eastAsiaTheme="minorEastAsia" w:hAnsiTheme="minorEastAsia" w:cs="宋体"/>
                <w:sz w:val="15"/>
                <w:szCs w:val="15"/>
                <w:lang w:val="en-US"/>
              </w:rPr>
              <w:t xml:space="preserve"> 2017</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24</w:t>
            </w:r>
            <w:r w:rsidRPr="00082094">
              <w:rPr>
                <w:rFonts w:asciiTheme="minorEastAsia" w:eastAsiaTheme="minorEastAsia" w:hAnsiTheme="minorEastAsia" w:cs="宋体" w:hint="eastAsia"/>
                <w:sz w:val="15"/>
                <w:szCs w:val="15"/>
                <w:lang w:val="en-US"/>
              </w:rPr>
              <w:t>日予以修改</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第六十四条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城市公共汽电车客运经营者有下列行为之一的，由城市公共客运管理机构责令改正，并对从业人员处以五十元以上二百元以下罚款，对经营者处以一千元以上三千元以下罚款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（一）车辆不能正常行驶时，未安排乘客免费换乘同线路同方向车辆或者后续车辆从业人员拒载的，拒绝持优惠凭证乘客乘车及其他拒载行为的。</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（二）城市公共汽电车甩客、站外上下客、滞站揽客的。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CF-1048</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城市公共汽电车客运经营者遇有抢险救灾和突发事件等特殊情况，不服从当地人民政府指挥调度的处罚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《吉林省城市公共客运管理条例》</w:t>
            </w:r>
            <w:r w:rsidRPr="00082094">
              <w:rPr>
                <w:rFonts w:asciiTheme="minorEastAsia" w:eastAsiaTheme="minorEastAsia" w:hAnsiTheme="minorEastAsia" w:cs="宋体"/>
                <w:sz w:val="15"/>
                <w:szCs w:val="15"/>
                <w:lang w:val="en-US"/>
              </w:rPr>
              <w:t>(2009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25</w:t>
            </w:r>
            <w:r w:rsidRPr="00082094">
              <w:rPr>
                <w:rFonts w:asciiTheme="minorEastAsia" w:eastAsiaTheme="minorEastAsia" w:hAnsiTheme="minorEastAsia" w:cs="宋体" w:hint="eastAsia"/>
                <w:sz w:val="15"/>
                <w:szCs w:val="15"/>
                <w:lang w:val="en-US"/>
              </w:rPr>
              <w:t>日吉林省第十一届人民代表大会常务委员会第十四次会议通过</w:t>
            </w:r>
            <w:r w:rsidRPr="00082094">
              <w:rPr>
                <w:rFonts w:asciiTheme="minorEastAsia" w:eastAsiaTheme="minorEastAsia" w:hAnsiTheme="minorEastAsia" w:cs="宋体"/>
                <w:sz w:val="15"/>
                <w:szCs w:val="15"/>
                <w:lang w:val="en-US"/>
              </w:rPr>
              <w:t xml:space="preserve"> 2017</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24</w:t>
            </w:r>
            <w:r w:rsidRPr="00082094">
              <w:rPr>
                <w:rFonts w:asciiTheme="minorEastAsia" w:eastAsiaTheme="minorEastAsia" w:hAnsiTheme="minorEastAsia" w:cs="宋体" w:hint="eastAsia"/>
                <w:sz w:val="15"/>
                <w:szCs w:val="15"/>
                <w:lang w:val="en-US"/>
              </w:rPr>
              <w:t>日予以修改</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第六十五条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城市公共汽电车遇有抢险救灾和突发事件等特殊情况，不服从当地人民政府指挥调度的，由城市公共客运管理机构对经营者处以一千元以上五千元以下罚款。情节严重的，处以五千元以上一万元以下罚款，并吊销线路经营许可。</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CF-1049</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对无资质许可擅自从事放射性物品道路运输的处罚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《放射性物品道路运输管理规定》（交通运输部令</w:t>
            </w:r>
            <w:r w:rsidRPr="00082094">
              <w:rPr>
                <w:rFonts w:asciiTheme="minorEastAsia" w:eastAsiaTheme="minorEastAsia" w:hAnsiTheme="minorEastAsia" w:cs="宋体"/>
                <w:sz w:val="15"/>
                <w:szCs w:val="15"/>
                <w:lang w:val="en-US"/>
              </w:rPr>
              <w:t>2010</w:t>
            </w:r>
            <w:r w:rsidRPr="00082094">
              <w:rPr>
                <w:rFonts w:asciiTheme="minorEastAsia" w:eastAsiaTheme="minorEastAsia" w:hAnsiTheme="minorEastAsia" w:cs="宋体" w:hint="eastAsia"/>
                <w:sz w:val="15"/>
                <w:szCs w:val="15"/>
                <w:lang w:val="en-US"/>
              </w:rPr>
              <w:t>年第</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日《交通运输部关于修改〈放射性物品道路运输管理规定〉的决定》修正）第三十八条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违反本规定，未取得有关放射性物品道路运输资质许可，有下列情形之一的，由县级以上道路运输管理机构责令停止运输，有违法所得的，没收违法所得，处违法所得</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倍以上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倍以下的罚款。没有违法所得或者违法所得不足</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万元的，处</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万元以上</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万元以下的罚款。构成犯罪的，依法追究刑事责任：（一）无资质许可擅自从事放射性物品道路运输的。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CF-1050</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对从事机动车维修经营业务，未按规定进行备案的的处罚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rsidP="005B6202">
            <w:pPr>
              <w:widowControl/>
              <w:textAlignment w:val="center"/>
              <w:rPr>
                <w:rFonts w:asciiTheme="minorEastAsia" w:eastAsiaTheme="minorEastAsia" w:hAnsiTheme="minorEastAsia" w:cs="仿宋"/>
                <w:sz w:val="15"/>
                <w:szCs w:val="15"/>
                <w:lang w:val="en-US"/>
              </w:rPr>
            </w:pPr>
            <w:r w:rsidRPr="00082094">
              <w:rPr>
                <w:rFonts w:asciiTheme="minorEastAsia" w:eastAsiaTheme="minorEastAsia" w:hAnsiTheme="minorEastAsia" w:cs="仿宋" w:hint="eastAsia"/>
                <w:sz w:val="15"/>
                <w:szCs w:val="15"/>
                <w:lang w:val="en-US"/>
              </w:rPr>
              <w:t>《中华人民共和国道路运输条例》（</w:t>
            </w:r>
            <w:r w:rsidRPr="00082094">
              <w:rPr>
                <w:rFonts w:asciiTheme="minorEastAsia" w:eastAsiaTheme="minorEastAsia" w:hAnsiTheme="minorEastAsia" w:cs="仿宋"/>
                <w:sz w:val="15"/>
                <w:szCs w:val="15"/>
                <w:lang w:val="en-US"/>
              </w:rPr>
              <w:t>2004</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4</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30</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406</w:t>
            </w:r>
            <w:r w:rsidRPr="00082094">
              <w:rPr>
                <w:rFonts w:asciiTheme="minorEastAsia" w:eastAsiaTheme="minorEastAsia" w:hAnsiTheme="minorEastAsia" w:cs="仿宋" w:hint="eastAsia"/>
                <w:sz w:val="15"/>
                <w:szCs w:val="15"/>
                <w:lang w:val="en-US"/>
              </w:rPr>
              <w:t>号，</w:t>
            </w:r>
            <w:r w:rsidRPr="00082094">
              <w:rPr>
                <w:rFonts w:asciiTheme="minorEastAsia" w:eastAsiaTheme="minorEastAsia" w:hAnsiTheme="minorEastAsia" w:cs="仿宋"/>
                <w:sz w:val="15"/>
                <w:szCs w:val="15"/>
                <w:lang w:val="en-US"/>
              </w:rPr>
              <w:t>2019</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3</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709</w:t>
            </w:r>
            <w:r w:rsidRPr="00082094">
              <w:rPr>
                <w:rFonts w:asciiTheme="minorEastAsia" w:eastAsiaTheme="minorEastAsia" w:hAnsiTheme="minorEastAsia" w:cs="仿宋" w:hint="eastAsia"/>
                <w:sz w:val="15"/>
                <w:szCs w:val="15"/>
                <w:lang w:val="en-US"/>
              </w:rPr>
              <w:t>号《国务院关于修改部分行政法规的决定》第三次修正）（</w:t>
            </w:r>
            <w:r w:rsidRPr="00082094">
              <w:rPr>
                <w:rFonts w:asciiTheme="minorEastAsia" w:eastAsiaTheme="minorEastAsia" w:hAnsiTheme="minorEastAsia" w:cs="仿宋"/>
                <w:sz w:val="15"/>
                <w:szCs w:val="15"/>
                <w:lang w:val="en-US"/>
              </w:rPr>
              <w:t>2004</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4</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30</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406</w:t>
            </w:r>
            <w:r w:rsidRPr="00082094">
              <w:rPr>
                <w:rFonts w:asciiTheme="minorEastAsia" w:eastAsiaTheme="minorEastAsia" w:hAnsiTheme="minorEastAsia" w:cs="仿宋" w:hint="eastAsia"/>
                <w:sz w:val="15"/>
                <w:szCs w:val="15"/>
                <w:lang w:val="en-US"/>
              </w:rPr>
              <w:t>号，</w:t>
            </w:r>
            <w:r w:rsidRPr="00082094">
              <w:rPr>
                <w:rFonts w:asciiTheme="minorEastAsia" w:eastAsiaTheme="minorEastAsia" w:hAnsiTheme="minorEastAsia" w:cs="仿宋"/>
                <w:sz w:val="15"/>
                <w:szCs w:val="15"/>
                <w:lang w:val="en-US"/>
              </w:rPr>
              <w:t>2016</w:t>
            </w:r>
            <w:r w:rsidRPr="00082094">
              <w:rPr>
                <w:rFonts w:asciiTheme="minorEastAsia" w:eastAsiaTheme="minorEastAsia" w:hAnsiTheme="minorEastAsia" w:cs="仿宋" w:hint="eastAsia"/>
                <w:sz w:val="15"/>
                <w:szCs w:val="15"/>
                <w:lang w:val="en-US"/>
              </w:rPr>
              <w:t>年</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月</w:t>
            </w:r>
            <w:r w:rsidRPr="00082094">
              <w:rPr>
                <w:rFonts w:asciiTheme="minorEastAsia" w:eastAsiaTheme="minorEastAsia" w:hAnsiTheme="minorEastAsia" w:cs="仿宋"/>
                <w:sz w:val="15"/>
                <w:szCs w:val="15"/>
                <w:lang w:val="en-US"/>
              </w:rPr>
              <w:t>6</w:t>
            </w:r>
            <w:r w:rsidRPr="00082094">
              <w:rPr>
                <w:rFonts w:asciiTheme="minorEastAsia" w:eastAsiaTheme="minorEastAsia" w:hAnsiTheme="minorEastAsia" w:cs="仿宋" w:hint="eastAsia"/>
                <w:sz w:val="15"/>
                <w:szCs w:val="15"/>
                <w:lang w:val="en-US"/>
              </w:rPr>
              <w:t>日国务院令第</w:t>
            </w:r>
            <w:r w:rsidRPr="00082094">
              <w:rPr>
                <w:rFonts w:asciiTheme="minorEastAsia" w:eastAsiaTheme="minorEastAsia" w:hAnsiTheme="minorEastAsia" w:cs="仿宋"/>
                <w:sz w:val="15"/>
                <w:szCs w:val="15"/>
                <w:lang w:val="en-US"/>
              </w:rPr>
              <w:t>666</w:t>
            </w:r>
            <w:r w:rsidRPr="00082094">
              <w:rPr>
                <w:rFonts w:asciiTheme="minorEastAsia" w:eastAsiaTheme="minorEastAsia" w:hAnsiTheme="minorEastAsia" w:cs="仿宋" w:hint="eastAsia"/>
                <w:sz w:val="15"/>
                <w:szCs w:val="15"/>
                <w:lang w:val="en-US"/>
              </w:rPr>
              <w:t>号第二次修订）第六十五条</w:t>
            </w:r>
            <w:r w:rsidRPr="00082094">
              <w:rPr>
                <w:rFonts w:asciiTheme="minorEastAsia" w:eastAsiaTheme="minorEastAsia" w:hAnsiTheme="minorEastAsia" w:cs="仿宋"/>
                <w:sz w:val="15"/>
                <w:szCs w:val="15"/>
                <w:lang w:val="en-US"/>
              </w:rPr>
              <w:t xml:space="preserve"> </w:t>
            </w:r>
            <w:r w:rsidRPr="00082094">
              <w:rPr>
                <w:rFonts w:asciiTheme="minorEastAsia" w:eastAsiaTheme="minorEastAsia" w:hAnsiTheme="minorEastAsia" w:cs="仿宋" w:hint="eastAsia"/>
                <w:sz w:val="15"/>
                <w:szCs w:val="15"/>
                <w:lang w:val="en-US"/>
              </w:rPr>
              <w:t>第三款从事机动车维修经营业务，未按规定进行备案的，由县级以上道路运输管理机构责令改正。拒不改正的，处</w:t>
            </w:r>
            <w:r w:rsidRPr="00082094">
              <w:rPr>
                <w:rFonts w:asciiTheme="minorEastAsia" w:eastAsiaTheme="minorEastAsia" w:hAnsiTheme="minorEastAsia" w:cs="仿宋"/>
                <w:sz w:val="15"/>
                <w:szCs w:val="15"/>
                <w:lang w:val="en-US"/>
              </w:rPr>
              <w:t>5000</w:t>
            </w:r>
            <w:r w:rsidRPr="00082094">
              <w:rPr>
                <w:rFonts w:asciiTheme="minorEastAsia" w:eastAsiaTheme="minorEastAsia" w:hAnsiTheme="minorEastAsia" w:cs="仿宋" w:hint="eastAsia"/>
                <w:sz w:val="15"/>
                <w:szCs w:val="15"/>
                <w:lang w:val="en-US"/>
              </w:rPr>
              <w:t>元以上</w:t>
            </w:r>
            <w:r w:rsidRPr="00082094">
              <w:rPr>
                <w:rFonts w:asciiTheme="minorEastAsia" w:eastAsiaTheme="minorEastAsia" w:hAnsiTheme="minorEastAsia" w:cs="仿宋"/>
                <w:sz w:val="15"/>
                <w:szCs w:val="15"/>
                <w:lang w:val="en-US"/>
              </w:rPr>
              <w:t>2</w:t>
            </w:r>
            <w:r w:rsidRPr="00082094">
              <w:rPr>
                <w:rFonts w:asciiTheme="minorEastAsia" w:eastAsiaTheme="minorEastAsia" w:hAnsiTheme="minorEastAsia" w:cs="仿宋" w:hint="eastAsia"/>
                <w:sz w:val="15"/>
                <w:szCs w:val="15"/>
                <w:lang w:val="en-US"/>
              </w:rPr>
              <w:t>万元以下的罚款。</w:t>
            </w:r>
          </w:p>
          <w:p w:rsidR="007A0935" w:rsidRPr="00082094" w:rsidRDefault="007A0935" w:rsidP="005B6202">
            <w:pPr>
              <w:pStyle w:val="1"/>
              <w:widowControl/>
              <w:spacing w:line="21" w:lineRule="atLeast"/>
              <w:rPr>
                <w:rFonts w:asciiTheme="minorEastAsia" w:eastAsiaTheme="minorEastAsia" w:hAnsiTheme="minorEastAsia"/>
                <w:color w:val="323232"/>
                <w:sz w:val="15"/>
                <w:szCs w:val="15"/>
              </w:rPr>
            </w:pPr>
            <w:r w:rsidRPr="00082094">
              <w:rPr>
                <w:rFonts w:asciiTheme="minorEastAsia" w:eastAsiaTheme="minorEastAsia" w:hAnsiTheme="minorEastAsia" w:hint="eastAsia"/>
                <w:color w:val="323232"/>
                <w:sz w:val="15"/>
                <w:szCs w:val="15"/>
              </w:rPr>
              <w:t>交通运输部关于修改《机动车维修管理规定》的决定（中华人民共和国交通运输部令</w:t>
            </w:r>
            <w:r w:rsidRPr="00082094">
              <w:rPr>
                <w:rFonts w:asciiTheme="minorEastAsia" w:eastAsiaTheme="minorEastAsia" w:hAnsiTheme="minorEastAsia"/>
                <w:color w:val="323232"/>
                <w:sz w:val="15"/>
                <w:szCs w:val="15"/>
              </w:rPr>
              <w:t>2019</w:t>
            </w:r>
            <w:r w:rsidRPr="00082094">
              <w:rPr>
                <w:rFonts w:asciiTheme="minorEastAsia" w:eastAsiaTheme="minorEastAsia" w:hAnsiTheme="minorEastAsia" w:hint="eastAsia"/>
                <w:color w:val="323232"/>
                <w:sz w:val="15"/>
                <w:szCs w:val="15"/>
              </w:rPr>
              <w:t>年第</w:t>
            </w:r>
            <w:r w:rsidRPr="00082094">
              <w:rPr>
                <w:rFonts w:asciiTheme="minorEastAsia" w:eastAsiaTheme="minorEastAsia" w:hAnsiTheme="minorEastAsia"/>
                <w:color w:val="323232"/>
                <w:sz w:val="15"/>
                <w:szCs w:val="15"/>
              </w:rPr>
              <w:t>20</w:t>
            </w:r>
            <w:r w:rsidRPr="00082094">
              <w:rPr>
                <w:rFonts w:asciiTheme="minorEastAsia" w:eastAsiaTheme="minorEastAsia" w:hAnsiTheme="minorEastAsia" w:hint="eastAsia"/>
                <w:color w:val="323232"/>
                <w:sz w:val="15"/>
                <w:szCs w:val="15"/>
              </w:rPr>
              <w:t>号）</w:t>
            </w:r>
          </w:p>
          <w:p w:rsidR="007A0935" w:rsidRPr="00082094" w:rsidRDefault="007A0935" w:rsidP="005B6202">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第四十九条</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hint="eastAsia"/>
                <w:color w:val="323232"/>
                <w:sz w:val="15"/>
                <w:szCs w:val="15"/>
              </w:rPr>
              <w:t>违反本规定，从事机动车维修经营业务，未按规定进行备案的，由县级以上道路运输管理机构责令改正；拒不改正的，处</w:t>
            </w:r>
            <w:r w:rsidRPr="00082094">
              <w:rPr>
                <w:rFonts w:asciiTheme="minorEastAsia" w:eastAsiaTheme="minorEastAsia" w:hAnsiTheme="minorEastAsia" w:cs="AdobeHeitiStd-Regular"/>
                <w:color w:val="323232"/>
                <w:sz w:val="15"/>
                <w:szCs w:val="15"/>
              </w:rPr>
              <w:t>5000</w:t>
            </w:r>
            <w:r w:rsidRPr="00082094">
              <w:rPr>
                <w:rFonts w:asciiTheme="minorEastAsia" w:eastAsiaTheme="minorEastAsia" w:hAnsiTheme="minorEastAsia" w:cs="AdobeHeitiStd-Regular" w:hint="eastAsia"/>
                <w:color w:val="323232"/>
                <w:sz w:val="15"/>
                <w:szCs w:val="15"/>
              </w:rPr>
              <w:t>元以上</w:t>
            </w:r>
            <w:r w:rsidRPr="00082094">
              <w:rPr>
                <w:rFonts w:asciiTheme="minorEastAsia" w:eastAsiaTheme="minorEastAsia" w:hAnsiTheme="minorEastAsia" w:cs="AdobeHeitiStd-Regular"/>
                <w:color w:val="323232"/>
                <w:sz w:val="15"/>
                <w:szCs w:val="15"/>
              </w:rPr>
              <w:t>2</w:t>
            </w:r>
            <w:r w:rsidRPr="00082094">
              <w:rPr>
                <w:rFonts w:asciiTheme="minorEastAsia" w:eastAsiaTheme="minorEastAsia" w:hAnsiTheme="minorEastAsia" w:cs="AdobeHeitiStd-Regular" w:hint="eastAsia"/>
                <w:color w:val="323232"/>
                <w:sz w:val="15"/>
                <w:szCs w:val="15"/>
              </w:rPr>
              <w:t>万元以下的罚款。</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CF-1051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对超限运输的货运车辆、驾驶人、运输企业的处罚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《公路安全保护条例》（</w:t>
            </w:r>
            <w:r w:rsidRPr="00082094">
              <w:rPr>
                <w:rFonts w:asciiTheme="minorEastAsia" w:eastAsiaTheme="minorEastAsia" w:hAnsiTheme="minorEastAsia" w:cs="宋体"/>
                <w:sz w:val="15"/>
                <w:szCs w:val="15"/>
                <w:lang w:val="en-US"/>
              </w:rPr>
              <w:t>2011</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7</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593</w:t>
            </w:r>
            <w:r w:rsidRPr="00082094">
              <w:rPr>
                <w:rFonts w:asciiTheme="minorEastAsia" w:eastAsiaTheme="minorEastAsia" w:hAnsiTheme="minorEastAsia" w:cs="宋体" w:hint="eastAsia"/>
                <w:sz w:val="15"/>
                <w:szCs w:val="15"/>
                <w:lang w:val="en-US"/>
              </w:rPr>
              <w:t>号）第六十六条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对</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年内违法超限运输超过</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次的货运车辆，由道路运输管理机构吊销其车辆营运证。对</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年内违法超限运输超过</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次的货运车辆驾驶人，由道路运输管理机构责令其停止从事营业性运输。道路运输企业</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年内违法超限运输的货运车辆超过本单位货运车辆总数</w:t>
            </w:r>
            <w:r w:rsidRPr="00082094">
              <w:rPr>
                <w:rFonts w:asciiTheme="minorEastAsia" w:eastAsiaTheme="minorEastAsia" w:hAnsiTheme="minorEastAsia" w:cs="宋体"/>
                <w:sz w:val="15"/>
                <w:szCs w:val="15"/>
                <w:lang w:val="en-US"/>
              </w:rPr>
              <w:t>10%</w:t>
            </w:r>
            <w:r w:rsidRPr="00082094">
              <w:rPr>
                <w:rFonts w:asciiTheme="minorEastAsia" w:eastAsiaTheme="minorEastAsia" w:hAnsiTheme="minorEastAsia" w:cs="宋体" w:hint="eastAsia"/>
                <w:sz w:val="15"/>
                <w:szCs w:val="15"/>
                <w:lang w:val="en-US"/>
              </w:rPr>
              <w:t>的，由道路运输管理机构责令道路运输企业停业整顿。情节严重的，吊销其道路运输经营许可证，并向社会公告。</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CF-1052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对指使、强令车辆驾驶人超限运输货物的处罚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《公路安全保护条例》（</w:t>
            </w:r>
            <w:r w:rsidRPr="00082094">
              <w:rPr>
                <w:rFonts w:asciiTheme="minorEastAsia" w:eastAsiaTheme="minorEastAsia" w:hAnsiTheme="minorEastAsia" w:cs="宋体"/>
                <w:sz w:val="15"/>
                <w:szCs w:val="15"/>
                <w:lang w:val="en-US"/>
              </w:rPr>
              <w:t>2011</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7</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593</w:t>
            </w:r>
            <w:r w:rsidRPr="00082094">
              <w:rPr>
                <w:rFonts w:asciiTheme="minorEastAsia" w:eastAsiaTheme="minorEastAsia" w:hAnsiTheme="minorEastAsia" w:cs="宋体" w:hint="eastAsia"/>
                <w:sz w:val="15"/>
                <w:szCs w:val="15"/>
                <w:lang w:val="en-US"/>
              </w:rPr>
              <w:t>号）第六十八条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违反本条例的规定，指使、强令车辆驾驶人超限运输货物的，由道路运输管理机构责令改正，处</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万元以下的罚款。</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CF-1053</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对生产经营单位的主要负责人未履行本法规定的安全生产管理职责的处罚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生产经营单位的主要负责人未履行本法规定的安全生产管理职责的，责令限期改正。逾期未改正的，处二万元以上五万元以下的罚款，责令生产经营单位停产停业整顿。</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生产经营单位的主要负责人有前款违法行为，导致发生生产安全事故的，给予撤职处分。构成犯罪的，依照刑法有关规定追究刑事责任。</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CF-1054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对危险物品的生产、经营、储存单位以及矿山、金属冶炼、建筑施工、道路运输单位的主要负责人和安全生产管理人员未按照规定经考核合格的处罚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（二）危险物品的生产、经营、储存单位以及矿山、金属冶炼、建筑施工、道路运输单位的主要负责人和安全生产管理人员未按照规定经考核合格的。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CF-1055</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对生产、经营、运输、储存、使用危险物品或者处置废弃危险物品，未建立专门安全管理制度、未采取可靠的安全措施的处罚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CF-1056</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对进行爆破、吊装以及国务院安全生产监督管理部门会同国务院有关部门规定的其他危险作业，未安排专门人员进行现场安全管理的处罚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日予以修改）第九十八条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CF-1057</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对生产经营单位未采取措施消除事故隐患的处罚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日予以修改）第九十九</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lastRenderedPageBreak/>
              <w:t>CF-1058</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对生产经营单位拒绝、阻碍负有安全生产监督管理职责的部门依法实施监督检查的处罚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《中华人民共和国安全生产法》（</w:t>
            </w:r>
            <w:r w:rsidRPr="00082094">
              <w:rPr>
                <w:rFonts w:asciiTheme="minorEastAsia" w:eastAsiaTheme="minorEastAsia" w:hAnsiTheme="minorEastAsia" w:cs="宋体"/>
                <w:sz w:val="15"/>
                <w:szCs w:val="15"/>
                <w:lang w:val="en-US"/>
              </w:rPr>
              <w:t>2002</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日主席令第</w:t>
            </w:r>
            <w:r w:rsidRPr="00082094">
              <w:rPr>
                <w:rFonts w:asciiTheme="minorEastAsia" w:eastAsiaTheme="minorEastAsia" w:hAnsiTheme="minorEastAsia" w:cs="宋体"/>
                <w:sz w:val="15"/>
                <w:szCs w:val="15"/>
                <w:lang w:val="en-US"/>
              </w:rPr>
              <w:t>70</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8</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31</w:t>
            </w:r>
            <w:r w:rsidRPr="00082094">
              <w:rPr>
                <w:rFonts w:asciiTheme="minorEastAsia" w:eastAsiaTheme="minorEastAsia" w:hAnsiTheme="minorEastAsia" w:cs="宋体" w:hint="eastAsia"/>
                <w:sz w:val="15"/>
                <w:szCs w:val="15"/>
                <w:lang w:val="en-US"/>
              </w:rPr>
              <w:t>日予以修改）第一百零五条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rPr>
            </w:pPr>
            <w:r w:rsidRPr="00082094">
              <w:rPr>
                <w:rFonts w:asciiTheme="minorEastAsia" w:eastAsiaTheme="minorEastAsia" w:hAnsiTheme="minorEastAsia"/>
                <w:sz w:val="15"/>
                <w:szCs w:val="15"/>
                <w:lang w:val="en-US"/>
              </w:rPr>
              <w:t>CF-1059</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对城市公共客运经营者未取得城市公共客运许可，涂改、伪造许可擅自从事经营活动的处罚</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行政处罚</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《吉林省城市公共客运管理条例》</w:t>
            </w:r>
            <w:r w:rsidRPr="00082094">
              <w:rPr>
                <w:rFonts w:asciiTheme="minorEastAsia" w:eastAsiaTheme="minorEastAsia" w:hAnsiTheme="minorEastAsia" w:cs="宋体"/>
                <w:sz w:val="15"/>
                <w:szCs w:val="15"/>
                <w:lang w:val="en-US"/>
              </w:rPr>
              <w:t>(2009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25</w:t>
            </w:r>
            <w:r w:rsidRPr="00082094">
              <w:rPr>
                <w:rFonts w:asciiTheme="minorEastAsia" w:eastAsiaTheme="minorEastAsia" w:hAnsiTheme="minorEastAsia" w:cs="宋体" w:hint="eastAsia"/>
                <w:sz w:val="15"/>
                <w:szCs w:val="15"/>
                <w:lang w:val="en-US"/>
              </w:rPr>
              <w:t>日吉林省第十一届人民代表大会常务委员会第十四次会议通过</w:t>
            </w:r>
            <w:r w:rsidRPr="00082094">
              <w:rPr>
                <w:rFonts w:asciiTheme="minorEastAsia" w:eastAsiaTheme="minorEastAsia" w:hAnsiTheme="minorEastAsia" w:cs="宋体"/>
                <w:sz w:val="15"/>
                <w:szCs w:val="15"/>
                <w:lang w:val="en-US"/>
              </w:rPr>
              <w:t xml:space="preserve"> 2017</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24</w:t>
            </w:r>
            <w:r w:rsidRPr="00082094">
              <w:rPr>
                <w:rFonts w:asciiTheme="minorEastAsia" w:eastAsiaTheme="minorEastAsia" w:hAnsiTheme="minorEastAsia" w:cs="宋体" w:hint="eastAsia"/>
                <w:sz w:val="15"/>
                <w:szCs w:val="15"/>
                <w:lang w:val="en-US"/>
              </w:rPr>
              <w:t>日予以修改</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第五十九条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未取得城市公共客运许可擅自从事经营活动的，涂改、伪造许可从事经营活动的，由城市公共客运管理机构责令停止违法行为，并对经营者处以一万元以上三万元以下罚款。情节严重的，处以三万元以上五万元以下罚款。无运营许可的车辆安装出租汽车标志、标识的，由城市公共客运管理机构予以没收。</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QZ-2001</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对未依法取得批准，擅自从事有关活动的查封</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行政强制</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《国务院关于特大安全事故行政责任追究的规定》</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国务院令第</w:t>
            </w:r>
            <w:r w:rsidRPr="00082094">
              <w:rPr>
                <w:rFonts w:asciiTheme="minorEastAsia" w:eastAsiaTheme="minorEastAsia" w:hAnsiTheme="minorEastAsia" w:cs="宋体"/>
                <w:sz w:val="15"/>
                <w:szCs w:val="15"/>
                <w:lang w:val="en-US"/>
              </w:rPr>
              <w:t>302</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第十三条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第一款</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对未依法取得批准，擅自从事有关活动的，负责行政审批的政府部门或者机构发现或者接到举报后，应当立即予以查封、取缔，并依法给予行政处罚属于经营单位的，由工商行政管理部门依法相应吊销营业执照。</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60</w:t>
            </w: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60</w:t>
            </w: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QZ-2OO2</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对无车辆营运证、运营许可又无法当场提供其他有效证明的车辆采取暂扣措施</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行政强制</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《吉林省城市公共客运管理条例》</w:t>
            </w:r>
            <w:r w:rsidRPr="00082094">
              <w:rPr>
                <w:rFonts w:asciiTheme="minorEastAsia" w:eastAsiaTheme="minorEastAsia" w:hAnsiTheme="minorEastAsia" w:cs="宋体"/>
                <w:sz w:val="15"/>
                <w:szCs w:val="15"/>
                <w:lang w:val="en-US"/>
              </w:rPr>
              <w:t>(2009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25</w:t>
            </w:r>
            <w:r w:rsidRPr="00082094">
              <w:rPr>
                <w:rFonts w:asciiTheme="minorEastAsia" w:eastAsiaTheme="minorEastAsia" w:hAnsiTheme="minorEastAsia" w:cs="宋体" w:hint="eastAsia"/>
                <w:sz w:val="15"/>
                <w:szCs w:val="15"/>
                <w:lang w:val="en-US"/>
              </w:rPr>
              <w:t>日吉林省第十一届人民代表大会常务委员会第十四次会议通过</w:t>
            </w:r>
            <w:r w:rsidRPr="00082094">
              <w:rPr>
                <w:rFonts w:asciiTheme="minorEastAsia" w:eastAsiaTheme="minorEastAsia" w:hAnsiTheme="minorEastAsia" w:cs="宋体"/>
                <w:sz w:val="15"/>
                <w:szCs w:val="15"/>
                <w:lang w:val="en-US"/>
              </w:rPr>
              <w:t xml:space="preserve"> 2017</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24</w:t>
            </w:r>
            <w:r w:rsidRPr="00082094">
              <w:rPr>
                <w:rFonts w:asciiTheme="minorEastAsia" w:eastAsiaTheme="minorEastAsia" w:hAnsiTheme="minorEastAsia" w:cs="宋体" w:hint="eastAsia"/>
                <w:sz w:val="15"/>
                <w:szCs w:val="15"/>
                <w:lang w:val="en-US"/>
              </w:rPr>
              <w:t>日予以修改</w:t>
            </w:r>
            <w:r w:rsidRPr="00082094">
              <w:rPr>
                <w:rFonts w:asciiTheme="minorEastAsia" w:eastAsiaTheme="minorEastAsia" w:hAnsiTheme="minorEastAsia" w:cs="宋体"/>
                <w:sz w:val="15"/>
                <w:szCs w:val="15"/>
                <w:lang w:val="en-US"/>
              </w:rPr>
              <w:t>)</w:t>
            </w:r>
            <w:r w:rsidRPr="00082094">
              <w:rPr>
                <w:rFonts w:asciiTheme="minorEastAsia" w:eastAsiaTheme="minorEastAsia" w:hAnsiTheme="minorEastAsia" w:cs="宋体" w:hint="eastAsia"/>
                <w:sz w:val="15"/>
                <w:szCs w:val="15"/>
                <w:lang w:val="en-US"/>
              </w:rPr>
              <w:t>第五十七条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城市公共客运管理机构执法人员监督检查时，可以要求有关单位和人员提供相关许可证件，调阅、复制有关资料，调查了解有关情况。发现违法行为的，应当当场予以纠正，依法处理。无法当场处理的，城市公共客运管理机构可以暂扣车辆运营证或者出租汽车运营许可证件，并责令限期改正或者接受处理。经营者在规定期限内整改完毕或者接受处理的，返还其车辆运营证或者出租汽车运营许可证件。暂扣应当出具暂扣凭证，暂扣期间不停止经营。检查时对不能出示车辆运营证或者出租汽车运营许可证件又不能当场提供其他有效证明的，可以暂扣其经营车辆，并出具暂扣凭证。被暂扣车辆应当妥善保管，不得使用。</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60</w:t>
            </w: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60</w:t>
            </w: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JC-11001</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对道路运输经营者和道路运输相关业务经营者依法进行的监督检查。</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行政检查</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《吉林省道路运输条例》（</w:t>
            </w:r>
            <w:r w:rsidRPr="00082094">
              <w:rPr>
                <w:rFonts w:asciiTheme="minorEastAsia" w:eastAsiaTheme="minorEastAsia" w:hAnsiTheme="minorEastAsia" w:cs="宋体"/>
                <w:sz w:val="15"/>
                <w:szCs w:val="15"/>
                <w:lang w:val="en-US"/>
              </w:rPr>
              <w:t>2006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日吉林省十届人大常委会公告第</w:t>
            </w:r>
            <w:r w:rsidRPr="00082094">
              <w:rPr>
                <w:rFonts w:asciiTheme="minorEastAsia" w:eastAsiaTheme="minorEastAsia" w:hAnsiTheme="minorEastAsia" w:cs="宋体"/>
                <w:sz w:val="15"/>
                <w:szCs w:val="15"/>
                <w:lang w:val="en-US"/>
              </w:rPr>
              <w:t>66</w:t>
            </w:r>
            <w:r w:rsidRPr="00082094">
              <w:rPr>
                <w:rFonts w:asciiTheme="minorEastAsia" w:eastAsiaTheme="minorEastAsia" w:hAnsiTheme="minorEastAsia" w:cs="宋体" w:hint="eastAsia"/>
                <w:sz w:val="15"/>
                <w:szCs w:val="15"/>
                <w:lang w:val="en-US"/>
              </w:rPr>
              <w:t>号）第第四十一条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道路运输经营者和道路运输相关业务经营者应当接受道路运输管理机构依法进行的监督检查，如实说明情况并提供所需资料。</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JC-11001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对道路运输和道路运输相关业务经营场所、客货集散地和依法设立的检查站，相关业务经营活动实施监督检查。</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行政检查</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《吉林省道路运输条例》（</w:t>
            </w:r>
            <w:r w:rsidRPr="00082094">
              <w:rPr>
                <w:rFonts w:asciiTheme="minorEastAsia" w:eastAsiaTheme="minorEastAsia" w:hAnsiTheme="minorEastAsia" w:cs="宋体"/>
                <w:sz w:val="15"/>
                <w:szCs w:val="15"/>
                <w:lang w:val="en-US"/>
              </w:rPr>
              <w:t>2006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日吉林省十届人大常委会公告第</w:t>
            </w:r>
            <w:r w:rsidRPr="00082094">
              <w:rPr>
                <w:rFonts w:asciiTheme="minorEastAsia" w:eastAsiaTheme="minorEastAsia" w:hAnsiTheme="minorEastAsia" w:cs="宋体"/>
                <w:sz w:val="15"/>
                <w:szCs w:val="15"/>
                <w:lang w:val="en-US"/>
              </w:rPr>
              <w:t>66</w:t>
            </w:r>
            <w:r w:rsidRPr="00082094">
              <w:rPr>
                <w:rFonts w:asciiTheme="minorEastAsia" w:eastAsiaTheme="minorEastAsia" w:hAnsiTheme="minorEastAsia" w:cs="宋体" w:hint="eastAsia"/>
                <w:sz w:val="15"/>
                <w:szCs w:val="15"/>
                <w:lang w:val="en-US"/>
              </w:rPr>
              <w:t>号）第四十三条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道路运输管理机构工作人员应当重点在道路运输和道路运输相关业务经营场所、客货集散地和依法设立的检查站，依法对道路运输和道路运输相关业务经营活动实施监督检查。实施交通卫生检疫期间，道路运输管理机构应当根据国家有关规定，配合卫生行政部门在临时交通卫生检疫站、留验站实施临时卫生检疫。</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QR-4001</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营运客车类型等级评定</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行政确认</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《道路运输车辆技术管理规定》（交通运输部令第</w:t>
            </w:r>
            <w:r w:rsidRPr="00082094">
              <w:rPr>
                <w:rFonts w:asciiTheme="minorEastAsia" w:eastAsiaTheme="minorEastAsia" w:hAnsiTheme="minorEastAsia" w:cs="宋体"/>
                <w:sz w:val="15"/>
                <w:szCs w:val="15"/>
                <w:lang w:val="en-US"/>
              </w:rPr>
              <w:t>1</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第二十四条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道路运输管理机构和受其委托承担客车类型等级评定工作的汽车综合性能检测机构，应当按照《营运客车类型划分及等级评定》（</w:t>
            </w:r>
            <w:r w:rsidRPr="00082094">
              <w:rPr>
                <w:rFonts w:asciiTheme="minorEastAsia" w:eastAsiaTheme="minorEastAsia" w:hAnsiTheme="minorEastAsia" w:cs="宋体"/>
                <w:sz w:val="15"/>
                <w:szCs w:val="15"/>
                <w:lang w:val="en-US"/>
              </w:rPr>
              <w:t>JT/T325</w:t>
            </w:r>
            <w:r w:rsidRPr="00082094">
              <w:rPr>
                <w:rFonts w:asciiTheme="minorEastAsia" w:eastAsiaTheme="minorEastAsia" w:hAnsiTheme="minorEastAsia" w:cs="宋体" w:hint="eastAsia"/>
                <w:sz w:val="15"/>
                <w:szCs w:val="15"/>
                <w:lang w:val="en-US"/>
              </w:rPr>
              <w:t>）进行营运客车类型等级评定或者年度类型等级评定复核，出具统一式样的客车类型等级评定报告。</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QT-1001</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从事机动车维修业务经营备案</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其他行政职权</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《中华人民共和国道路运输条例》（</w:t>
            </w:r>
            <w:r w:rsidRPr="00082094">
              <w:rPr>
                <w:rFonts w:asciiTheme="minorEastAsia" w:eastAsiaTheme="minorEastAsia" w:hAnsiTheme="minorEastAsia" w:cs="宋体"/>
                <w:sz w:val="15"/>
                <w:szCs w:val="15"/>
                <w:lang w:val="en-US"/>
              </w:rPr>
              <w:t>2004</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4</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30</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406</w:t>
            </w:r>
            <w:r w:rsidRPr="00082094">
              <w:rPr>
                <w:rFonts w:asciiTheme="minorEastAsia" w:eastAsiaTheme="minorEastAsia" w:hAnsiTheme="minorEastAsia" w:cs="宋体" w:hint="eastAsia"/>
                <w:sz w:val="15"/>
                <w:szCs w:val="15"/>
                <w:lang w:val="en-US"/>
              </w:rPr>
              <w:t>号，</w:t>
            </w:r>
            <w:r w:rsidRPr="00082094">
              <w:rPr>
                <w:rFonts w:asciiTheme="minorEastAsia" w:eastAsiaTheme="minorEastAsia" w:hAnsiTheme="minorEastAsia" w:cs="宋体"/>
                <w:sz w:val="15"/>
                <w:szCs w:val="15"/>
                <w:lang w:val="en-US"/>
              </w:rPr>
              <w:t>2019</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3</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w:t>
            </w:r>
            <w:r w:rsidRPr="00082094">
              <w:rPr>
                <w:rFonts w:asciiTheme="minorEastAsia" w:eastAsiaTheme="minorEastAsia" w:hAnsiTheme="minorEastAsia" w:cs="宋体" w:hint="eastAsia"/>
                <w:sz w:val="15"/>
                <w:szCs w:val="15"/>
                <w:lang w:val="en-US"/>
              </w:rPr>
              <w:t>日国务院令第</w:t>
            </w:r>
            <w:r w:rsidRPr="00082094">
              <w:rPr>
                <w:rFonts w:asciiTheme="minorEastAsia" w:eastAsiaTheme="minorEastAsia" w:hAnsiTheme="minorEastAsia" w:cs="宋体"/>
                <w:sz w:val="15"/>
                <w:szCs w:val="15"/>
                <w:lang w:val="en-US"/>
              </w:rPr>
              <w:t>709</w:t>
            </w:r>
            <w:r w:rsidRPr="00082094">
              <w:rPr>
                <w:rFonts w:asciiTheme="minorEastAsia" w:eastAsiaTheme="minorEastAsia" w:hAnsiTheme="minorEastAsia" w:cs="宋体" w:hint="eastAsia"/>
                <w:sz w:val="15"/>
                <w:szCs w:val="15"/>
                <w:lang w:val="en-US"/>
              </w:rPr>
              <w:t>号《国务院关于修改部分行政法规的决定》第三次修正）第三十九条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第二款从事机动车维修经营业务的，应当在依法向工商行政管理机关办理有关登记手续后，向所在地县级道路运输管理机构进行备案，并附送符合本条例第三十七条规定条件的相关材料。</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QT-1002</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对客运车辆进行审验</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其他行政职权</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《道路旅客运输及客运站管理规定》（</w:t>
            </w:r>
            <w:r w:rsidRPr="00082094">
              <w:rPr>
                <w:rFonts w:asciiTheme="minorEastAsia" w:eastAsiaTheme="minorEastAsia" w:hAnsiTheme="minorEastAsia" w:cs="宋体"/>
                <w:sz w:val="15"/>
                <w:szCs w:val="15"/>
                <w:lang w:val="en-US"/>
              </w:rPr>
              <w:t>2016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12</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6</w:t>
            </w:r>
            <w:r w:rsidRPr="00082094">
              <w:rPr>
                <w:rFonts w:asciiTheme="minorEastAsia" w:eastAsiaTheme="minorEastAsia" w:hAnsiTheme="minorEastAsia" w:cs="宋体" w:hint="eastAsia"/>
                <w:sz w:val="15"/>
                <w:szCs w:val="15"/>
                <w:lang w:val="en-US"/>
              </w:rPr>
              <w:t>日交通运输部令第</w:t>
            </w:r>
            <w:r w:rsidRPr="00082094">
              <w:rPr>
                <w:rFonts w:asciiTheme="minorEastAsia" w:eastAsiaTheme="minorEastAsia" w:hAnsiTheme="minorEastAsia" w:cs="宋体"/>
                <w:sz w:val="15"/>
                <w:szCs w:val="15"/>
                <w:lang w:val="en-US"/>
              </w:rPr>
              <w:t>82</w:t>
            </w:r>
            <w:r w:rsidRPr="00082094">
              <w:rPr>
                <w:rFonts w:asciiTheme="minorEastAsia" w:eastAsiaTheme="minorEastAsia" w:hAnsiTheme="minorEastAsia" w:cs="宋体" w:hint="eastAsia"/>
                <w:sz w:val="15"/>
                <w:szCs w:val="15"/>
                <w:lang w:val="en-US"/>
              </w:rPr>
              <w:t>号）第七十一条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县级以上道路运输管理机构应当定期对客运车辆进行审验，每年审验一次。审验内容包括：</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（一）车辆违章记录。</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（二）车辆技术等级评定情况。</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（三）客车类型等级评定情况。</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（四）按规定安装、使用符合标准的具有行驶记录功能的卫星定位装置情况。</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（五）客运经营者为客运车辆投保承运人责任险情况。</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审验符合要求的，道路运输管理机构在《道路运输证》审验记录栏中或者</w:t>
            </w:r>
            <w:r w:rsidRPr="00082094">
              <w:rPr>
                <w:rFonts w:asciiTheme="minorEastAsia" w:eastAsiaTheme="minorEastAsia" w:hAnsiTheme="minorEastAsia" w:cs="宋体"/>
                <w:sz w:val="15"/>
                <w:szCs w:val="15"/>
                <w:lang w:val="en-US"/>
              </w:rPr>
              <w:t>IC</w:t>
            </w:r>
            <w:r w:rsidRPr="00082094">
              <w:rPr>
                <w:rFonts w:asciiTheme="minorEastAsia" w:eastAsiaTheme="minorEastAsia" w:hAnsiTheme="minorEastAsia" w:cs="宋体" w:hint="eastAsia"/>
                <w:sz w:val="15"/>
                <w:szCs w:val="15"/>
                <w:lang w:val="en-US"/>
              </w:rPr>
              <w:t>卡注明。不符合要求的，应当责令限期改正或者办理变更手续。</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lastRenderedPageBreak/>
              <w:t>QT-1003</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对货运车辆进行审验</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其他行政职权</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rsidP="005B6202">
            <w:pPr>
              <w:pStyle w:val="1"/>
              <w:widowControl/>
              <w:spacing w:line="21" w:lineRule="atLeast"/>
              <w:rPr>
                <w:rFonts w:asciiTheme="minorEastAsia" w:eastAsiaTheme="minorEastAsia" w:hAnsiTheme="minorEastAsia"/>
                <w:sz w:val="15"/>
                <w:szCs w:val="15"/>
              </w:rPr>
            </w:pPr>
            <w:r w:rsidRPr="00082094">
              <w:rPr>
                <w:rFonts w:asciiTheme="minorEastAsia" w:eastAsiaTheme="minorEastAsia" w:hAnsiTheme="minorEastAsia" w:hint="eastAsia"/>
                <w:color w:val="323232"/>
                <w:sz w:val="15"/>
                <w:szCs w:val="15"/>
              </w:rPr>
              <w:t>交通运输部关于修改《道路货物运输及站场管理规定》的决定（中华人民共和国交通运输部令</w:t>
            </w:r>
            <w:r w:rsidRPr="00082094">
              <w:rPr>
                <w:rFonts w:asciiTheme="minorEastAsia" w:eastAsiaTheme="minorEastAsia" w:hAnsiTheme="minorEastAsia"/>
                <w:color w:val="323232"/>
                <w:sz w:val="15"/>
                <w:szCs w:val="15"/>
              </w:rPr>
              <w:t>2019</w:t>
            </w:r>
            <w:r w:rsidRPr="00082094">
              <w:rPr>
                <w:rFonts w:asciiTheme="minorEastAsia" w:eastAsiaTheme="minorEastAsia" w:hAnsiTheme="minorEastAsia" w:hint="eastAsia"/>
                <w:color w:val="323232"/>
                <w:sz w:val="15"/>
                <w:szCs w:val="15"/>
              </w:rPr>
              <w:t>年第</w:t>
            </w:r>
            <w:r w:rsidRPr="00082094">
              <w:rPr>
                <w:rFonts w:asciiTheme="minorEastAsia" w:eastAsiaTheme="minorEastAsia" w:hAnsiTheme="minorEastAsia"/>
                <w:color w:val="323232"/>
                <w:sz w:val="15"/>
                <w:szCs w:val="15"/>
              </w:rPr>
              <w:t>17</w:t>
            </w:r>
            <w:r w:rsidRPr="00082094">
              <w:rPr>
                <w:rFonts w:asciiTheme="minorEastAsia" w:eastAsiaTheme="minorEastAsia" w:hAnsiTheme="minorEastAsia" w:hint="eastAsia"/>
                <w:color w:val="323232"/>
                <w:sz w:val="15"/>
                <w:szCs w:val="15"/>
              </w:rPr>
              <w:t>号）</w:t>
            </w:r>
          </w:p>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AdobeHeitiStd-Regular" w:hint="eastAsia"/>
                <w:color w:val="323232"/>
                <w:sz w:val="15"/>
                <w:szCs w:val="15"/>
              </w:rPr>
              <w:t>第四十九条　县级以上道路运输管理机构应当定期对配发《道路运输证》的货运车辆进行审验，每年审验一次。审验内容包括车辆技术等级评定情况、车辆结构及尺寸变动情况和违章记录等。</w:t>
            </w:r>
            <w:r w:rsidRPr="00082094">
              <w:rPr>
                <w:rFonts w:asciiTheme="minorEastAsia" w:eastAsiaTheme="minorEastAsia" w:hAnsiTheme="minorEastAsia" w:cs="AdobeHeitiStd-Regular"/>
                <w:color w:val="323232"/>
                <w:sz w:val="15"/>
                <w:szCs w:val="15"/>
              </w:rPr>
              <w:t xml:space="preserve"> </w:t>
            </w:r>
            <w:r w:rsidRPr="00082094">
              <w:rPr>
                <w:rFonts w:asciiTheme="minorEastAsia" w:eastAsiaTheme="minorEastAsia" w:hAnsiTheme="minorEastAsia" w:cs="AdobeHeitiStd-Regular"/>
                <w:color w:val="323232"/>
                <w:sz w:val="15"/>
                <w:szCs w:val="15"/>
              </w:rPr>
              <w:br/>
            </w:r>
            <w:r w:rsidRPr="00082094">
              <w:rPr>
                <w:rFonts w:asciiTheme="minorEastAsia" w:eastAsiaTheme="minorEastAsia" w:hAnsiTheme="minorEastAsia" w:cs="AdobeHeitiStd-Regular" w:hint="eastAsia"/>
                <w:color w:val="323232"/>
                <w:sz w:val="15"/>
                <w:szCs w:val="15"/>
              </w:rPr>
              <w:t xml:space="preserve">　　审验符合要求的，道路运输管理机构在《道路运输证》审验记录中或者</w:t>
            </w:r>
            <w:r w:rsidRPr="00082094">
              <w:rPr>
                <w:rFonts w:asciiTheme="minorEastAsia" w:eastAsiaTheme="minorEastAsia" w:hAnsiTheme="minorEastAsia" w:cs="AdobeHeitiStd-Regular"/>
                <w:color w:val="323232"/>
                <w:sz w:val="15"/>
                <w:szCs w:val="15"/>
              </w:rPr>
              <w:t>IC</w:t>
            </w:r>
            <w:r w:rsidRPr="00082094">
              <w:rPr>
                <w:rFonts w:asciiTheme="minorEastAsia" w:eastAsiaTheme="minorEastAsia" w:hAnsiTheme="minorEastAsia" w:cs="AdobeHeitiStd-Regular" w:hint="eastAsia"/>
                <w:color w:val="323232"/>
                <w:sz w:val="15"/>
                <w:szCs w:val="15"/>
              </w:rPr>
              <w:t>卡注明；不符合要求的，应当责令限期改正或者办理变更手续。</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QT-1004</w:t>
            </w:r>
          </w:p>
        </w:tc>
        <w:tc>
          <w:tcPr>
            <w:tcW w:w="2424" w:type="dxa"/>
            <w:tcBorders>
              <w:top w:val="single" w:sz="4" w:space="0" w:color="auto"/>
              <w:left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省外运输车辆在本省从事驻点运输的，必须接受运输驻在地道路运输管理机构的管理。</w:t>
            </w:r>
          </w:p>
        </w:tc>
        <w:tc>
          <w:tcPr>
            <w:tcW w:w="419"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其他行政职权</w:t>
            </w:r>
          </w:p>
        </w:tc>
        <w:tc>
          <w:tcPr>
            <w:tcW w:w="55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《吉林省道路运输条例》（</w:t>
            </w:r>
            <w:r w:rsidRPr="00082094">
              <w:rPr>
                <w:rFonts w:asciiTheme="minorEastAsia" w:eastAsiaTheme="minorEastAsia" w:hAnsiTheme="minorEastAsia" w:cs="宋体"/>
                <w:sz w:val="15"/>
                <w:szCs w:val="15"/>
                <w:lang w:val="en-US"/>
              </w:rPr>
              <w:t>2006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日吉林省十届人大常委会公告第</w:t>
            </w:r>
            <w:r w:rsidRPr="00082094">
              <w:rPr>
                <w:rFonts w:asciiTheme="minorEastAsia" w:eastAsiaTheme="minorEastAsia" w:hAnsiTheme="minorEastAsia" w:cs="宋体"/>
                <w:sz w:val="15"/>
                <w:szCs w:val="15"/>
                <w:lang w:val="en-US"/>
              </w:rPr>
              <w:t>66</w:t>
            </w:r>
            <w:r w:rsidRPr="00082094">
              <w:rPr>
                <w:rFonts w:asciiTheme="minorEastAsia" w:eastAsiaTheme="minorEastAsia" w:hAnsiTheme="minorEastAsia" w:cs="宋体" w:hint="eastAsia"/>
                <w:sz w:val="15"/>
                <w:szCs w:val="15"/>
                <w:lang w:val="en-US"/>
              </w:rPr>
              <w:t>号）第四十五条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省外运输车辆在本省从事驻点运输的，必须接受运输驻在地道路运输管理机构的管理。</w:t>
            </w:r>
            <w:r w:rsidRPr="00082094">
              <w:rPr>
                <w:rFonts w:asciiTheme="minorEastAsia" w:eastAsiaTheme="minorEastAsia" w:hAnsiTheme="minorEastAsia" w:cs="宋体"/>
                <w:sz w:val="15"/>
                <w:szCs w:val="15"/>
                <w:lang w:val="en-US"/>
              </w:rPr>
              <w:br/>
            </w:r>
            <w:r w:rsidRPr="00082094">
              <w:rPr>
                <w:rFonts w:asciiTheme="minorEastAsia" w:eastAsiaTheme="minorEastAsia" w:hAnsiTheme="minorEastAsia" w:cs="宋体" w:hint="eastAsia"/>
                <w:sz w:val="15"/>
                <w:szCs w:val="15"/>
                <w:lang w:val="en-US"/>
              </w:rPr>
              <w:t>驻点运输是指取得经营许可的运输车辆三十日之内有五日以上在非车籍地的驻在地从事运输经营。以车籍地为一端的班线运输车辆除外。</w:t>
            </w:r>
          </w:p>
        </w:tc>
        <w:tc>
          <w:tcPr>
            <w:tcW w:w="48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right w:val="single" w:sz="4" w:space="0" w:color="auto"/>
            </w:tcBorders>
            <w:shd w:val="clear" w:color="auto" w:fill="FFFFFF"/>
          </w:tcPr>
          <w:p w:rsidR="007A0935" w:rsidRDefault="007A0935">
            <w:pPr>
              <w:rPr>
                <w:sz w:val="18"/>
                <w:szCs w:val="18"/>
              </w:rPr>
            </w:pPr>
          </w:p>
        </w:tc>
      </w:tr>
      <w:tr w:rsidR="007A0935" w:rsidTr="00217BF7">
        <w:trPr>
          <w:trHeight w:val="2835"/>
          <w:jc w:val="center"/>
        </w:trPr>
        <w:tc>
          <w:tcPr>
            <w:tcW w:w="719" w:type="dxa"/>
            <w:tcBorders>
              <w:top w:val="single" w:sz="4" w:space="0" w:color="auto"/>
              <w:left w:val="single" w:sz="4" w:space="0" w:color="auto"/>
              <w:bottom w:val="single" w:sz="4" w:space="0" w:color="auto"/>
            </w:tcBorders>
            <w:shd w:val="clear" w:color="auto" w:fill="FFFFFF"/>
          </w:tcPr>
          <w:p w:rsidR="007A0935" w:rsidRPr="00082094" w:rsidRDefault="007A0935">
            <w:pPr>
              <w:widowControl/>
              <w:textAlignment w:val="top"/>
              <w:rPr>
                <w:rFonts w:asciiTheme="minorEastAsia" w:eastAsiaTheme="minorEastAsia" w:hAnsiTheme="minorEastAsia"/>
                <w:sz w:val="15"/>
                <w:szCs w:val="15"/>
                <w:lang w:val="en-US"/>
              </w:rPr>
            </w:pPr>
            <w:r w:rsidRPr="00082094">
              <w:rPr>
                <w:rFonts w:asciiTheme="minorEastAsia" w:eastAsiaTheme="minorEastAsia" w:hAnsiTheme="minorEastAsia"/>
                <w:sz w:val="15"/>
                <w:szCs w:val="15"/>
                <w:lang w:val="en-US"/>
              </w:rPr>
              <w:t>QT-1005</w:t>
            </w:r>
          </w:p>
        </w:tc>
        <w:tc>
          <w:tcPr>
            <w:tcW w:w="2424"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jc w:val="center"/>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对道路运输从业人员进行诚信和计分考核。对机动车维修经营者实行质量信誉考核。对城市公共客运经营者及其从业人员进行经营行为和服务质量考核</w:t>
            </w:r>
          </w:p>
        </w:tc>
        <w:tc>
          <w:tcPr>
            <w:tcW w:w="419"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其他行政职权</w:t>
            </w:r>
          </w:p>
        </w:tc>
        <w:tc>
          <w:tcPr>
            <w:tcW w:w="55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通化市交通运输局</w:t>
            </w:r>
          </w:p>
        </w:tc>
        <w:tc>
          <w:tcPr>
            <w:tcW w:w="626"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r w:rsidRPr="00082094">
              <w:rPr>
                <w:rStyle w:val="2CourierNew"/>
                <w:rFonts w:asciiTheme="minorEastAsia" w:eastAsiaTheme="minorEastAsia" w:hAnsiTheme="minorEastAsia" w:hint="eastAsia"/>
                <w:sz w:val="15"/>
                <w:szCs w:val="15"/>
              </w:rPr>
              <w:t>通化市运输管理处</w:t>
            </w:r>
          </w:p>
        </w:tc>
        <w:tc>
          <w:tcPr>
            <w:tcW w:w="48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3083"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《吉林省道路运输条例》（</w:t>
            </w:r>
            <w:r w:rsidRPr="00082094">
              <w:rPr>
                <w:rFonts w:asciiTheme="minorEastAsia" w:eastAsiaTheme="minorEastAsia" w:hAnsiTheme="minorEastAsia" w:cs="宋体"/>
                <w:sz w:val="15"/>
                <w:szCs w:val="15"/>
                <w:lang w:val="en-US"/>
              </w:rPr>
              <w:t>2006</w:t>
            </w:r>
            <w:r w:rsidRPr="00082094">
              <w:rPr>
                <w:rFonts w:asciiTheme="minorEastAsia" w:eastAsiaTheme="minorEastAsia" w:hAnsiTheme="minorEastAsia" w:cs="宋体" w:hint="eastAsia"/>
                <w:sz w:val="15"/>
                <w:szCs w:val="15"/>
                <w:lang w:val="en-US"/>
              </w:rPr>
              <w:t>年</w:t>
            </w:r>
            <w:r w:rsidRPr="00082094">
              <w:rPr>
                <w:rFonts w:asciiTheme="minorEastAsia" w:eastAsiaTheme="minorEastAsia" w:hAnsiTheme="minorEastAsia" w:cs="宋体"/>
                <w:sz w:val="15"/>
                <w:szCs w:val="15"/>
                <w:lang w:val="en-US"/>
              </w:rPr>
              <w:t>9</w:t>
            </w:r>
            <w:r w:rsidRPr="00082094">
              <w:rPr>
                <w:rFonts w:asciiTheme="minorEastAsia" w:eastAsiaTheme="minorEastAsia" w:hAnsiTheme="minorEastAsia" w:cs="宋体" w:hint="eastAsia"/>
                <w:sz w:val="15"/>
                <w:szCs w:val="15"/>
                <w:lang w:val="en-US"/>
              </w:rPr>
              <w:t>月</w:t>
            </w:r>
            <w:r w:rsidRPr="00082094">
              <w:rPr>
                <w:rFonts w:asciiTheme="minorEastAsia" w:eastAsiaTheme="minorEastAsia" w:hAnsiTheme="minorEastAsia" w:cs="宋体"/>
                <w:sz w:val="15"/>
                <w:szCs w:val="15"/>
                <w:lang w:val="en-US"/>
              </w:rPr>
              <w:t>29</w:t>
            </w:r>
            <w:r w:rsidRPr="00082094">
              <w:rPr>
                <w:rFonts w:asciiTheme="minorEastAsia" w:eastAsiaTheme="minorEastAsia" w:hAnsiTheme="minorEastAsia" w:cs="宋体" w:hint="eastAsia"/>
                <w:sz w:val="15"/>
                <w:szCs w:val="15"/>
                <w:lang w:val="en-US"/>
              </w:rPr>
              <w:t>日吉林省十届人大常委会公告第</w:t>
            </w:r>
            <w:r w:rsidRPr="00082094">
              <w:rPr>
                <w:rFonts w:asciiTheme="minorEastAsia" w:eastAsiaTheme="minorEastAsia" w:hAnsiTheme="minorEastAsia" w:cs="宋体"/>
                <w:sz w:val="15"/>
                <w:szCs w:val="15"/>
                <w:lang w:val="en-US"/>
              </w:rPr>
              <w:t>66</w:t>
            </w:r>
            <w:r w:rsidRPr="00082094">
              <w:rPr>
                <w:rFonts w:asciiTheme="minorEastAsia" w:eastAsiaTheme="minorEastAsia" w:hAnsiTheme="minorEastAsia" w:cs="宋体" w:hint="eastAsia"/>
                <w:sz w:val="15"/>
                <w:szCs w:val="15"/>
                <w:lang w:val="en-US"/>
              </w:rPr>
              <w:t>号）第五十条</w:t>
            </w:r>
            <w:r w:rsidRPr="00082094">
              <w:rPr>
                <w:rFonts w:asciiTheme="minorEastAsia" w:eastAsiaTheme="minorEastAsia" w:hAnsiTheme="minorEastAsia" w:cs="宋体"/>
                <w:sz w:val="15"/>
                <w:szCs w:val="15"/>
                <w:lang w:val="en-US"/>
              </w:rPr>
              <w:t xml:space="preserve"> </w:t>
            </w:r>
            <w:r w:rsidRPr="00082094">
              <w:rPr>
                <w:rFonts w:asciiTheme="minorEastAsia" w:eastAsiaTheme="minorEastAsia" w:hAnsiTheme="minorEastAsia" w:cs="宋体" w:hint="eastAsia"/>
                <w:sz w:val="15"/>
                <w:szCs w:val="15"/>
                <w:lang w:val="en-US"/>
              </w:rPr>
              <w:t>道路运输管理机构对道路运输经营者、道路运输相关业务经营者及其从业人员实行考核制度，根据考核的情况相应地给予惩罚，直至吊销运输经营许可证和从业资格证。考核具体办法由省交通行政主管部门制定。</w:t>
            </w:r>
          </w:p>
        </w:tc>
        <w:tc>
          <w:tcPr>
            <w:tcW w:w="48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0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416" w:type="dxa"/>
            <w:tcBorders>
              <w:top w:val="single" w:sz="4" w:space="0" w:color="auto"/>
              <w:left w:val="single" w:sz="4" w:space="0" w:color="auto"/>
              <w:bottom w:val="single" w:sz="4" w:space="0" w:color="auto"/>
            </w:tcBorders>
            <w:shd w:val="clear" w:color="auto" w:fill="FFFFFF"/>
            <w:vAlign w:val="center"/>
          </w:tcPr>
          <w:p w:rsidR="007A0935" w:rsidRPr="00082094" w:rsidRDefault="007A0935">
            <w:pPr>
              <w:widowControl/>
              <w:textAlignment w:val="center"/>
              <w:rPr>
                <w:rFonts w:asciiTheme="minorEastAsia" w:eastAsiaTheme="minorEastAsia" w:hAnsiTheme="minorEastAsia"/>
                <w:sz w:val="15"/>
                <w:szCs w:val="15"/>
              </w:rPr>
            </w:pPr>
            <w:r w:rsidRPr="00082094">
              <w:rPr>
                <w:rFonts w:asciiTheme="minorEastAsia" w:eastAsiaTheme="minorEastAsia" w:hAnsiTheme="minorEastAsia" w:cs="宋体" w:hint="eastAsia"/>
                <w:sz w:val="15"/>
                <w:szCs w:val="15"/>
                <w:lang w:val="en-US"/>
              </w:rPr>
              <w:t>个人，企业</w:t>
            </w:r>
          </w:p>
        </w:tc>
        <w:tc>
          <w:tcPr>
            <w:tcW w:w="521"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522"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939" w:type="dxa"/>
            <w:tcBorders>
              <w:top w:val="single" w:sz="4" w:space="0" w:color="auto"/>
              <w:left w:val="single" w:sz="4" w:space="0" w:color="auto"/>
              <w:bottom w:val="single" w:sz="4" w:space="0" w:color="auto"/>
            </w:tcBorders>
            <w:shd w:val="clear" w:color="auto" w:fill="FFFFFF"/>
          </w:tcPr>
          <w:p w:rsidR="007A0935" w:rsidRPr="00082094" w:rsidRDefault="007A0935">
            <w:pPr>
              <w:rPr>
                <w:rFonts w:asciiTheme="minorEastAsia" w:eastAsiaTheme="minorEastAsia" w:hAnsiTheme="minorEastAsia"/>
                <w:sz w:val="15"/>
                <w:szCs w:val="15"/>
              </w:rPr>
            </w:pPr>
          </w:p>
        </w:tc>
        <w:tc>
          <w:tcPr>
            <w:tcW w:w="202" w:type="dxa"/>
            <w:tcBorders>
              <w:top w:val="single" w:sz="4" w:space="0" w:color="auto"/>
              <w:left w:val="single" w:sz="4" w:space="0" w:color="auto"/>
              <w:bottom w:val="single" w:sz="4" w:space="0" w:color="auto"/>
              <w:right w:val="single" w:sz="4" w:space="0" w:color="auto"/>
            </w:tcBorders>
            <w:shd w:val="clear" w:color="auto" w:fill="FFFFFF"/>
          </w:tcPr>
          <w:p w:rsidR="007A0935" w:rsidRDefault="007A0935">
            <w:pPr>
              <w:rPr>
                <w:sz w:val="18"/>
                <w:szCs w:val="18"/>
              </w:rPr>
            </w:pPr>
          </w:p>
        </w:tc>
      </w:tr>
    </w:tbl>
    <w:p w:rsidR="007A0935" w:rsidRDefault="007A0935">
      <w:pPr>
        <w:rPr>
          <w:sz w:val="2"/>
          <w:szCs w:val="2"/>
          <w:lang w:val="en-US"/>
        </w:rPr>
      </w:pPr>
      <w:r>
        <w:rPr>
          <w:sz w:val="2"/>
          <w:szCs w:val="2"/>
          <w:lang w:val="en-US"/>
        </w:rPr>
        <w:t xml:space="preserve">                                                           </w:t>
      </w:r>
    </w:p>
    <w:p w:rsidR="007A0935" w:rsidRDefault="007A0935">
      <w:pPr>
        <w:pStyle w:val="20"/>
        <w:keepNext/>
        <w:keepLines/>
        <w:shd w:val="clear" w:color="auto" w:fill="auto"/>
        <w:tabs>
          <w:tab w:val="left" w:pos="3604"/>
          <w:tab w:val="left" w:pos="7074"/>
        </w:tabs>
        <w:spacing w:before="94" w:line="200" w:lineRule="exact"/>
        <w:ind w:left="400"/>
        <w:jc w:val="both"/>
      </w:pPr>
      <w:bookmarkStart w:id="3" w:name="bookmark2"/>
      <w:r>
        <w:rPr>
          <w:rFonts w:hint="eastAsia"/>
        </w:rPr>
        <w:t>填表人：</w:t>
      </w:r>
      <w:r>
        <w:rPr>
          <w:rFonts w:eastAsia="宋体" w:hint="eastAsia"/>
        </w:rPr>
        <w:t>潘洪蛟</w:t>
      </w:r>
      <w:r>
        <w:rPr>
          <w:rFonts w:eastAsia="宋体"/>
        </w:rPr>
        <w:t xml:space="preserve">         </w:t>
      </w:r>
      <w:bookmarkEnd w:id="3"/>
      <w:r>
        <w:rPr>
          <w:rFonts w:eastAsia="宋体"/>
        </w:rPr>
        <w:t xml:space="preserve">                   </w:t>
      </w:r>
      <w:r>
        <w:rPr>
          <w:rFonts w:eastAsia="宋体" w:hint="eastAsia"/>
        </w:rPr>
        <w:t>联系电话：</w:t>
      </w:r>
      <w:r>
        <w:rPr>
          <w:rFonts w:eastAsia="宋体"/>
        </w:rPr>
        <w:t xml:space="preserve">04353255119                          </w:t>
      </w:r>
      <w:r>
        <w:rPr>
          <w:rFonts w:eastAsia="宋体" w:hint="eastAsia"/>
        </w:rPr>
        <w:t>填报日期：</w:t>
      </w:r>
      <w:r>
        <w:rPr>
          <w:rFonts w:eastAsia="宋体"/>
        </w:rPr>
        <w:t>2019</w:t>
      </w:r>
      <w:r>
        <w:rPr>
          <w:rFonts w:eastAsia="宋体" w:hint="eastAsia"/>
        </w:rPr>
        <w:t>年</w:t>
      </w:r>
      <w:r>
        <w:rPr>
          <w:rFonts w:eastAsia="宋体"/>
        </w:rPr>
        <w:t>10</w:t>
      </w:r>
      <w:r>
        <w:rPr>
          <w:rFonts w:eastAsia="宋体" w:hint="eastAsia"/>
        </w:rPr>
        <w:t>月</w:t>
      </w:r>
      <w:r>
        <w:rPr>
          <w:rFonts w:eastAsia="宋体"/>
        </w:rPr>
        <w:t>24</w:t>
      </w:r>
      <w:r>
        <w:rPr>
          <w:rFonts w:eastAsia="宋体" w:hint="eastAsia"/>
        </w:rPr>
        <w:t>日</w:t>
      </w:r>
    </w:p>
    <w:sectPr w:rsidR="007A0935" w:rsidSect="00DE67AB">
      <w:pgSz w:w="16840" w:h="11900" w:orient="landscape"/>
      <w:pgMar w:top="1038" w:right="1185" w:bottom="1038" w:left="1472"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93" w:rsidRDefault="00820793"/>
  </w:endnote>
  <w:endnote w:type="continuationSeparator" w:id="0">
    <w:p w:rsidR="00820793" w:rsidRDefault="00820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MingLiUfal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Schoolbook">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dobeHeitiStd-Regular">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93" w:rsidRDefault="00820793"/>
  </w:footnote>
  <w:footnote w:type="continuationSeparator" w:id="0">
    <w:p w:rsidR="00820793" w:rsidRDefault="008207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81"/>
  <w:drawingGridVerticalSpacing w:val="181"/>
  <w:noPunctuationKerning/>
  <w:characterSpacingControl w:val="compressPunctuation"/>
  <w:noLineBreaksAfter w:lang="zh-CN" w:val="$([{£¥·‘“〈《「『【〔〖〝﹙﹛﹝＄（．［｛￡￥"/>
  <w:noLineBreaksBefore w:lang="zh-CN" w:val="!%),.:;&gt;?]}¢¨°·ˇˉ―‖’”…‰′″›℃∶、。〃〉》」』】〕〗〞︶︺︾﹀﹄﹚﹜﹞！＂％＇），．：；？］｀｜｝～￠"/>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7AB"/>
    <w:rsid w:val="00031764"/>
    <w:rsid w:val="00082094"/>
    <w:rsid w:val="000930AC"/>
    <w:rsid w:val="00207278"/>
    <w:rsid w:val="00217BF7"/>
    <w:rsid w:val="002417E9"/>
    <w:rsid w:val="00256420"/>
    <w:rsid w:val="00276AC8"/>
    <w:rsid w:val="002C2708"/>
    <w:rsid w:val="002D2F43"/>
    <w:rsid w:val="002F3567"/>
    <w:rsid w:val="002F6C98"/>
    <w:rsid w:val="003A53A7"/>
    <w:rsid w:val="005B6202"/>
    <w:rsid w:val="005E5511"/>
    <w:rsid w:val="007A0935"/>
    <w:rsid w:val="00810232"/>
    <w:rsid w:val="00820793"/>
    <w:rsid w:val="008A01EC"/>
    <w:rsid w:val="008F4674"/>
    <w:rsid w:val="009C4B2F"/>
    <w:rsid w:val="00A6192A"/>
    <w:rsid w:val="00B42020"/>
    <w:rsid w:val="00C40DCB"/>
    <w:rsid w:val="00C813E9"/>
    <w:rsid w:val="00C813F0"/>
    <w:rsid w:val="00CF2C8A"/>
    <w:rsid w:val="00DE67AB"/>
    <w:rsid w:val="00EF7BC8"/>
    <w:rsid w:val="00F60E35"/>
    <w:rsid w:val="00F95BDD"/>
    <w:rsid w:val="00FE2632"/>
    <w:rsid w:val="1766574F"/>
    <w:rsid w:val="1CEE655E"/>
    <w:rsid w:val="1F626401"/>
    <w:rsid w:val="257E4D53"/>
    <w:rsid w:val="3AF04B39"/>
    <w:rsid w:val="64A17537"/>
    <w:rsid w:val="70970B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AB"/>
    <w:pPr>
      <w:widowControl w:val="0"/>
    </w:pPr>
    <w:rPr>
      <w:rFonts w:ascii="Arial Unicode MS" w:hAnsi="Arial Unicode MS" w:cs="Arial Unicode MS"/>
      <w:color w:val="000000"/>
      <w:sz w:val="24"/>
      <w:szCs w:val="24"/>
      <w:lang w:val="zh-CN"/>
    </w:rPr>
  </w:style>
  <w:style w:type="paragraph" w:styleId="1">
    <w:name w:val="heading 1"/>
    <w:basedOn w:val="a"/>
    <w:next w:val="a"/>
    <w:link w:val="1Char"/>
    <w:uiPriority w:val="99"/>
    <w:qFormat/>
    <w:locked/>
    <w:rsid w:val="00C813E9"/>
    <w:pPr>
      <w:spacing w:line="17" w:lineRule="atLeast"/>
      <w:outlineLvl w:val="0"/>
    </w:pPr>
    <w:rPr>
      <w:rFonts w:ascii="宋体" w:hAnsi="宋体" w:cs="Times New Roman"/>
      <w:b/>
      <w:color w:val="auto"/>
      <w:kern w:val="44"/>
      <w:sz w:val="54"/>
      <w:szCs w:val="5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6192A"/>
    <w:rPr>
      <w:rFonts w:ascii="Arial Unicode MS" w:hAnsi="Arial Unicode MS" w:cs="Arial Unicode MS"/>
      <w:b/>
      <w:bCs/>
      <w:color w:val="000000"/>
      <w:kern w:val="44"/>
      <w:sz w:val="44"/>
      <w:szCs w:val="44"/>
      <w:lang w:val="zh-CN"/>
    </w:rPr>
  </w:style>
  <w:style w:type="paragraph" w:styleId="a3">
    <w:name w:val="header"/>
    <w:basedOn w:val="a"/>
    <w:link w:val="Char"/>
    <w:uiPriority w:val="99"/>
    <w:rsid w:val="00DE67A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眉 Char"/>
    <w:basedOn w:val="a0"/>
    <w:link w:val="a3"/>
    <w:uiPriority w:val="99"/>
    <w:semiHidden/>
    <w:locked/>
    <w:rsid w:val="00A6192A"/>
    <w:rPr>
      <w:rFonts w:ascii="Arial Unicode MS" w:hAnsi="Arial Unicode MS" w:cs="Arial Unicode MS"/>
      <w:color w:val="000000"/>
      <w:kern w:val="0"/>
      <w:sz w:val="18"/>
      <w:szCs w:val="18"/>
      <w:lang w:val="zh-CN"/>
    </w:rPr>
  </w:style>
  <w:style w:type="character" w:styleId="a4">
    <w:name w:val="Hyperlink"/>
    <w:basedOn w:val="a0"/>
    <w:uiPriority w:val="99"/>
    <w:rsid w:val="00DE67AB"/>
    <w:rPr>
      <w:rFonts w:cs="Times New Roman"/>
      <w:color w:val="0066CC"/>
      <w:u w:val="single"/>
    </w:rPr>
  </w:style>
  <w:style w:type="character" w:customStyle="1" w:styleId="10">
    <w:name w:val="标题 #1_"/>
    <w:basedOn w:val="a0"/>
    <w:link w:val="11"/>
    <w:uiPriority w:val="99"/>
    <w:locked/>
    <w:rsid w:val="00DE67AB"/>
    <w:rPr>
      <w:rFonts w:ascii="MingLiUfalt" w:eastAsia="MingLiUfalt" w:hAnsi="MingLiUfalt" w:cs="MingLiUfalt"/>
      <w:sz w:val="40"/>
      <w:szCs w:val="40"/>
      <w:u w:val="none"/>
    </w:rPr>
  </w:style>
  <w:style w:type="paragraph" w:customStyle="1" w:styleId="11">
    <w:name w:val="标题 #1"/>
    <w:basedOn w:val="a"/>
    <w:link w:val="10"/>
    <w:uiPriority w:val="99"/>
    <w:rsid w:val="00DE67AB"/>
    <w:pPr>
      <w:shd w:val="clear" w:color="auto" w:fill="FFFFFF"/>
      <w:spacing w:after="240" w:line="240" w:lineRule="atLeast"/>
      <w:jc w:val="center"/>
      <w:outlineLvl w:val="0"/>
    </w:pPr>
    <w:rPr>
      <w:rFonts w:ascii="MingLiUfalt" w:eastAsia="MingLiUfalt" w:hAnsi="MingLiUfalt" w:cs="MingLiUfalt"/>
      <w:sz w:val="40"/>
      <w:szCs w:val="40"/>
    </w:rPr>
  </w:style>
  <w:style w:type="character" w:customStyle="1" w:styleId="1CourierNew">
    <w:name w:val="标题 #1 + Courier New"/>
    <w:basedOn w:val="10"/>
    <w:uiPriority w:val="99"/>
    <w:rsid w:val="00DE67AB"/>
    <w:rPr>
      <w:rFonts w:ascii="Courier New" w:hAnsi="Courier New" w:cs="Courier New"/>
      <w:b/>
      <w:bCs/>
      <w:color w:val="000000"/>
      <w:spacing w:val="0"/>
      <w:w w:val="100"/>
      <w:position w:val="0"/>
      <w:sz w:val="32"/>
      <w:szCs w:val="32"/>
      <w:lang w:val="zh-CN" w:eastAsia="zh-CN"/>
    </w:rPr>
  </w:style>
  <w:style w:type="character" w:customStyle="1" w:styleId="a5">
    <w:name w:val="页眉或页脚_"/>
    <w:basedOn w:val="a0"/>
    <w:link w:val="12"/>
    <w:uiPriority w:val="99"/>
    <w:locked/>
    <w:rsid w:val="00DE67AB"/>
    <w:rPr>
      <w:rFonts w:ascii="MingLiUfalt" w:eastAsia="MingLiUfalt" w:hAnsi="MingLiUfalt" w:cs="MingLiUfalt"/>
      <w:spacing w:val="70"/>
      <w:sz w:val="34"/>
      <w:szCs w:val="34"/>
      <w:u w:val="none"/>
      <w:lang w:val="en-US" w:eastAsia="en-US"/>
    </w:rPr>
  </w:style>
  <w:style w:type="paragraph" w:customStyle="1" w:styleId="12">
    <w:name w:val="页眉或页脚1"/>
    <w:basedOn w:val="a"/>
    <w:link w:val="a5"/>
    <w:uiPriority w:val="99"/>
    <w:rsid w:val="00DE67AB"/>
    <w:pPr>
      <w:shd w:val="clear" w:color="auto" w:fill="FFFFFF"/>
      <w:spacing w:line="240" w:lineRule="atLeast"/>
    </w:pPr>
    <w:rPr>
      <w:rFonts w:ascii="MingLiUfalt" w:eastAsia="MingLiUfalt" w:hAnsi="MingLiUfalt" w:cs="MingLiUfalt"/>
      <w:spacing w:val="70"/>
      <w:sz w:val="34"/>
      <w:szCs w:val="34"/>
      <w:lang w:val="en-US" w:eastAsia="en-US"/>
    </w:rPr>
  </w:style>
  <w:style w:type="character" w:customStyle="1" w:styleId="a6">
    <w:name w:val="页眉或页脚"/>
    <w:basedOn w:val="a5"/>
    <w:uiPriority w:val="99"/>
    <w:rsid w:val="00DE67AB"/>
    <w:rPr>
      <w:color w:val="000000"/>
      <w:w w:val="100"/>
      <w:position w:val="0"/>
    </w:rPr>
  </w:style>
  <w:style w:type="character" w:customStyle="1" w:styleId="10pt">
    <w:name w:val="页眉或页脚 + 10 pt"/>
    <w:basedOn w:val="a5"/>
    <w:uiPriority w:val="99"/>
    <w:rsid w:val="00DE67AB"/>
    <w:rPr>
      <w:color w:val="000000"/>
      <w:spacing w:val="0"/>
      <w:w w:val="100"/>
      <w:position w:val="0"/>
      <w:sz w:val="20"/>
      <w:szCs w:val="20"/>
      <w:lang w:val="zh-CN" w:eastAsia="zh-CN"/>
    </w:rPr>
  </w:style>
  <w:style w:type="character" w:customStyle="1" w:styleId="2">
    <w:name w:val="标题 #2_"/>
    <w:basedOn w:val="a0"/>
    <w:link w:val="20"/>
    <w:uiPriority w:val="99"/>
    <w:locked/>
    <w:rsid w:val="00DE67AB"/>
    <w:rPr>
      <w:rFonts w:ascii="MingLiUfalt" w:eastAsia="MingLiUfalt" w:hAnsi="MingLiUfalt" w:cs="MingLiUfalt"/>
      <w:sz w:val="20"/>
      <w:szCs w:val="20"/>
      <w:u w:val="none"/>
    </w:rPr>
  </w:style>
  <w:style w:type="paragraph" w:customStyle="1" w:styleId="20">
    <w:name w:val="标题 #2"/>
    <w:basedOn w:val="a"/>
    <w:link w:val="2"/>
    <w:uiPriority w:val="99"/>
    <w:rsid w:val="00DE67AB"/>
    <w:pPr>
      <w:shd w:val="clear" w:color="auto" w:fill="FFFFFF"/>
      <w:spacing w:before="240" w:line="240" w:lineRule="atLeast"/>
      <w:jc w:val="distribute"/>
      <w:outlineLvl w:val="1"/>
    </w:pPr>
    <w:rPr>
      <w:rFonts w:ascii="MingLiUfalt" w:eastAsia="MingLiUfalt" w:hAnsi="MingLiUfalt" w:cs="MingLiUfalt"/>
      <w:sz w:val="20"/>
      <w:szCs w:val="20"/>
    </w:rPr>
  </w:style>
  <w:style w:type="character" w:customStyle="1" w:styleId="2Impact">
    <w:name w:val="标题 #2 + Impact"/>
    <w:basedOn w:val="2"/>
    <w:uiPriority w:val="99"/>
    <w:rsid w:val="00DE67AB"/>
    <w:rPr>
      <w:rFonts w:ascii="Impact" w:hAnsi="Impact" w:cs="Impact"/>
      <w:color w:val="000000"/>
      <w:spacing w:val="0"/>
      <w:w w:val="100"/>
      <w:position w:val="0"/>
      <w:sz w:val="38"/>
      <w:szCs w:val="38"/>
      <w:lang w:val="en-US" w:eastAsia="en-US"/>
    </w:rPr>
  </w:style>
  <w:style w:type="character" w:customStyle="1" w:styleId="21">
    <w:name w:val="正文文本 (2)_"/>
    <w:basedOn w:val="a0"/>
    <w:link w:val="22"/>
    <w:uiPriority w:val="99"/>
    <w:locked/>
    <w:rsid w:val="00DE67AB"/>
    <w:rPr>
      <w:rFonts w:ascii="Times New Roman" w:hAnsi="Times New Roman" w:cs="Times New Roman"/>
      <w:sz w:val="20"/>
      <w:szCs w:val="20"/>
      <w:u w:val="none"/>
    </w:rPr>
  </w:style>
  <w:style w:type="paragraph" w:customStyle="1" w:styleId="22">
    <w:name w:val="正文文本 (2)"/>
    <w:basedOn w:val="a"/>
    <w:link w:val="21"/>
    <w:uiPriority w:val="99"/>
    <w:rsid w:val="00DE67AB"/>
    <w:pPr>
      <w:shd w:val="clear" w:color="auto" w:fill="FFFFFF"/>
    </w:pPr>
    <w:rPr>
      <w:rFonts w:ascii="Times New Roman" w:hAnsi="Times New Roman" w:cs="Times New Roman"/>
      <w:sz w:val="20"/>
      <w:szCs w:val="20"/>
    </w:rPr>
  </w:style>
  <w:style w:type="character" w:customStyle="1" w:styleId="2MingLiU">
    <w:name w:val="正文文本 (2) + MingLiU"/>
    <w:basedOn w:val="21"/>
    <w:uiPriority w:val="99"/>
    <w:rsid w:val="00DE67AB"/>
    <w:rPr>
      <w:rFonts w:ascii="MingLiUfalt" w:eastAsia="MingLiUfalt" w:hAnsi="MingLiUfalt" w:cs="MingLiUfalt"/>
      <w:color w:val="000000"/>
      <w:spacing w:val="0"/>
      <w:w w:val="100"/>
      <w:position w:val="0"/>
      <w:sz w:val="17"/>
      <w:szCs w:val="17"/>
      <w:lang w:val="zh-CN" w:eastAsia="zh-CN"/>
    </w:rPr>
  </w:style>
  <w:style w:type="character" w:customStyle="1" w:styleId="2CenturySchoolbook">
    <w:name w:val="正文文本 (2) + Century Schoolbook"/>
    <w:basedOn w:val="21"/>
    <w:uiPriority w:val="99"/>
    <w:rsid w:val="00DE67AB"/>
    <w:rPr>
      <w:rFonts w:ascii="Century Schoolbook" w:hAnsi="Century Schoolbook" w:cs="Century Schoolbook"/>
      <w:color w:val="000000"/>
      <w:spacing w:val="0"/>
      <w:w w:val="100"/>
      <w:position w:val="0"/>
      <w:sz w:val="16"/>
      <w:szCs w:val="16"/>
      <w:lang w:val="en-US" w:eastAsia="en-US"/>
    </w:rPr>
  </w:style>
  <w:style w:type="character" w:customStyle="1" w:styleId="2CourierNew">
    <w:name w:val="正文文本 (2) + Courier New"/>
    <w:basedOn w:val="21"/>
    <w:uiPriority w:val="99"/>
    <w:rsid w:val="00DE67AB"/>
    <w:rPr>
      <w:rFonts w:ascii="Courier New" w:hAnsi="Courier New" w:cs="Courier New"/>
      <w:color w:val="000000"/>
      <w:spacing w:val="40"/>
      <w:w w:val="100"/>
      <w:position w:val="0"/>
      <w:sz w:val="14"/>
      <w:szCs w:val="14"/>
      <w:lang w:val="zh-CN"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32</Pages>
  <Words>4207</Words>
  <Characters>23981</Characters>
  <Application>Microsoft Office Word</Application>
  <DocSecurity>0</DocSecurity>
  <Lines>199</Lines>
  <Paragraphs>56</Paragraphs>
  <ScaleCrop>false</ScaleCrop>
  <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2019-10-17T01:12:00Z</dcterms:created>
  <dcterms:modified xsi:type="dcterms:W3CDTF">2019-10-25T03:55:00Z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