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95" w:rsidRDefault="008D7A95" w:rsidP="008D7A95">
      <w:pPr>
        <w:pStyle w:val="aa"/>
      </w:pPr>
    </w:p>
    <w:p w:rsidR="00074C18" w:rsidRPr="008D7A95" w:rsidRDefault="002532D0" w:rsidP="008D7A95">
      <w:pPr>
        <w:pStyle w:val="aa"/>
      </w:pPr>
      <w:r w:rsidRPr="008D7A95">
        <w:rPr>
          <w:rFonts w:hint="eastAsia"/>
        </w:rPr>
        <w:t>吉林省</w:t>
      </w:r>
      <w:r w:rsidR="00246EAB" w:rsidRPr="008D7A95">
        <w:rPr>
          <w:rFonts w:hint="eastAsia"/>
        </w:rPr>
        <w:t>政府还贷二级公路取消收费后补助资金</w:t>
      </w:r>
      <w:r w:rsidR="008D7A95" w:rsidRPr="008D7A95">
        <w:rPr>
          <w:rFonts w:hint="eastAsia"/>
        </w:rPr>
        <w:t>转移支付2021年度</w:t>
      </w:r>
      <w:r w:rsidR="00074C18" w:rsidRPr="008D7A95">
        <w:rPr>
          <w:rFonts w:hint="eastAsia"/>
        </w:rPr>
        <w:t>绩效自评报告</w:t>
      </w:r>
    </w:p>
    <w:p w:rsidR="008D7A95" w:rsidRDefault="008D7A95" w:rsidP="006E0A27">
      <w:pPr>
        <w:pStyle w:val="ab"/>
        <w:spacing w:line="360" w:lineRule="auto"/>
        <w:ind w:firstLineChars="0" w:firstLine="0"/>
        <w:jc w:val="both"/>
      </w:pPr>
    </w:p>
    <w:p w:rsidR="00074C18" w:rsidRDefault="00074C18" w:rsidP="006E0A27">
      <w:pPr>
        <w:pStyle w:val="ab"/>
        <w:spacing w:line="360" w:lineRule="auto"/>
        <w:ind w:firstLine="640"/>
        <w:jc w:val="both"/>
      </w:pPr>
      <w:r>
        <w:rPr>
          <w:rFonts w:hint="eastAsia"/>
        </w:rPr>
        <w:t>一、绩效目标分解下达情况</w:t>
      </w:r>
    </w:p>
    <w:p w:rsidR="00074C18" w:rsidRDefault="00074C18" w:rsidP="006E0A27">
      <w:pPr>
        <w:pStyle w:val="ac"/>
        <w:spacing w:line="360" w:lineRule="auto"/>
        <w:ind w:firstLine="643"/>
        <w:jc w:val="both"/>
      </w:pPr>
      <w:r>
        <w:rPr>
          <w:rFonts w:hint="eastAsia"/>
        </w:rPr>
        <w:t>（一）中央下达我</w:t>
      </w:r>
      <w:r w:rsidR="008D7A95" w:rsidRPr="008D7A95">
        <w:rPr>
          <w:rFonts w:hint="eastAsia"/>
        </w:rPr>
        <w:t>政府还贷二级公路取消收费后补助资金</w:t>
      </w:r>
      <w:r>
        <w:rPr>
          <w:rFonts w:hint="eastAsia"/>
        </w:rPr>
        <w:t>转移支付预算和区域绩效目标情况</w:t>
      </w:r>
    </w:p>
    <w:p w:rsidR="008D7A95" w:rsidRDefault="00074C18" w:rsidP="006E0A27">
      <w:pPr>
        <w:pStyle w:val="a6"/>
        <w:spacing w:line="360" w:lineRule="auto"/>
        <w:jc w:val="both"/>
      </w:pPr>
      <w:r>
        <w:rPr>
          <w:rFonts w:hAnsi="仿宋_GB2312" w:hint="eastAsia"/>
        </w:rPr>
        <w:t>2021年</w:t>
      </w:r>
      <w:r w:rsidR="008D7A95">
        <w:rPr>
          <w:rFonts w:hAnsi="仿宋_GB2312" w:hint="eastAsia"/>
        </w:rPr>
        <w:t>12月</w:t>
      </w:r>
      <w:r>
        <w:rPr>
          <w:rFonts w:hAnsi="仿宋_GB2312" w:hint="eastAsia"/>
        </w:rPr>
        <w:t>，</w:t>
      </w:r>
      <w:r w:rsidR="00994F77">
        <w:rPr>
          <w:rFonts w:hAnsi="仿宋_GB2312" w:hint="eastAsia"/>
        </w:rPr>
        <w:t>财</w:t>
      </w:r>
      <w:r>
        <w:rPr>
          <w:rFonts w:hint="eastAsia"/>
        </w:rPr>
        <w:t>政部</w:t>
      </w:r>
      <w:r w:rsidR="0099194B">
        <w:rPr>
          <w:rFonts w:hint="eastAsia"/>
        </w:rPr>
        <w:t>印发了</w:t>
      </w:r>
      <w:r w:rsidR="006E0DD5">
        <w:rPr>
          <w:rFonts w:hint="eastAsia"/>
        </w:rPr>
        <w:t>《关于下达2021年</w:t>
      </w:r>
      <w:r w:rsidR="00246EAB">
        <w:rPr>
          <w:rFonts w:hint="eastAsia"/>
        </w:rPr>
        <w:t>政府还贷二级公路取消收费后补助资金预算的</w:t>
      </w:r>
      <w:r w:rsidR="006E0DD5">
        <w:rPr>
          <w:rFonts w:hint="eastAsia"/>
        </w:rPr>
        <w:t>通知》（财建</w:t>
      </w:r>
      <w:r w:rsidR="006E0DD5">
        <w:rPr>
          <w:rFonts w:hAnsi="仿宋_GB2312" w:hint="eastAsia"/>
        </w:rPr>
        <w:t>〔2021〕</w:t>
      </w:r>
      <w:r w:rsidR="00246EAB">
        <w:rPr>
          <w:rFonts w:hAnsi="仿宋_GB2312" w:hint="eastAsia"/>
        </w:rPr>
        <w:t>390</w:t>
      </w:r>
      <w:r w:rsidR="006E0DD5">
        <w:rPr>
          <w:rFonts w:hAnsi="仿宋_GB2312" w:hint="eastAsia"/>
        </w:rPr>
        <w:t>号</w:t>
      </w:r>
      <w:r w:rsidR="006E0DD5">
        <w:rPr>
          <w:rFonts w:hint="eastAsia"/>
        </w:rPr>
        <w:t>），</w:t>
      </w:r>
      <w:r>
        <w:rPr>
          <w:rFonts w:hAnsi="仿宋_GB2312" w:hint="eastAsia"/>
        </w:rPr>
        <w:t>下达</w:t>
      </w:r>
      <w:r w:rsidR="008D7A95">
        <w:rPr>
          <w:rFonts w:hAnsi="仿宋_GB2312" w:hint="eastAsia"/>
        </w:rPr>
        <w:t>我省</w:t>
      </w:r>
      <w:r w:rsidR="008D7A95" w:rsidRPr="008D7A95">
        <w:rPr>
          <w:rFonts w:hAnsi="仿宋_GB2312" w:hint="eastAsia"/>
        </w:rPr>
        <w:t>政府还贷二级公路取消收费后补助资金</w:t>
      </w:r>
      <w:r w:rsidR="0099194B">
        <w:rPr>
          <w:rFonts w:hint="eastAsia"/>
        </w:rPr>
        <w:t>转移支付</w:t>
      </w:r>
      <w:r>
        <w:rPr>
          <w:rFonts w:hint="eastAsia"/>
        </w:rPr>
        <w:t>资</w:t>
      </w:r>
      <w:r w:rsidR="0046120D">
        <w:rPr>
          <w:rFonts w:hint="eastAsia"/>
        </w:rPr>
        <w:t>金</w:t>
      </w:r>
      <w:r w:rsidR="00246EAB">
        <w:rPr>
          <w:rFonts w:hint="eastAsia"/>
        </w:rPr>
        <w:t>19587</w:t>
      </w:r>
      <w:r>
        <w:rPr>
          <w:rFonts w:hint="eastAsia"/>
        </w:rPr>
        <w:t>万元</w:t>
      </w:r>
      <w:r w:rsidR="00246EAB">
        <w:rPr>
          <w:rFonts w:hint="eastAsia"/>
        </w:rPr>
        <w:t>，并同步下达了绩效目标</w:t>
      </w:r>
      <w:r>
        <w:rPr>
          <w:rFonts w:hint="eastAsia"/>
        </w:rPr>
        <w:t>。</w:t>
      </w:r>
    </w:p>
    <w:p w:rsidR="00074C18" w:rsidRDefault="00074C18" w:rsidP="006E0A27">
      <w:pPr>
        <w:pStyle w:val="ac"/>
        <w:spacing w:line="360" w:lineRule="auto"/>
        <w:ind w:firstLine="643"/>
        <w:jc w:val="both"/>
      </w:pPr>
      <w:r>
        <w:rPr>
          <w:rFonts w:hint="eastAsia"/>
        </w:rPr>
        <w:t>（二）省内资金安排、分解下达预算和绩效目标情况</w:t>
      </w:r>
    </w:p>
    <w:p w:rsidR="00074C18" w:rsidRPr="002532D0" w:rsidRDefault="00074C18" w:rsidP="006E0A27">
      <w:pPr>
        <w:pStyle w:val="ad"/>
        <w:spacing w:line="360" w:lineRule="auto"/>
        <w:jc w:val="both"/>
      </w:pPr>
      <w:r w:rsidRPr="002532D0">
        <w:rPr>
          <w:rFonts w:hint="eastAsia"/>
        </w:rPr>
        <w:t>1、省内资金安排</w:t>
      </w:r>
    </w:p>
    <w:p w:rsidR="002532D0" w:rsidRDefault="007342C7" w:rsidP="006E0A27">
      <w:pPr>
        <w:pStyle w:val="a6"/>
        <w:spacing w:line="360" w:lineRule="auto"/>
        <w:jc w:val="both"/>
      </w:pPr>
      <w:r>
        <w:rPr>
          <w:rFonts w:hint="eastAsia"/>
        </w:rPr>
        <w:t>吉林省</w:t>
      </w:r>
      <w:r w:rsidR="00AD530D">
        <w:rPr>
          <w:rFonts w:hint="eastAsia"/>
        </w:rPr>
        <w:t>拟</w:t>
      </w:r>
      <w:r>
        <w:rPr>
          <w:rFonts w:hint="eastAsia"/>
        </w:rPr>
        <w:t>安排</w:t>
      </w:r>
      <w:r w:rsidR="001C74A1">
        <w:rPr>
          <w:rFonts w:hint="eastAsia"/>
        </w:rPr>
        <w:t>资金</w:t>
      </w:r>
      <w:r w:rsidR="00246EAB">
        <w:rPr>
          <w:rFonts w:hint="eastAsia"/>
        </w:rPr>
        <w:t>19587万元</w:t>
      </w:r>
      <w:r w:rsidR="001C74A1">
        <w:rPr>
          <w:rFonts w:hint="eastAsia"/>
        </w:rPr>
        <w:t>，均为中央</w:t>
      </w:r>
      <w:r w:rsidR="00246EAB">
        <w:rPr>
          <w:rFonts w:hint="eastAsia"/>
        </w:rPr>
        <w:t>政府还贷二级公路取消收费后补助资金</w:t>
      </w:r>
      <w:r w:rsidR="001C74A1">
        <w:rPr>
          <w:rFonts w:hint="eastAsia"/>
        </w:rPr>
        <w:t>转移支付资金</w:t>
      </w:r>
      <w:r>
        <w:rPr>
          <w:rFonts w:hint="eastAsia"/>
        </w:rPr>
        <w:t>。</w:t>
      </w:r>
    </w:p>
    <w:p w:rsidR="00074C18" w:rsidRDefault="002532D0" w:rsidP="006E0A27">
      <w:pPr>
        <w:pStyle w:val="ad"/>
        <w:spacing w:line="360" w:lineRule="auto"/>
        <w:jc w:val="both"/>
      </w:pPr>
      <w:r>
        <w:rPr>
          <w:rFonts w:hint="eastAsia"/>
        </w:rPr>
        <w:t>2、</w:t>
      </w:r>
      <w:r w:rsidR="00074C18">
        <w:rPr>
          <w:rFonts w:hint="eastAsia"/>
        </w:rPr>
        <w:t>分解下达预算和绩效目标情况</w:t>
      </w:r>
    </w:p>
    <w:p w:rsidR="00796E10" w:rsidRDefault="008D7A95" w:rsidP="006E0A27">
      <w:pPr>
        <w:pStyle w:val="a6"/>
        <w:spacing w:line="360" w:lineRule="auto"/>
        <w:jc w:val="both"/>
      </w:pPr>
      <w:r>
        <w:rPr>
          <w:rFonts w:hint="eastAsia"/>
        </w:rPr>
        <w:t>由于</w:t>
      </w:r>
      <w:r>
        <w:t>上述</w:t>
      </w:r>
      <w:r>
        <w:rPr>
          <w:rFonts w:hint="eastAsia"/>
        </w:rPr>
        <w:t>资金是</w:t>
      </w:r>
      <w:r w:rsidRPr="008D7A95">
        <w:rPr>
          <w:rFonts w:hint="eastAsia"/>
        </w:rPr>
        <w:t>2021年年末下达</w:t>
      </w:r>
      <w:r>
        <w:rPr>
          <w:rFonts w:hint="eastAsia"/>
        </w:rPr>
        <w:t>的</w:t>
      </w:r>
      <w:r w:rsidRPr="008D7A95">
        <w:rPr>
          <w:rFonts w:hint="eastAsia"/>
        </w:rPr>
        <w:t>，</w:t>
      </w:r>
      <w:r w:rsidR="00553009">
        <w:rPr>
          <w:rFonts w:hint="eastAsia"/>
        </w:rPr>
        <w:t>时间</w:t>
      </w:r>
      <w:r w:rsidR="00553009">
        <w:t>较晚</w:t>
      </w:r>
      <w:r w:rsidR="00553009">
        <w:rPr>
          <w:rFonts w:hint="eastAsia"/>
        </w:rPr>
        <w:t>，</w:t>
      </w:r>
      <w:r w:rsidR="00553009">
        <w:t>特别</w:t>
      </w:r>
      <w:r>
        <w:rPr>
          <w:rFonts w:hint="eastAsia"/>
        </w:rPr>
        <w:t>受</w:t>
      </w:r>
      <w:r w:rsidRPr="008D7A95">
        <w:rPr>
          <w:rFonts w:hint="eastAsia"/>
        </w:rPr>
        <w:t>吉林</w:t>
      </w:r>
      <w:r>
        <w:rPr>
          <w:rFonts w:hint="eastAsia"/>
        </w:rPr>
        <w:t>省</w:t>
      </w:r>
      <w:r w:rsidRPr="008D7A95">
        <w:rPr>
          <w:rFonts w:hint="eastAsia"/>
        </w:rPr>
        <w:t>“疫情”影响，</w:t>
      </w:r>
      <w:r w:rsidR="00553009">
        <w:rPr>
          <w:rFonts w:hint="eastAsia"/>
        </w:rPr>
        <w:t>导致</w:t>
      </w:r>
      <w:r w:rsidRPr="008D7A95">
        <w:rPr>
          <w:rFonts w:hint="eastAsia"/>
        </w:rPr>
        <w:t>资金</w:t>
      </w:r>
      <w:r>
        <w:rPr>
          <w:rFonts w:hint="eastAsia"/>
        </w:rPr>
        <w:t>暂未分解</w:t>
      </w:r>
      <w:r w:rsidRPr="008D7A95">
        <w:rPr>
          <w:rFonts w:hint="eastAsia"/>
        </w:rPr>
        <w:t>下达。</w:t>
      </w:r>
    </w:p>
    <w:p w:rsidR="00074C18" w:rsidRDefault="00074C18" w:rsidP="006E0A27">
      <w:pPr>
        <w:pStyle w:val="ab"/>
        <w:spacing w:line="360" w:lineRule="auto"/>
        <w:ind w:firstLine="640"/>
        <w:jc w:val="both"/>
      </w:pPr>
      <w:r>
        <w:rPr>
          <w:rFonts w:hint="eastAsia"/>
        </w:rPr>
        <w:t>二、绩效目标完成情况分析</w:t>
      </w:r>
    </w:p>
    <w:p w:rsidR="00074C18" w:rsidRDefault="00074C18" w:rsidP="006E0A27">
      <w:pPr>
        <w:pStyle w:val="ac"/>
        <w:spacing w:line="360" w:lineRule="auto"/>
        <w:ind w:firstLine="643"/>
        <w:jc w:val="both"/>
      </w:pPr>
      <w:r>
        <w:rPr>
          <w:rFonts w:hint="eastAsia"/>
        </w:rPr>
        <w:t>（一）资金投入情况分析</w:t>
      </w:r>
    </w:p>
    <w:p w:rsidR="00074C18" w:rsidRDefault="00074C18" w:rsidP="006E0A27">
      <w:pPr>
        <w:pStyle w:val="ad"/>
        <w:spacing w:line="360" w:lineRule="auto"/>
        <w:jc w:val="both"/>
      </w:pPr>
      <w:r>
        <w:rPr>
          <w:rFonts w:hint="eastAsia"/>
        </w:rPr>
        <w:lastRenderedPageBreak/>
        <w:t>１、项目资金到位情况分析</w:t>
      </w:r>
    </w:p>
    <w:p w:rsidR="00074C18" w:rsidRDefault="00DA30F2" w:rsidP="006E0A27">
      <w:pPr>
        <w:pStyle w:val="a6"/>
        <w:spacing w:line="360" w:lineRule="auto"/>
        <w:jc w:val="both"/>
      </w:pPr>
      <w:r>
        <w:rPr>
          <w:rFonts w:hint="eastAsia"/>
        </w:rPr>
        <w:t>截止2021年末，预算</w:t>
      </w:r>
      <w:r w:rsidR="00074C18">
        <w:rPr>
          <w:rFonts w:hint="eastAsia"/>
        </w:rPr>
        <w:t>资金为</w:t>
      </w:r>
      <w:r w:rsidR="00AD530D">
        <w:rPr>
          <w:rFonts w:hint="eastAsia"/>
        </w:rPr>
        <w:t>19587</w:t>
      </w:r>
      <w:r w:rsidR="00074C18">
        <w:rPr>
          <w:rFonts w:hint="eastAsia"/>
        </w:rPr>
        <w:t>万元，实际到</w:t>
      </w:r>
      <w:r>
        <w:rPr>
          <w:rFonts w:hint="eastAsia"/>
        </w:rPr>
        <w:t>位资金</w:t>
      </w:r>
      <w:r w:rsidR="00F379EA">
        <w:rPr>
          <w:rFonts w:hint="eastAsia"/>
        </w:rPr>
        <w:t>0</w:t>
      </w:r>
      <w:r w:rsidR="00074C18">
        <w:rPr>
          <w:rFonts w:hint="eastAsia"/>
        </w:rPr>
        <w:t>万元</w:t>
      </w:r>
      <w:r w:rsidR="00074C18">
        <w:rPr>
          <w:rFonts w:ascii="楷体_GB2312" w:eastAsia="楷体_GB2312" w:hAnsi="楷体_GB2312" w:cs="楷体_GB2312" w:hint="eastAsia"/>
          <w:sz w:val="30"/>
          <w:szCs w:val="30"/>
        </w:rPr>
        <w:t>，</w:t>
      </w:r>
      <w:r w:rsidR="00074C18">
        <w:rPr>
          <w:rFonts w:hint="eastAsia"/>
        </w:rPr>
        <w:t>资金到位率为</w:t>
      </w:r>
      <w:r w:rsidR="00AD530D">
        <w:rPr>
          <w:rFonts w:hint="eastAsia"/>
        </w:rPr>
        <w:t>0</w:t>
      </w:r>
      <w:r w:rsidR="00074C18">
        <w:rPr>
          <w:rFonts w:hint="eastAsia"/>
        </w:rPr>
        <w:t>。</w:t>
      </w:r>
    </w:p>
    <w:p w:rsidR="00074C18" w:rsidRDefault="00074C18" w:rsidP="006E0A27">
      <w:pPr>
        <w:pStyle w:val="ad"/>
        <w:spacing w:line="360" w:lineRule="auto"/>
        <w:jc w:val="both"/>
      </w:pPr>
      <w:r>
        <w:rPr>
          <w:rFonts w:hint="eastAsia"/>
        </w:rPr>
        <w:t>2、项目资金执行情况分析</w:t>
      </w:r>
    </w:p>
    <w:p w:rsidR="00074C18" w:rsidRDefault="00DA30F2" w:rsidP="006E0A27">
      <w:pPr>
        <w:pStyle w:val="a6"/>
        <w:spacing w:line="360" w:lineRule="auto"/>
        <w:jc w:val="both"/>
        <w:rPr>
          <w:rFonts w:ascii="楷体_GB2312" w:eastAsia="楷体_GB2312" w:hAnsi="楷体_GB2312" w:cs="楷体_GB2312"/>
          <w:sz w:val="30"/>
          <w:szCs w:val="30"/>
        </w:rPr>
      </w:pPr>
      <w:r>
        <w:rPr>
          <w:rFonts w:hint="eastAsia"/>
        </w:rPr>
        <w:t>截止</w:t>
      </w:r>
      <w:r w:rsidR="00074C18">
        <w:rPr>
          <w:rFonts w:hint="eastAsia"/>
        </w:rPr>
        <w:t>2021年</w:t>
      </w:r>
      <w:r>
        <w:rPr>
          <w:rFonts w:hint="eastAsia"/>
        </w:rPr>
        <w:t>末，实际支出资金</w:t>
      </w:r>
      <w:r w:rsidR="00AD530D">
        <w:rPr>
          <w:rFonts w:hint="eastAsia"/>
        </w:rPr>
        <w:t>0</w:t>
      </w:r>
      <w:r>
        <w:rPr>
          <w:rFonts w:hint="eastAsia"/>
        </w:rPr>
        <w:t>万元，实际到位资金</w:t>
      </w:r>
      <w:r w:rsidR="00F379EA">
        <w:rPr>
          <w:rFonts w:hint="eastAsia"/>
        </w:rPr>
        <w:t>0</w:t>
      </w:r>
      <w:r w:rsidR="00074C18">
        <w:rPr>
          <w:rFonts w:hint="eastAsia"/>
        </w:rPr>
        <w:t>万元，预算执行率为</w:t>
      </w:r>
      <w:r w:rsidR="00AD530D">
        <w:rPr>
          <w:rFonts w:hint="eastAsia"/>
        </w:rPr>
        <w:t>0</w:t>
      </w:r>
      <w:r w:rsidR="00074C18">
        <w:rPr>
          <w:rFonts w:hint="eastAsia"/>
        </w:rPr>
        <w:t>。</w:t>
      </w:r>
    </w:p>
    <w:p w:rsidR="00074C18" w:rsidRDefault="00074C18" w:rsidP="006E0A27">
      <w:pPr>
        <w:pStyle w:val="ad"/>
        <w:spacing w:line="360" w:lineRule="auto"/>
        <w:jc w:val="both"/>
      </w:pPr>
      <w:r>
        <w:rPr>
          <w:rFonts w:hint="eastAsia"/>
        </w:rPr>
        <w:t>3、项目资金管理情况分析</w:t>
      </w:r>
    </w:p>
    <w:p w:rsidR="00796E10" w:rsidRDefault="008D7A95" w:rsidP="006E0A27">
      <w:pPr>
        <w:pStyle w:val="a6"/>
        <w:spacing w:line="360" w:lineRule="auto"/>
        <w:jc w:val="both"/>
      </w:pPr>
      <w:r>
        <w:rPr>
          <w:rFonts w:hint="eastAsia"/>
        </w:rPr>
        <w:t>预算</w:t>
      </w:r>
      <w:r>
        <w:t>虽未分解下达，但</w:t>
      </w:r>
      <w:r>
        <w:rPr>
          <w:rFonts w:hint="eastAsia"/>
        </w:rPr>
        <w:t>其他</w:t>
      </w:r>
      <w:r w:rsidRPr="008D7A95">
        <w:rPr>
          <w:rFonts w:hint="eastAsia"/>
        </w:rPr>
        <w:t>项目资金管理使用符合国家财经法规和财务管理制度以及有关专项资金管理办法的规定，资金拨付均履行完整的审批程序和手续，各项支出符合项目预算批复及合同规定的用途，不存在截留、挤占、挪用、虚列支出等情况。</w:t>
      </w:r>
    </w:p>
    <w:p w:rsidR="00074C18" w:rsidRDefault="00796E10" w:rsidP="006E0A27">
      <w:pPr>
        <w:pStyle w:val="ac"/>
        <w:spacing w:line="360" w:lineRule="auto"/>
        <w:ind w:firstLine="643"/>
        <w:jc w:val="both"/>
      </w:pPr>
      <w:r>
        <w:rPr>
          <w:rFonts w:hint="eastAsia"/>
        </w:rPr>
        <w:t>（二）</w:t>
      </w:r>
      <w:r w:rsidR="00074C18">
        <w:rPr>
          <w:rFonts w:hint="eastAsia"/>
        </w:rPr>
        <w:t>总体绩效目标完成情况分析</w:t>
      </w:r>
    </w:p>
    <w:p w:rsidR="00BD2734" w:rsidRPr="006E0A27" w:rsidRDefault="00BD2734" w:rsidP="006E0A27">
      <w:pPr>
        <w:pStyle w:val="a6"/>
        <w:spacing w:line="360" w:lineRule="auto"/>
        <w:jc w:val="both"/>
      </w:pPr>
      <w:r>
        <w:rPr>
          <w:rFonts w:hint="eastAsia"/>
        </w:rPr>
        <w:t>总体绩效目标为：</w:t>
      </w:r>
      <w:r w:rsidR="00B216B5">
        <w:rPr>
          <w:rFonts w:hint="eastAsia"/>
        </w:rPr>
        <w:t>支持普通国道养护54公里、普通省道养护36公里、农村公路养护190公里；确保资金及时到位，使用</w:t>
      </w:r>
      <w:r w:rsidR="00B216B5" w:rsidRPr="006E0A27">
        <w:rPr>
          <w:rFonts w:hint="eastAsia"/>
        </w:rPr>
        <w:t>合法合规；实施后保障普通公路畅通。</w:t>
      </w:r>
    </w:p>
    <w:p w:rsidR="00074C18" w:rsidRDefault="00BD2734" w:rsidP="006E0A27">
      <w:pPr>
        <w:pStyle w:val="a6"/>
        <w:spacing w:line="360" w:lineRule="auto"/>
        <w:jc w:val="both"/>
        <w:rPr>
          <w:rFonts w:ascii="楷体_GB2312" w:eastAsia="楷体_GB2312" w:hAnsi="楷体_GB2312" w:cs="楷体_GB2312"/>
          <w:b/>
          <w:bCs/>
        </w:rPr>
      </w:pPr>
      <w:r w:rsidRPr="006E0A27">
        <w:rPr>
          <w:rFonts w:hint="eastAsia"/>
        </w:rPr>
        <w:t>总体绩效目标完成情况：</w:t>
      </w:r>
      <w:r w:rsidR="00553009" w:rsidRPr="006E0A27">
        <w:rPr>
          <w:rFonts w:hint="eastAsia"/>
        </w:rPr>
        <w:t>虽然预算</w:t>
      </w:r>
      <w:r w:rsidR="00553009" w:rsidRPr="006E0A27">
        <w:t>资金未能</w:t>
      </w:r>
      <w:r w:rsidR="006E0A27">
        <w:rPr>
          <w:rFonts w:hint="eastAsia"/>
        </w:rPr>
        <w:t>及时</w:t>
      </w:r>
      <w:r w:rsidR="006E0A27" w:rsidRPr="006E0A27">
        <w:rPr>
          <w:rFonts w:hint="eastAsia"/>
        </w:rPr>
        <w:t>到位</w:t>
      </w:r>
      <w:r w:rsidR="00553009" w:rsidRPr="006E0A27">
        <w:t>，但年度</w:t>
      </w:r>
      <w:r w:rsidR="006E0A27">
        <w:rPr>
          <w:rFonts w:hint="eastAsia"/>
        </w:rPr>
        <w:t>各项</w:t>
      </w:r>
      <w:r w:rsidR="00553009" w:rsidRPr="006E0A27">
        <w:t>工作任务</w:t>
      </w:r>
      <w:r w:rsidR="006E0A27">
        <w:rPr>
          <w:rFonts w:hint="eastAsia"/>
        </w:rPr>
        <w:t>落实</w:t>
      </w:r>
      <w:r w:rsidR="00553009" w:rsidRPr="006E0A27">
        <w:t>未受影响，</w:t>
      </w:r>
      <w:r w:rsidR="006E0A27">
        <w:rPr>
          <w:rFonts w:hint="eastAsia"/>
        </w:rPr>
        <w:t>2021年度</w:t>
      </w:r>
      <w:r w:rsidR="006E0A27" w:rsidRPr="006E0A27">
        <w:rPr>
          <w:rFonts w:hint="eastAsia"/>
        </w:rPr>
        <w:t>完成</w:t>
      </w:r>
      <w:r w:rsidR="006E0A27">
        <w:rPr>
          <w:rFonts w:hint="eastAsia"/>
        </w:rPr>
        <w:t>了</w:t>
      </w:r>
      <w:r w:rsidR="00B216B5" w:rsidRPr="006E0A27">
        <w:rPr>
          <w:rFonts w:hint="eastAsia"/>
        </w:rPr>
        <w:t>普通国道养护115公里、普通省道养护77公里</w:t>
      </w:r>
      <w:r w:rsidR="006E0A27" w:rsidRPr="006E0A27">
        <w:rPr>
          <w:rFonts w:hint="eastAsia"/>
        </w:rPr>
        <w:t>、农村公路养护276公里</w:t>
      </w:r>
      <w:r w:rsidR="00B216B5" w:rsidRPr="006E0A27">
        <w:rPr>
          <w:rFonts w:hint="eastAsia"/>
        </w:rPr>
        <w:t>；</w:t>
      </w:r>
      <w:r w:rsidR="006E0A27" w:rsidRPr="006E0A27">
        <w:rPr>
          <w:rFonts w:hint="eastAsia"/>
        </w:rPr>
        <w:t>相关管理制度健全，能够确保</w:t>
      </w:r>
      <w:r w:rsidR="006E0A27">
        <w:rPr>
          <w:rFonts w:hint="eastAsia"/>
        </w:rPr>
        <w:t>资金</w:t>
      </w:r>
      <w:r w:rsidR="006E0A27" w:rsidRPr="006E0A27">
        <w:rPr>
          <w:rFonts w:hint="eastAsia"/>
        </w:rPr>
        <w:t>使用合法合规</w:t>
      </w:r>
      <w:r w:rsidR="006E0A27" w:rsidRPr="006E0A27">
        <w:rPr>
          <w:rFonts w:hint="eastAsia"/>
        </w:rPr>
        <w:t>；</w:t>
      </w:r>
      <w:r w:rsidR="006E0A27" w:rsidRPr="006E0A27">
        <w:rPr>
          <w:rFonts w:hint="eastAsia"/>
        </w:rPr>
        <w:t>项目实施后，普通公路基本公路服务水平、公路安全水平明显提升。</w:t>
      </w:r>
    </w:p>
    <w:p w:rsidR="00074C18" w:rsidRDefault="00074C18" w:rsidP="006E0A27">
      <w:pPr>
        <w:pStyle w:val="ac"/>
        <w:spacing w:line="360" w:lineRule="auto"/>
        <w:ind w:firstLine="643"/>
        <w:jc w:val="both"/>
      </w:pPr>
      <w:r>
        <w:rPr>
          <w:rFonts w:hint="eastAsia"/>
        </w:rPr>
        <w:lastRenderedPageBreak/>
        <w:t>（三）绩效指标完成情况分析</w:t>
      </w:r>
    </w:p>
    <w:p w:rsidR="00074C18" w:rsidRDefault="00074C18" w:rsidP="006E0A27">
      <w:pPr>
        <w:pStyle w:val="ad"/>
        <w:spacing w:line="360" w:lineRule="auto"/>
        <w:jc w:val="both"/>
      </w:pPr>
      <w:r>
        <w:rPr>
          <w:rFonts w:hint="eastAsia"/>
        </w:rPr>
        <w:t>1、产出指标完成情况分析</w:t>
      </w:r>
    </w:p>
    <w:p w:rsidR="00074C18" w:rsidRDefault="00074C18" w:rsidP="006E0A27">
      <w:pPr>
        <w:pStyle w:val="a6"/>
        <w:spacing w:line="360" w:lineRule="auto"/>
        <w:jc w:val="both"/>
      </w:pPr>
      <w:r>
        <w:rPr>
          <w:rFonts w:hint="eastAsia"/>
        </w:rPr>
        <w:t>（1）数量指标</w:t>
      </w:r>
    </w:p>
    <w:p w:rsidR="008D7A95" w:rsidRDefault="008D7A95" w:rsidP="006E0A27">
      <w:pPr>
        <w:pStyle w:val="a6"/>
        <w:spacing w:line="360" w:lineRule="auto"/>
        <w:jc w:val="both"/>
      </w:pPr>
      <w:r>
        <w:rPr>
          <w:rFonts w:hint="eastAsia"/>
        </w:rPr>
        <w:t>目标1：</w:t>
      </w:r>
      <w:r w:rsidR="00A94FE6">
        <w:rPr>
          <w:rFonts w:hint="eastAsia"/>
        </w:rPr>
        <w:t>支持普通国道</w:t>
      </w:r>
      <w:r>
        <w:rPr>
          <w:rFonts w:hint="eastAsia"/>
        </w:rPr>
        <w:t>养护54公里</w:t>
      </w:r>
      <w:r>
        <w:t>。</w:t>
      </w:r>
      <w:r w:rsidR="00553009">
        <w:t>实际</w:t>
      </w:r>
      <w:r w:rsidR="00553009">
        <w:rPr>
          <w:rFonts w:hint="eastAsia"/>
        </w:rPr>
        <w:t>情况</w:t>
      </w:r>
      <w:r w:rsidR="00553009">
        <w:t>是</w:t>
      </w:r>
      <w:r w:rsidR="00553009">
        <w:rPr>
          <w:rFonts w:hint="eastAsia"/>
        </w:rPr>
        <w:t>支持普通国道养护115公里</w:t>
      </w:r>
      <w:r w:rsidR="00553009">
        <w:rPr>
          <w:rFonts w:cs="仿宋_GB2312" w:hint="eastAsia"/>
          <w:szCs w:val="32"/>
        </w:rPr>
        <w:t>，超额完成预期指标</w:t>
      </w:r>
      <w:r w:rsidR="00553009">
        <w:rPr>
          <w:rFonts w:hint="eastAsia"/>
        </w:rPr>
        <w:t>。</w:t>
      </w:r>
    </w:p>
    <w:p w:rsidR="00553009" w:rsidRDefault="008D7A95" w:rsidP="006E0A27">
      <w:pPr>
        <w:pStyle w:val="a6"/>
        <w:spacing w:line="360" w:lineRule="auto"/>
        <w:jc w:val="both"/>
      </w:pPr>
      <w:r>
        <w:rPr>
          <w:rFonts w:hint="eastAsia"/>
        </w:rPr>
        <w:t>目标2：支持普通省道养护</w:t>
      </w:r>
      <w:r>
        <w:t>36</w:t>
      </w:r>
      <w:r>
        <w:rPr>
          <w:rFonts w:hint="eastAsia"/>
        </w:rPr>
        <w:t>公里</w:t>
      </w:r>
      <w:r>
        <w:t>。</w:t>
      </w:r>
      <w:r w:rsidR="00553009">
        <w:t>实际</w:t>
      </w:r>
      <w:r w:rsidR="00553009">
        <w:rPr>
          <w:rFonts w:hint="eastAsia"/>
        </w:rPr>
        <w:t>情况</w:t>
      </w:r>
      <w:r w:rsidR="00553009">
        <w:t>是</w:t>
      </w:r>
      <w:r w:rsidR="00553009">
        <w:rPr>
          <w:rFonts w:hint="eastAsia"/>
        </w:rPr>
        <w:t>支持普通省道养护77公里</w:t>
      </w:r>
      <w:r w:rsidR="00553009">
        <w:rPr>
          <w:rFonts w:cs="仿宋_GB2312" w:hint="eastAsia"/>
          <w:szCs w:val="32"/>
        </w:rPr>
        <w:t>，超额完成预期指标</w:t>
      </w:r>
      <w:r w:rsidR="00553009">
        <w:rPr>
          <w:rFonts w:hint="eastAsia"/>
        </w:rPr>
        <w:t>。</w:t>
      </w:r>
    </w:p>
    <w:p w:rsidR="006E0A27" w:rsidRDefault="008D7A95" w:rsidP="006E0A27">
      <w:pPr>
        <w:pStyle w:val="a6"/>
        <w:spacing w:line="360" w:lineRule="auto"/>
        <w:jc w:val="both"/>
      </w:pPr>
      <w:r w:rsidRPr="006E0A27">
        <w:rPr>
          <w:rFonts w:hint="eastAsia"/>
        </w:rPr>
        <w:t>目标3：支持农村公路养护190公里。</w:t>
      </w:r>
      <w:r w:rsidR="006E0A27" w:rsidRPr="006E0A27">
        <w:t>实际</w:t>
      </w:r>
      <w:r w:rsidR="006E0A27" w:rsidRPr="006E0A27">
        <w:rPr>
          <w:rFonts w:hint="eastAsia"/>
        </w:rPr>
        <w:t>情况</w:t>
      </w:r>
      <w:r w:rsidR="006E0A27" w:rsidRPr="006E0A27">
        <w:t>是</w:t>
      </w:r>
      <w:r w:rsidR="006E0A27" w:rsidRPr="006E0A27">
        <w:rPr>
          <w:rFonts w:hint="eastAsia"/>
        </w:rPr>
        <w:t>支持农村公路养护</w:t>
      </w:r>
      <w:r w:rsidR="006E0A27" w:rsidRPr="006E0A27">
        <w:t>276</w:t>
      </w:r>
      <w:r w:rsidR="006E0A27" w:rsidRPr="006E0A27">
        <w:rPr>
          <w:rFonts w:hint="eastAsia"/>
        </w:rPr>
        <w:t>公里</w:t>
      </w:r>
      <w:r w:rsidR="006E0A27" w:rsidRPr="006E0A27">
        <w:rPr>
          <w:rFonts w:cs="仿宋_GB2312" w:hint="eastAsia"/>
          <w:szCs w:val="32"/>
        </w:rPr>
        <w:t>，超额完成预期指标</w:t>
      </w:r>
      <w:r w:rsidR="006E0A27" w:rsidRPr="006E0A27">
        <w:rPr>
          <w:rFonts w:hint="eastAsia"/>
        </w:rPr>
        <w:t>。</w:t>
      </w:r>
    </w:p>
    <w:p w:rsidR="00074C18" w:rsidRDefault="00074C18" w:rsidP="006E0A27">
      <w:pPr>
        <w:pStyle w:val="a6"/>
        <w:spacing w:line="360" w:lineRule="auto"/>
        <w:jc w:val="both"/>
      </w:pPr>
      <w:r>
        <w:rPr>
          <w:rFonts w:hint="eastAsia"/>
        </w:rPr>
        <w:t>（2）质量指标</w:t>
      </w:r>
    </w:p>
    <w:p w:rsidR="00074C18" w:rsidRPr="00553009" w:rsidRDefault="00553009" w:rsidP="006E0A27">
      <w:pPr>
        <w:pStyle w:val="a6"/>
        <w:spacing w:line="360" w:lineRule="auto"/>
        <w:jc w:val="both"/>
      </w:pPr>
      <w:r>
        <w:rPr>
          <w:rFonts w:hint="eastAsia"/>
        </w:rPr>
        <w:t>目标</w:t>
      </w:r>
      <w:r>
        <w:t>：</w:t>
      </w:r>
      <w:r>
        <w:rPr>
          <w:rFonts w:hint="eastAsia"/>
        </w:rPr>
        <w:t>资金使用合规。</w:t>
      </w:r>
      <w:r>
        <w:t>实际</w:t>
      </w:r>
      <w:r>
        <w:rPr>
          <w:rFonts w:hint="eastAsia"/>
        </w:rPr>
        <w:t>情况</w:t>
      </w:r>
      <w:r>
        <w:t>是</w:t>
      </w:r>
      <w:r>
        <w:rPr>
          <w:rFonts w:hint="eastAsia"/>
        </w:rPr>
        <w:t>虽然</w:t>
      </w:r>
      <w:r w:rsidR="00B216B5">
        <w:rPr>
          <w:rFonts w:hint="eastAsia"/>
        </w:rPr>
        <w:t>资金尚未到位</w:t>
      </w:r>
      <w:r>
        <w:rPr>
          <w:rFonts w:hint="eastAsia"/>
        </w:rPr>
        <w:t>，</w:t>
      </w:r>
      <w:r>
        <w:t>但</w:t>
      </w:r>
      <w:r>
        <w:rPr>
          <w:rFonts w:cs="仿宋_GB2312" w:hint="eastAsia"/>
          <w:szCs w:val="32"/>
        </w:rPr>
        <w:t>项目建设资金管理</w:t>
      </w:r>
      <w:r>
        <w:rPr>
          <w:rFonts w:cs="仿宋_GB2312"/>
          <w:szCs w:val="32"/>
        </w:rPr>
        <w:t>制度健全，</w:t>
      </w:r>
      <w:r w:rsidR="006E0A27" w:rsidRPr="006E0A27">
        <w:rPr>
          <w:rFonts w:hint="eastAsia"/>
        </w:rPr>
        <w:t>能够确保</w:t>
      </w:r>
      <w:r w:rsidR="006E0A27">
        <w:rPr>
          <w:rFonts w:hint="eastAsia"/>
        </w:rPr>
        <w:t>资金</w:t>
      </w:r>
      <w:r w:rsidR="006E0A27" w:rsidRPr="006E0A27">
        <w:rPr>
          <w:rFonts w:hint="eastAsia"/>
        </w:rPr>
        <w:t>使用合法合规</w:t>
      </w:r>
      <w:r>
        <w:rPr>
          <w:rFonts w:cs="仿宋_GB2312" w:hint="eastAsia"/>
          <w:szCs w:val="32"/>
        </w:rPr>
        <w:t>，达成预期指标，</w:t>
      </w:r>
      <w:r w:rsidRPr="00553009">
        <w:rPr>
          <w:rFonts w:cs="仿宋_GB2312" w:hint="eastAsia"/>
          <w:szCs w:val="32"/>
        </w:rPr>
        <w:t>自评结果为100%。</w:t>
      </w:r>
    </w:p>
    <w:p w:rsidR="00074C18" w:rsidRDefault="00074C18" w:rsidP="006E0A27">
      <w:pPr>
        <w:pStyle w:val="a6"/>
        <w:spacing w:line="360" w:lineRule="auto"/>
        <w:jc w:val="both"/>
      </w:pPr>
      <w:r>
        <w:rPr>
          <w:rFonts w:hint="eastAsia"/>
        </w:rPr>
        <w:t>（3）时效指标</w:t>
      </w:r>
    </w:p>
    <w:p w:rsidR="00074C18" w:rsidRDefault="00553009" w:rsidP="006E0A27">
      <w:pPr>
        <w:pStyle w:val="a6"/>
        <w:spacing w:line="360" w:lineRule="auto"/>
        <w:jc w:val="both"/>
      </w:pPr>
      <w:r>
        <w:rPr>
          <w:rFonts w:hint="eastAsia"/>
        </w:rPr>
        <w:t>目标</w:t>
      </w:r>
      <w:r>
        <w:t>：</w:t>
      </w:r>
      <w:r w:rsidRPr="00553009">
        <w:rPr>
          <w:rFonts w:hint="eastAsia"/>
        </w:rPr>
        <w:t>按期完成投资</w:t>
      </w:r>
      <w:r>
        <w:rPr>
          <w:rFonts w:hint="eastAsia"/>
        </w:rPr>
        <w:t>。</w:t>
      </w:r>
      <w:r>
        <w:t>实际</w:t>
      </w:r>
      <w:r>
        <w:rPr>
          <w:rFonts w:hint="eastAsia"/>
        </w:rPr>
        <w:t>情况</w:t>
      </w:r>
      <w:r>
        <w:t>是</w:t>
      </w:r>
      <w:r>
        <w:rPr>
          <w:rFonts w:hint="eastAsia"/>
        </w:rPr>
        <w:t>虽然资金尚未到位，但投资</w:t>
      </w:r>
      <w:r>
        <w:t>任务未受影响，</w:t>
      </w:r>
      <w:r w:rsidRPr="00AD530D">
        <w:rPr>
          <w:rFonts w:hint="eastAsia"/>
        </w:rPr>
        <w:t>按期</w:t>
      </w:r>
      <w:r>
        <w:rPr>
          <w:rFonts w:hint="eastAsia"/>
        </w:rPr>
        <w:t>完成了投资，</w:t>
      </w:r>
      <w:r w:rsidRPr="00553009">
        <w:rPr>
          <w:rFonts w:cs="仿宋_GB2312" w:hint="eastAsia"/>
          <w:szCs w:val="32"/>
        </w:rPr>
        <w:t>自评结果为</w:t>
      </w:r>
      <w:r w:rsidR="00AD530D">
        <w:rPr>
          <w:rFonts w:hint="eastAsia"/>
        </w:rPr>
        <w:t>100%</w:t>
      </w:r>
      <w:r w:rsidR="00031553">
        <w:rPr>
          <w:rFonts w:hint="eastAsia"/>
        </w:rPr>
        <w:t>。</w:t>
      </w:r>
    </w:p>
    <w:p w:rsidR="00327CEC" w:rsidRDefault="00327CEC" w:rsidP="006E0A27">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2、效益指标完成情况分析</w:t>
      </w:r>
    </w:p>
    <w:p w:rsidR="00327CEC" w:rsidRDefault="00327CEC" w:rsidP="006E0A27">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（1）经济效益</w:t>
      </w:r>
    </w:p>
    <w:p w:rsidR="00327CEC" w:rsidRDefault="00327CEC" w:rsidP="006E0A27">
      <w:pPr>
        <w:spacing w:line="360" w:lineRule="auto"/>
        <w:ind w:firstLineChars="200" w:firstLine="640"/>
        <w:rPr>
          <w:rFonts w:ascii="仿宋_GB2312" w:eastAsia="仿宋_GB2312" w:cs="仿宋_GB2312"/>
          <w:sz w:val="32"/>
          <w:szCs w:val="32"/>
        </w:rPr>
      </w:pPr>
      <w:r w:rsidRPr="00AD43F9">
        <w:rPr>
          <w:rFonts w:ascii="仿宋_GB2312" w:eastAsia="仿宋_GB2312" w:cs="仿宋_GB2312" w:hint="eastAsia"/>
          <w:sz w:val="32"/>
          <w:szCs w:val="32"/>
        </w:rPr>
        <w:t>目标</w:t>
      </w:r>
      <w:r>
        <w:rPr>
          <w:rFonts w:ascii="仿宋_GB2312" w:eastAsia="仿宋_GB2312" w:cs="仿宋_GB2312" w:hint="eastAsia"/>
          <w:sz w:val="32"/>
          <w:szCs w:val="32"/>
        </w:rPr>
        <w:t>：对经济发展起到明显的促进作用。实际情况</w:t>
      </w:r>
      <w:r>
        <w:rPr>
          <w:rFonts w:ascii="仿宋_GB2312" w:eastAsia="仿宋_GB2312" w:cs="仿宋_GB2312"/>
          <w:sz w:val="32"/>
          <w:szCs w:val="32"/>
        </w:rPr>
        <w:t>是</w:t>
      </w:r>
      <w:r>
        <w:rPr>
          <w:rFonts w:ascii="仿宋_GB2312" w:eastAsia="仿宋_GB2312" w:cs="仿宋_GB2312" w:hint="eastAsia"/>
          <w:sz w:val="32"/>
          <w:szCs w:val="32"/>
        </w:rPr>
        <w:t>项目养护完成后，道路平整度</w:t>
      </w:r>
      <w:r>
        <w:rPr>
          <w:rFonts w:ascii="仿宋_GB2312" w:eastAsia="仿宋_GB2312" w:cs="仿宋_GB2312"/>
          <w:sz w:val="32"/>
          <w:szCs w:val="32"/>
        </w:rPr>
        <w:t>进一步提升，</w:t>
      </w:r>
      <w:r>
        <w:rPr>
          <w:rFonts w:ascii="仿宋_GB2312" w:eastAsia="仿宋_GB2312" w:cs="仿宋_GB2312" w:hint="eastAsia"/>
          <w:sz w:val="32"/>
          <w:szCs w:val="32"/>
        </w:rPr>
        <w:t>促进发展地区经济、促进区</w:t>
      </w:r>
      <w:r>
        <w:rPr>
          <w:rFonts w:ascii="仿宋_GB2312" w:eastAsia="仿宋_GB2312" w:cs="仿宋_GB2312" w:hint="eastAsia"/>
          <w:sz w:val="32"/>
          <w:szCs w:val="32"/>
        </w:rPr>
        <w:lastRenderedPageBreak/>
        <w:t>域旅游、增加旅游收入，带动经济发展，对全省经济起到明显的促进作用，达成预期指标，自评结果为100%。</w:t>
      </w:r>
    </w:p>
    <w:p w:rsidR="00327CEC" w:rsidRDefault="00327CEC" w:rsidP="006E0A27">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（2）社会效益</w:t>
      </w:r>
    </w:p>
    <w:p w:rsidR="00327CEC" w:rsidRDefault="00327CEC" w:rsidP="006E0A27">
      <w:pPr>
        <w:pStyle w:val="a3"/>
        <w:spacing w:line="360" w:lineRule="auto"/>
        <w:ind w:firstLine="640"/>
        <w:rPr>
          <w:rFonts w:ascii="仿宋_GB2312" w:eastAsia="仿宋_GB2312" w:cs="仿宋_GB2312"/>
          <w:sz w:val="32"/>
          <w:szCs w:val="32"/>
        </w:rPr>
      </w:pPr>
      <w:r w:rsidRPr="00AD43F9">
        <w:rPr>
          <w:rFonts w:ascii="仿宋_GB2312" w:eastAsia="仿宋_GB2312" w:cs="仿宋_GB2312" w:hint="eastAsia"/>
          <w:sz w:val="32"/>
          <w:szCs w:val="32"/>
        </w:rPr>
        <w:t>目标</w:t>
      </w:r>
      <w:r>
        <w:rPr>
          <w:rFonts w:ascii="仿宋_GB2312" w:eastAsia="仿宋_GB2312" w:cs="仿宋_GB2312" w:hint="eastAsia"/>
          <w:sz w:val="32"/>
          <w:szCs w:val="32"/>
        </w:rPr>
        <w:t>1：提升基本公共服务水平。实际情况</w:t>
      </w:r>
      <w:r>
        <w:rPr>
          <w:rFonts w:ascii="仿宋_GB2312" w:eastAsia="仿宋_GB2312" w:cs="仿宋_GB2312"/>
          <w:sz w:val="32"/>
          <w:szCs w:val="32"/>
        </w:rPr>
        <w:t>是</w:t>
      </w:r>
      <w:r>
        <w:rPr>
          <w:rFonts w:ascii="仿宋_GB2312" w:eastAsia="仿宋_GB2312" w:cs="仿宋_GB2312" w:hint="eastAsia"/>
          <w:sz w:val="32"/>
          <w:szCs w:val="32"/>
        </w:rPr>
        <w:t>项目养护完成后，道路平整度</w:t>
      </w:r>
      <w:r>
        <w:rPr>
          <w:rFonts w:ascii="仿宋_GB2312" w:eastAsia="仿宋_GB2312" w:cs="仿宋_GB2312"/>
          <w:sz w:val="32"/>
          <w:szCs w:val="32"/>
        </w:rPr>
        <w:t>进一步提升，</w:t>
      </w:r>
      <w:r>
        <w:rPr>
          <w:rFonts w:ascii="仿宋_GB2312" w:eastAsia="仿宋_GB2312" w:cs="仿宋_GB2312" w:hint="eastAsia"/>
          <w:sz w:val="32"/>
          <w:szCs w:val="32"/>
        </w:rPr>
        <w:t>通过道路运输条件有效改善，加强区域与外界的联系，拉动其他产业活动的增加，增强旅途舒适性，提高人民生活质量。基本公共服务水平有所提升，达成预期指标，自评结果为100%。</w:t>
      </w:r>
    </w:p>
    <w:p w:rsidR="00327CEC" w:rsidRDefault="00327CEC" w:rsidP="006E0A27">
      <w:pPr>
        <w:pStyle w:val="a3"/>
        <w:spacing w:line="360" w:lineRule="auto"/>
        <w:ind w:firstLine="640"/>
        <w:rPr>
          <w:rFonts w:ascii="仿宋_GB2312" w:eastAsia="仿宋_GB2312" w:hAnsi="仿宋_GB2312" w:cs="仿宋_GB2312"/>
          <w:sz w:val="32"/>
          <w:szCs w:val="32"/>
        </w:rPr>
      </w:pPr>
      <w:r w:rsidRPr="00AD43F9">
        <w:rPr>
          <w:rFonts w:ascii="仿宋_GB2312" w:eastAsia="仿宋_GB2312" w:cs="仿宋_GB2312" w:hint="eastAsia"/>
          <w:sz w:val="32"/>
          <w:szCs w:val="32"/>
        </w:rPr>
        <w:t>目标</w:t>
      </w:r>
      <w:r>
        <w:rPr>
          <w:rFonts w:ascii="仿宋_GB2312" w:eastAsia="仿宋_GB2312" w:cs="仿宋_GB2312" w:hint="eastAsia"/>
          <w:sz w:val="32"/>
          <w:szCs w:val="32"/>
        </w:rPr>
        <w:t>2：提升公路安全水平。实际情况</w:t>
      </w:r>
      <w:r>
        <w:rPr>
          <w:rFonts w:ascii="仿宋_GB2312" w:eastAsia="仿宋_GB2312" w:cs="仿宋_GB2312"/>
          <w:sz w:val="32"/>
          <w:szCs w:val="32"/>
        </w:rPr>
        <w:t>是</w:t>
      </w:r>
      <w:r>
        <w:rPr>
          <w:rFonts w:ascii="仿宋_GB2312" w:eastAsia="仿宋_GB2312" w:cs="仿宋_GB2312" w:hint="eastAsia"/>
          <w:sz w:val="32"/>
          <w:szCs w:val="32"/>
        </w:rPr>
        <w:t>加强</w:t>
      </w:r>
      <w:r>
        <w:rPr>
          <w:rFonts w:ascii="仿宋_GB2312" w:eastAsia="仿宋_GB2312" w:cs="仿宋_GB2312"/>
          <w:sz w:val="32"/>
          <w:szCs w:val="32"/>
        </w:rPr>
        <w:t>养护</w:t>
      </w:r>
      <w:r>
        <w:rPr>
          <w:rFonts w:ascii="仿宋_GB2312" w:eastAsia="仿宋_GB2312" w:cs="仿宋_GB2312" w:hint="eastAsia"/>
          <w:sz w:val="32"/>
          <w:szCs w:val="32"/>
        </w:rPr>
        <w:t>项目踏勘设计，提高</w:t>
      </w:r>
      <w:r>
        <w:rPr>
          <w:rFonts w:ascii="仿宋_GB2312" w:eastAsia="仿宋_GB2312" w:cs="仿宋_GB2312"/>
          <w:sz w:val="32"/>
          <w:szCs w:val="32"/>
        </w:rPr>
        <w:t>公路</w:t>
      </w:r>
      <w:r>
        <w:rPr>
          <w:rFonts w:ascii="仿宋_GB2312" w:eastAsia="仿宋_GB2312" w:cs="仿宋_GB2312" w:hint="eastAsia"/>
          <w:sz w:val="32"/>
          <w:szCs w:val="32"/>
        </w:rPr>
        <w:t>平整度</w:t>
      </w:r>
      <w:r>
        <w:rPr>
          <w:rFonts w:ascii="仿宋_GB2312" w:eastAsia="仿宋_GB2312" w:cs="仿宋_GB2312"/>
          <w:sz w:val="32"/>
          <w:szCs w:val="32"/>
        </w:rPr>
        <w:t>，</w:t>
      </w:r>
      <w:r>
        <w:rPr>
          <w:rFonts w:ascii="仿宋_GB2312" w:eastAsia="仿宋_GB2312" w:cs="仿宋_GB2312" w:hint="eastAsia"/>
          <w:sz w:val="32"/>
          <w:szCs w:val="32"/>
        </w:rPr>
        <w:t>合理设置安全防护设施，降低高速公路交通事故发生率，保障交通出行安全。提升了公路安全水平，达成预期指标，自评结果为100%。</w:t>
      </w:r>
    </w:p>
    <w:p w:rsidR="00327CEC" w:rsidRDefault="00327CEC" w:rsidP="006E0A27">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3、满意度指标完成情况分析</w:t>
      </w:r>
    </w:p>
    <w:p w:rsidR="00327CEC" w:rsidRDefault="00327CEC" w:rsidP="006E0A27">
      <w:pPr>
        <w:pStyle w:val="a3"/>
        <w:spacing w:line="360" w:lineRule="auto"/>
        <w:ind w:firstLine="640"/>
        <w:rPr>
          <w:rFonts w:ascii="仿宋_GB2312" w:eastAsia="仿宋_GB2312" w:cs="仿宋_GB2312"/>
          <w:sz w:val="32"/>
          <w:szCs w:val="32"/>
        </w:rPr>
      </w:pPr>
      <w:r w:rsidRPr="00AD43F9">
        <w:rPr>
          <w:rFonts w:ascii="仿宋_GB2312" w:eastAsia="仿宋_GB2312" w:cs="仿宋_GB2312" w:hint="eastAsia"/>
          <w:sz w:val="32"/>
          <w:szCs w:val="32"/>
        </w:rPr>
        <w:t>目标</w:t>
      </w:r>
      <w:r>
        <w:rPr>
          <w:rFonts w:ascii="仿宋_GB2312" w:eastAsia="仿宋_GB2312" w:cs="仿宋_GB2312" w:hint="eastAsia"/>
          <w:sz w:val="32"/>
          <w:szCs w:val="32"/>
        </w:rPr>
        <w:t>：</w:t>
      </w:r>
      <w:r w:rsidR="00C30571" w:rsidRPr="00C30571">
        <w:rPr>
          <w:rFonts w:ascii="仿宋_GB2312" w:eastAsia="仿宋_GB2312" w:cs="仿宋_GB2312" w:hint="eastAsia"/>
          <w:sz w:val="32"/>
          <w:szCs w:val="32"/>
        </w:rPr>
        <w:t>社会公众满意度≧80%</w:t>
      </w:r>
      <w:r w:rsidRPr="00C30571">
        <w:rPr>
          <w:rFonts w:ascii="仿宋_GB2312" w:eastAsia="仿宋_GB2312" w:cs="仿宋_GB2312" w:hint="eastAsia"/>
          <w:sz w:val="32"/>
          <w:szCs w:val="32"/>
        </w:rPr>
        <w:t>。</w:t>
      </w:r>
      <w:r>
        <w:rPr>
          <w:rFonts w:ascii="仿宋_GB2312" w:eastAsia="仿宋_GB2312" w:cs="仿宋_GB2312" w:hint="eastAsia"/>
          <w:sz w:val="32"/>
          <w:szCs w:val="32"/>
        </w:rPr>
        <w:t>实际情况</w:t>
      </w:r>
      <w:r>
        <w:rPr>
          <w:rFonts w:ascii="仿宋_GB2312" w:eastAsia="仿宋_GB2312" w:cs="仿宋_GB2312"/>
          <w:sz w:val="32"/>
          <w:szCs w:val="32"/>
        </w:rPr>
        <w:t>是</w:t>
      </w:r>
      <w:r w:rsidR="00C30571">
        <w:rPr>
          <w:rFonts w:ascii="仿宋_GB2312" w:eastAsia="仿宋_GB2312" w:cs="仿宋_GB2312" w:hint="eastAsia"/>
          <w:sz w:val="32"/>
          <w:szCs w:val="32"/>
        </w:rPr>
        <w:t>社会</w:t>
      </w:r>
      <w:r w:rsidR="00C30571">
        <w:rPr>
          <w:rFonts w:ascii="仿宋_GB2312" w:eastAsia="仿宋_GB2312" w:cs="仿宋_GB2312"/>
          <w:sz w:val="32"/>
          <w:szCs w:val="32"/>
        </w:rPr>
        <w:t>公众对</w:t>
      </w:r>
      <w:r w:rsidR="00C30571">
        <w:rPr>
          <w:rFonts w:ascii="仿宋_GB2312" w:eastAsia="仿宋_GB2312" w:cs="仿宋_GB2312" w:hint="eastAsia"/>
          <w:sz w:val="32"/>
          <w:szCs w:val="32"/>
        </w:rPr>
        <w:t>养护后的</w:t>
      </w:r>
      <w:r w:rsidR="00C30571">
        <w:rPr>
          <w:rFonts w:ascii="仿宋_GB2312" w:eastAsia="仿宋_GB2312" w:cs="仿宋_GB2312"/>
          <w:sz w:val="32"/>
          <w:szCs w:val="32"/>
        </w:rPr>
        <w:t>公路项目</w:t>
      </w:r>
      <w:r w:rsidR="00C30571" w:rsidRPr="00C30571">
        <w:rPr>
          <w:rFonts w:ascii="仿宋_GB2312" w:eastAsia="仿宋_GB2312" w:cs="仿宋_GB2312" w:hint="eastAsia"/>
          <w:sz w:val="32"/>
          <w:szCs w:val="32"/>
        </w:rPr>
        <w:t>满意度为90%</w:t>
      </w:r>
      <w:r w:rsidRPr="00C30571">
        <w:rPr>
          <w:rFonts w:ascii="仿宋_GB2312" w:eastAsia="仿宋_GB2312" w:cs="仿宋_GB2312" w:hint="eastAsia"/>
          <w:sz w:val="32"/>
          <w:szCs w:val="32"/>
        </w:rPr>
        <w:t>，</w:t>
      </w:r>
      <w:r>
        <w:rPr>
          <w:rFonts w:ascii="仿宋_GB2312" w:eastAsia="仿宋_GB2312" w:cs="仿宋_GB2312" w:hint="eastAsia"/>
          <w:sz w:val="32"/>
          <w:szCs w:val="32"/>
        </w:rPr>
        <w:t>达成预期指标</w:t>
      </w:r>
      <w:r>
        <w:rPr>
          <w:rFonts w:ascii="仿宋_GB2312" w:eastAsia="仿宋_GB2312" w:hAnsi="仿宋_GB2312" w:cs="仿宋_GB2312" w:hint="eastAsia"/>
          <w:sz w:val="32"/>
          <w:szCs w:val="32"/>
        </w:rPr>
        <w:t>。</w:t>
      </w:r>
    </w:p>
    <w:p w:rsidR="00DA30F2" w:rsidRDefault="00DA30F2" w:rsidP="006E0A27">
      <w:pPr>
        <w:pStyle w:val="ab"/>
        <w:spacing w:line="360" w:lineRule="auto"/>
        <w:ind w:firstLine="640"/>
        <w:jc w:val="both"/>
      </w:pPr>
      <w:r>
        <w:t>三、偏离绩效指标的原因和下一步改进措施</w:t>
      </w:r>
    </w:p>
    <w:p w:rsidR="00DA30F2" w:rsidRDefault="00DA30F2" w:rsidP="006E0A27">
      <w:pPr>
        <w:pStyle w:val="ac"/>
        <w:spacing w:line="360" w:lineRule="auto"/>
        <w:ind w:firstLine="643"/>
        <w:jc w:val="both"/>
      </w:pPr>
      <w:r>
        <w:t>（一）总体绩效目标和绩效指标未完成原因</w:t>
      </w:r>
    </w:p>
    <w:p w:rsidR="006E0A27" w:rsidRDefault="006E0A27" w:rsidP="006E0A27">
      <w:pPr>
        <w:spacing w:line="360" w:lineRule="auto"/>
        <w:ind w:firstLineChars="200" w:firstLine="640"/>
        <w:rPr>
          <w:rFonts w:ascii="仿宋_GB2312" w:eastAsia="仿宋_GB2312"/>
          <w:sz w:val="32"/>
          <w:szCs w:val="32"/>
        </w:rPr>
      </w:pPr>
      <w:r>
        <w:rPr>
          <w:rFonts w:ascii="仿宋_GB2312" w:eastAsia="仿宋_GB2312"/>
          <w:sz w:val="32"/>
          <w:szCs w:val="32"/>
        </w:rPr>
        <w:t>未偏离绩效目标</w:t>
      </w:r>
      <w:r>
        <w:rPr>
          <w:rFonts w:ascii="仿宋_GB2312" w:eastAsia="仿宋_GB2312" w:hint="eastAsia"/>
          <w:sz w:val="32"/>
          <w:szCs w:val="32"/>
        </w:rPr>
        <w:t>。</w:t>
      </w:r>
    </w:p>
    <w:p w:rsidR="00DA30F2" w:rsidRDefault="00DA30F2" w:rsidP="006E0A27">
      <w:pPr>
        <w:pStyle w:val="ac"/>
        <w:spacing w:line="360" w:lineRule="auto"/>
        <w:ind w:firstLine="643"/>
        <w:jc w:val="both"/>
      </w:pPr>
      <w:r>
        <w:t>（二）下一步改进措施</w:t>
      </w:r>
    </w:p>
    <w:p w:rsidR="00DA30F2" w:rsidRPr="002D4C52" w:rsidRDefault="00C30571" w:rsidP="006E0A27">
      <w:pPr>
        <w:pStyle w:val="a6"/>
        <w:spacing w:line="360" w:lineRule="auto"/>
        <w:jc w:val="both"/>
      </w:pPr>
      <w:r>
        <w:lastRenderedPageBreak/>
        <w:t>目前，我省已形成了</w:t>
      </w:r>
      <w:r w:rsidR="006E0A27" w:rsidRPr="006E0A27">
        <w:rPr>
          <w:rFonts w:hint="eastAsia"/>
        </w:rPr>
        <w:t>政府还贷二级公路取消收费后补助资金</w:t>
      </w:r>
      <w:r>
        <w:t>分配下达方案，待疫情缓解，马上分解下达。</w:t>
      </w:r>
    </w:p>
    <w:p w:rsidR="00DA30F2" w:rsidRDefault="00DA30F2" w:rsidP="006E0A27">
      <w:pPr>
        <w:pStyle w:val="ac"/>
        <w:spacing w:line="360" w:lineRule="auto"/>
        <w:ind w:firstLine="643"/>
        <w:jc w:val="both"/>
      </w:pPr>
      <w:r>
        <w:t>（三）政策执行或项目实施中存在的问题、原因和改进措施</w:t>
      </w:r>
    </w:p>
    <w:p w:rsidR="00DA30F2" w:rsidRDefault="00DA30F2" w:rsidP="006E0A27">
      <w:pPr>
        <w:pStyle w:val="a6"/>
        <w:spacing w:line="360" w:lineRule="auto"/>
        <w:jc w:val="both"/>
      </w:pPr>
      <w:r>
        <w:rPr>
          <w:rFonts w:hint="eastAsia"/>
        </w:rPr>
        <w:t>无。</w:t>
      </w:r>
    </w:p>
    <w:p w:rsidR="00DA30F2" w:rsidRDefault="00DA30F2" w:rsidP="006E0A27">
      <w:pPr>
        <w:pStyle w:val="ab"/>
        <w:spacing w:line="360" w:lineRule="auto"/>
        <w:ind w:firstLine="640"/>
        <w:jc w:val="both"/>
      </w:pPr>
      <w:r>
        <w:t>四、绩效自评结果拟应用和公开情况</w:t>
      </w:r>
    </w:p>
    <w:p w:rsidR="00DA30F2" w:rsidRDefault="00DA30F2" w:rsidP="006E0A27">
      <w:pPr>
        <w:pStyle w:val="a6"/>
        <w:spacing w:line="360" w:lineRule="auto"/>
        <w:jc w:val="both"/>
      </w:pPr>
      <w:r>
        <w:rPr>
          <w:rFonts w:hint="eastAsia"/>
        </w:rPr>
        <w:t>将依申请公开。</w:t>
      </w:r>
    </w:p>
    <w:p w:rsidR="00DA30F2" w:rsidRDefault="00DA30F2" w:rsidP="006E0A27">
      <w:pPr>
        <w:pStyle w:val="ab"/>
        <w:spacing w:line="360" w:lineRule="auto"/>
        <w:ind w:firstLine="640"/>
        <w:jc w:val="both"/>
      </w:pPr>
      <w:r>
        <w:t>五、其他需要说明的问题</w:t>
      </w:r>
    </w:p>
    <w:p w:rsidR="00DA30F2" w:rsidRDefault="00DA30F2" w:rsidP="006E0A27">
      <w:pPr>
        <w:pStyle w:val="a6"/>
        <w:spacing w:line="360" w:lineRule="auto"/>
        <w:jc w:val="both"/>
      </w:pPr>
      <w:r>
        <w:rPr>
          <w:rFonts w:hint="eastAsia"/>
        </w:rPr>
        <w:t>无。</w:t>
      </w:r>
    </w:p>
    <w:p w:rsidR="006E0A27" w:rsidRDefault="006E0A27" w:rsidP="006E0A27">
      <w:pPr>
        <w:pStyle w:val="a6"/>
        <w:spacing w:line="360" w:lineRule="auto"/>
        <w:ind w:firstLineChars="0" w:firstLine="0"/>
        <w:jc w:val="both"/>
      </w:pPr>
    </w:p>
    <w:p w:rsidR="00435348" w:rsidRDefault="00DA30F2" w:rsidP="006E0A27">
      <w:pPr>
        <w:pStyle w:val="a6"/>
        <w:spacing w:line="360" w:lineRule="auto"/>
        <w:ind w:leftChars="300" w:left="1430" w:hangingChars="250" w:hanging="800"/>
        <w:jc w:val="both"/>
      </w:pPr>
      <w:r>
        <w:t>附件：</w:t>
      </w:r>
      <w:r w:rsidR="00E16927" w:rsidRPr="00E16927">
        <w:rPr>
          <w:rFonts w:hint="eastAsia"/>
        </w:rPr>
        <w:t>中央对地方专项转移支付区域（项目）绩效目标自评</w:t>
      </w:r>
      <w:bookmarkStart w:id="0" w:name="_GoBack"/>
      <w:bookmarkEnd w:id="0"/>
      <w:r w:rsidR="00E16927" w:rsidRPr="00E16927">
        <w:rPr>
          <w:rFonts w:hint="eastAsia"/>
        </w:rPr>
        <w:t>表（政府还贷二级公路取消收费后补助资金）</w:t>
      </w:r>
    </w:p>
    <w:sectPr w:rsidR="00435348" w:rsidSect="00884B6E">
      <w:footerReference w:type="default" r:id="rId7"/>
      <w:pgSz w:w="11906" w:h="16838"/>
      <w:pgMar w:top="2155" w:right="1474" w:bottom="204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C31" w:rsidRDefault="00C72C31">
      <w:r>
        <w:separator/>
      </w:r>
    </w:p>
  </w:endnote>
  <w:endnote w:type="continuationSeparator" w:id="0">
    <w:p w:rsidR="00C72C31" w:rsidRDefault="00C7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C18" w:rsidRDefault="00C72C31">
    <w:pPr>
      <w:pStyle w:val="a5"/>
    </w:pPr>
    <w:r>
      <w:pict>
        <v:shapetype id="_x0000_t202" coordsize="21600,21600" o:spt="202" path="m,l,21600r21600,l21600,xe">
          <v:stroke joinstyle="miter"/>
          <v:path gradientshapeok="t" o:connecttype="rect"/>
        </v:shapetype>
        <v:shape id="文本框 1" o:spid="_x0000_s2049" type="#_x0000_t202" style="position:absolute;margin-left:211.2pt;margin-top:-3.55pt;width:30.1pt;height:14.55pt;z-index:251657728;mso-position-horizontal-relative:margin" filled="f" stroked="f">
          <v:fill o:detectmouseclick="t"/>
          <v:textbox inset="0,0,0,0">
            <w:txbxContent>
              <w:p w:rsidR="00074C18" w:rsidRDefault="00BA4248">
                <w:pPr>
                  <w:snapToGrid w:val="0"/>
                  <w:rPr>
                    <w:sz w:val="18"/>
                  </w:rPr>
                </w:pPr>
                <w:r>
                  <w:rPr>
                    <w:rFonts w:ascii="宋体" w:hAnsi="宋体" w:cs="宋体" w:hint="eastAsia"/>
                    <w:sz w:val="24"/>
                  </w:rPr>
                  <w:fldChar w:fldCharType="begin"/>
                </w:r>
                <w:r w:rsidR="00074C18">
                  <w:rPr>
                    <w:rFonts w:ascii="宋体" w:hAnsi="宋体" w:cs="宋体" w:hint="eastAsia"/>
                    <w:sz w:val="24"/>
                  </w:rPr>
                  <w:instrText xml:space="preserve"> PAGE  \* MERGEFORMAT </w:instrText>
                </w:r>
                <w:r>
                  <w:rPr>
                    <w:rFonts w:ascii="宋体" w:hAnsi="宋体" w:cs="宋体" w:hint="eastAsia"/>
                    <w:sz w:val="24"/>
                  </w:rPr>
                  <w:fldChar w:fldCharType="separate"/>
                </w:r>
                <w:r w:rsidR="006E0A27">
                  <w:rPr>
                    <w:rFonts w:ascii="宋体" w:hAnsi="宋体" w:cs="宋体"/>
                    <w:noProof/>
                    <w:sz w:val="24"/>
                  </w:rPr>
                  <w:t>- 2 -</w:t>
                </w:r>
                <w:r>
                  <w:rPr>
                    <w:rFonts w:ascii="宋体" w:hAnsi="宋体" w:cs="宋体" w:hint="eastAsia"/>
                    <w:sz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C31" w:rsidRDefault="00C72C31">
      <w:r>
        <w:separator/>
      </w:r>
    </w:p>
  </w:footnote>
  <w:footnote w:type="continuationSeparator" w:id="0">
    <w:p w:rsidR="00C72C31" w:rsidRDefault="00C72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7087D3"/>
    <w:multiLevelType w:val="singleLevel"/>
    <w:tmpl w:val="8C7087D3"/>
    <w:lvl w:ilvl="0">
      <w:start w:val="2"/>
      <w:numFmt w:val="decimal"/>
      <w:suff w:val="nothing"/>
      <w:lvlText w:val="%1、"/>
      <w:lvlJc w:val="left"/>
    </w:lvl>
  </w:abstractNum>
  <w:abstractNum w:abstractNumId="1" w15:restartNumberingAfterBreak="0">
    <w:nsid w:val="A4EB914D"/>
    <w:multiLevelType w:val="singleLevel"/>
    <w:tmpl w:val="A4EB914D"/>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A031271"/>
    <w:rsid w:val="00031553"/>
    <w:rsid w:val="00074C18"/>
    <w:rsid w:val="0008135C"/>
    <w:rsid w:val="00086301"/>
    <w:rsid w:val="0009190F"/>
    <w:rsid w:val="00096767"/>
    <w:rsid w:val="000A71F6"/>
    <w:rsid w:val="000E11F2"/>
    <w:rsid w:val="000E4ED6"/>
    <w:rsid w:val="00123234"/>
    <w:rsid w:val="00161BDD"/>
    <w:rsid w:val="001A63B6"/>
    <w:rsid w:val="001B1C44"/>
    <w:rsid w:val="001C74A1"/>
    <w:rsid w:val="001D60D3"/>
    <w:rsid w:val="001F2926"/>
    <w:rsid w:val="00203240"/>
    <w:rsid w:val="00235369"/>
    <w:rsid w:val="00246EAB"/>
    <w:rsid w:val="002532D0"/>
    <w:rsid w:val="00255F32"/>
    <w:rsid w:val="00296538"/>
    <w:rsid w:val="002A6D46"/>
    <w:rsid w:val="002D1239"/>
    <w:rsid w:val="002D2651"/>
    <w:rsid w:val="002F5918"/>
    <w:rsid w:val="00305F4B"/>
    <w:rsid w:val="00327CEC"/>
    <w:rsid w:val="00336E1F"/>
    <w:rsid w:val="00371FE2"/>
    <w:rsid w:val="00373E30"/>
    <w:rsid w:val="00404303"/>
    <w:rsid w:val="00405164"/>
    <w:rsid w:val="004165C1"/>
    <w:rsid w:val="00427206"/>
    <w:rsid w:val="0043054D"/>
    <w:rsid w:val="00435348"/>
    <w:rsid w:val="00443C1A"/>
    <w:rsid w:val="00447E61"/>
    <w:rsid w:val="0046120D"/>
    <w:rsid w:val="004663BC"/>
    <w:rsid w:val="004A0AA3"/>
    <w:rsid w:val="004A62B8"/>
    <w:rsid w:val="004C2118"/>
    <w:rsid w:val="004E1153"/>
    <w:rsid w:val="004F6C62"/>
    <w:rsid w:val="00502C98"/>
    <w:rsid w:val="00553009"/>
    <w:rsid w:val="005624E2"/>
    <w:rsid w:val="00572C10"/>
    <w:rsid w:val="00590B51"/>
    <w:rsid w:val="005C39B0"/>
    <w:rsid w:val="00606C50"/>
    <w:rsid w:val="00607623"/>
    <w:rsid w:val="006373A4"/>
    <w:rsid w:val="00643CDA"/>
    <w:rsid w:val="00657A5C"/>
    <w:rsid w:val="006714C7"/>
    <w:rsid w:val="006E0A27"/>
    <w:rsid w:val="006E0DD5"/>
    <w:rsid w:val="006E2B76"/>
    <w:rsid w:val="006E3F8F"/>
    <w:rsid w:val="00701224"/>
    <w:rsid w:val="007342C7"/>
    <w:rsid w:val="007835E7"/>
    <w:rsid w:val="00796E10"/>
    <w:rsid w:val="007F1791"/>
    <w:rsid w:val="008056DA"/>
    <w:rsid w:val="0081687A"/>
    <w:rsid w:val="00821275"/>
    <w:rsid w:val="0083358D"/>
    <w:rsid w:val="00836537"/>
    <w:rsid w:val="008438B8"/>
    <w:rsid w:val="00884B6E"/>
    <w:rsid w:val="00893272"/>
    <w:rsid w:val="008939D1"/>
    <w:rsid w:val="008A2045"/>
    <w:rsid w:val="008A328D"/>
    <w:rsid w:val="008D18C9"/>
    <w:rsid w:val="008D7A95"/>
    <w:rsid w:val="008E5896"/>
    <w:rsid w:val="0091496C"/>
    <w:rsid w:val="00927DE3"/>
    <w:rsid w:val="00930CBE"/>
    <w:rsid w:val="00947E75"/>
    <w:rsid w:val="00954BB0"/>
    <w:rsid w:val="00973953"/>
    <w:rsid w:val="0099194B"/>
    <w:rsid w:val="00994F77"/>
    <w:rsid w:val="009C3BCC"/>
    <w:rsid w:val="009E0C2A"/>
    <w:rsid w:val="00A25862"/>
    <w:rsid w:val="00A30B1B"/>
    <w:rsid w:val="00A81E9E"/>
    <w:rsid w:val="00A906CD"/>
    <w:rsid w:val="00A9228D"/>
    <w:rsid w:val="00A94FE6"/>
    <w:rsid w:val="00AC5CF3"/>
    <w:rsid w:val="00AD530D"/>
    <w:rsid w:val="00AF7A3C"/>
    <w:rsid w:val="00B216B5"/>
    <w:rsid w:val="00BA4248"/>
    <w:rsid w:val="00BC6DD4"/>
    <w:rsid w:val="00BD2734"/>
    <w:rsid w:val="00BF0B39"/>
    <w:rsid w:val="00C01503"/>
    <w:rsid w:val="00C30571"/>
    <w:rsid w:val="00C52628"/>
    <w:rsid w:val="00C66F55"/>
    <w:rsid w:val="00C72C31"/>
    <w:rsid w:val="00C76E38"/>
    <w:rsid w:val="00CC5E26"/>
    <w:rsid w:val="00D076FC"/>
    <w:rsid w:val="00D3072C"/>
    <w:rsid w:val="00D3195F"/>
    <w:rsid w:val="00D55CC9"/>
    <w:rsid w:val="00D62EFF"/>
    <w:rsid w:val="00D66472"/>
    <w:rsid w:val="00D94A9A"/>
    <w:rsid w:val="00DA30F2"/>
    <w:rsid w:val="00DA319E"/>
    <w:rsid w:val="00DA7FB3"/>
    <w:rsid w:val="00DD26E0"/>
    <w:rsid w:val="00E16927"/>
    <w:rsid w:val="00E17274"/>
    <w:rsid w:val="00E4635D"/>
    <w:rsid w:val="00E91EA6"/>
    <w:rsid w:val="00EB6806"/>
    <w:rsid w:val="00ED536E"/>
    <w:rsid w:val="00ED6693"/>
    <w:rsid w:val="00F333B5"/>
    <w:rsid w:val="00F379EA"/>
    <w:rsid w:val="00F573A2"/>
    <w:rsid w:val="00F6597F"/>
    <w:rsid w:val="00FE0E2E"/>
    <w:rsid w:val="00FF342F"/>
    <w:rsid w:val="00FF382A"/>
    <w:rsid w:val="012D608D"/>
    <w:rsid w:val="038857ED"/>
    <w:rsid w:val="03931E80"/>
    <w:rsid w:val="041A57D5"/>
    <w:rsid w:val="05292A01"/>
    <w:rsid w:val="05914B16"/>
    <w:rsid w:val="06384552"/>
    <w:rsid w:val="06FA18F8"/>
    <w:rsid w:val="094F571C"/>
    <w:rsid w:val="09923479"/>
    <w:rsid w:val="09DF7055"/>
    <w:rsid w:val="09FA77A2"/>
    <w:rsid w:val="0A031271"/>
    <w:rsid w:val="0AAE5EB8"/>
    <w:rsid w:val="0B2966E8"/>
    <w:rsid w:val="0B6E658A"/>
    <w:rsid w:val="0E2D372B"/>
    <w:rsid w:val="0E972BB2"/>
    <w:rsid w:val="10854B3C"/>
    <w:rsid w:val="109B6FC8"/>
    <w:rsid w:val="10EF54ED"/>
    <w:rsid w:val="1183566F"/>
    <w:rsid w:val="13336617"/>
    <w:rsid w:val="144E0DB4"/>
    <w:rsid w:val="14690941"/>
    <w:rsid w:val="16BF2EC4"/>
    <w:rsid w:val="18EA008D"/>
    <w:rsid w:val="19971077"/>
    <w:rsid w:val="19972123"/>
    <w:rsid w:val="19E65023"/>
    <w:rsid w:val="1A1936D5"/>
    <w:rsid w:val="1AA107F6"/>
    <w:rsid w:val="1AD527EB"/>
    <w:rsid w:val="1C53089B"/>
    <w:rsid w:val="1C8F6162"/>
    <w:rsid w:val="1E60690F"/>
    <w:rsid w:val="20015AD9"/>
    <w:rsid w:val="20D5705F"/>
    <w:rsid w:val="2121265A"/>
    <w:rsid w:val="21AC3747"/>
    <w:rsid w:val="21CF5DD2"/>
    <w:rsid w:val="24FC275C"/>
    <w:rsid w:val="257D5659"/>
    <w:rsid w:val="25D60B4E"/>
    <w:rsid w:val="286D3A3A"/>
    <w:rsid w:val="28BA42E9"/>
    <w:rsid w:val="29DD4EA0"/>
    <w:rsid w:val="29E72287"/>
    <w:rsid w:val="2A9B39E9"/>
    <w:rsid w:val="2AAE2FCF"/>
    <w:rsid w:val="2B121F91"/>
    <w:rsid w:val="2BA5740C"/>
    <w:rsid w:val="2C682B1F"/>
    <w:rsid w:val="2D390E27"/>
    <w:rsid w:val="2EC2299A"/>
    <w:rsid w:val="2F9C748E"/>
    <w:rsid w:val="30465D4C"/>
    <w:rsid w:val="31A46C7E"/>
    <w:rsid w:val="32B310C9"/>
    <w:rsid w:val="32ED0511"/>
    <w:rsid w:val="335172F4"/>
    <w:rsid w:val="338B3E58"/>
    <w:rsid w:val="35184833"/>
    <w:rsid w:val="3549549C"/>
    <w:rsid w:val="35EB55B6"/>
    <w:rsid w:val="366D1DD4"/>
    <w:rsid w:val="37345986"/>
    <w:rsid w:val="380E27C6"/>
    <w:rsid w:val="3A51456E"/>
    <w:rsid w:val="3A591120"/>
    <w:rsid w:val="3AA81C6D"/>
    <w:rsid w:val="3AE41D78"/>
    <w:rsid w:val="3D3777F2"/>
    <w:rsid w:val="3E2E0831"/>
    <w:rsid w:val="3F550E07"/>
    <w:rsid w:val="40003400"/>
    <w:rsid w:val="405F2A55"/>
    <w:rsid w:val="4129234A"/>
    <w:rsid w:val="41B01E92"/>
    <w:rsid w:val="43F929F4"/>
    <w:rsid w:val="47651070"/>
    <w:rsid w:val="480F3461"/>
    <w:rsid w:val="4BE22859"/>
    <w:rsid w:val="4F9A0142"/>
    <w:rsid w:val="4FBF712F"/>
    <w:rsid w:val="50312E37"/>
    <w:rsid w:val="50A430E5"/>
    <w:rsid w:val="527202AB"/>
    <w:rsid w:val="54447F48"/>
    <w:rsid w:val="55DD285C"/>
    <w:rsid w:val="57223533"/>
    <w:rsid w:val="57B27C68"/>
    <w:rsid w:val="57C346AB"/>
    <w:rsid w:val="58763185"/>
    <w:rsid w:val="587A4950"/>
    <w:rsid w:val="59C14707"/>
    <w:rsid w:val="59F64EDE"/>
    <w:rsid w:val="5B55084A"/>
    <w:rsid w:val="5B696BC7"/>
    <w:rsid w:val="5E5F70EB"/>
    <w:rsid w:val="5F226B80"/>
    <w:rsid w:val="620832E7"/>
    <w:rsid w:val="62495E03"/>
    <w:rsid w:val="644C6C62"/>
    <w:rsid w:val="66D676E8"/>
    <w:rsid w:val="66F86DCC"/>
    <w:rsid w:val="69F2542C"/>
    <w:rsid w:val="6C863050"/>
    <w:rsid w:val="6D462BA3"/>
    <w:rsid w:val="6E9D7D74"/>
    <w:rsid w:val="70602116"/>
    <w:rsid w:val="724051F4"/>
    <w:rsid w:val="729C617B"/>
    <w:rsid w:val="72C82163"/>
    <w:rsid w:val="73296761"/>
    <w:rsid w:val="73703D36"/>
    <w:rsid w:val="738160A7"/>
    <w:rsid w:val="738C6ABD"/>
    <w:rsid w:val="745742E5"/>
    <w:rsid w:val="74F32D9C"/>
    <w:rsid w:val="755D01E6"/>
    <w:rsid w:val="759F42F4"/>
    <w:rsid w:val="75D95E44"/>
    <w:rsid w:val="76E91E12"/>
    <w:rsid w:val="779D1860"/>
    <w:rsid w:val="77CF609D"/>
    <w:rsid w:val="78CE4DC4"/>
    <w:rsid w:val="792E6283"/>
    <w:rsid w:val="79833DC6"/>
    <w:rsid w:val="79C967D5"/>
    <w:rsid w:val="7A64004E"/>
    <w:rsid w:val="7ACD0AD6"/>
    <w:rsid w:val="7B576D76"/>
    <w:rsid w:val="7C954B5C"/>
    <w:rsid w:val="7D237346"/>
    <w:rsid w:val="7FD3434B"/>
    <w:rsid w:val="7FF0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868B037-F967-41B9-A31E-3C1F896D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2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3240"/>
    <w:pPr>
      <w:ind w:firstLineChars="200" w:firstLine="420"/>
    </w:pPr>
  </w:style>
  <w:style w:type="paragraph" w:styleId="a4">
    <w:name w:val="header"/>
    <w:basedOn w:val="a"/>
    <w:rsid w:val="002032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203240"/>
    <w:pPr>
      <w:tabs>
        <w:tab w:val="center" w:pos="4153"/>
        <w:tab w:val="right" w:pos="8306"/>
      </w:tabs>
      <w:snapToGrid w:val="0"/>
      <w:jc w:val="left"/>
    </w:pPr>
    <w:rPr>
      <w:sz w:val="18"/>
    </w:rPr>
  </w:style>
  <w:style w:type="paragraph" w:customStyle="1" w:styleId="a6">
    <w:name w:val="报告正文"/>
    <w:autoRedefine/>
    <w:qFormat/>
    <w:rsid w:val="002D1239"/>
    <w:pPr>
      <w:spacing w:line="579" w:lineRule="exact"/>
      <w:ind w:firstLineChars="200" w:firstLine="640"/>
    </w:pPr>
    <w:rPr>
      <w:rFonts w:ascii="仿宋_GB2312" w:eastAsia="仿宋_GB2312" w:cs="仿宋"/>
      <w:kern w:val="2"/>
      <w:sz w:val="32"/>
      <w:szCs w:val="24"/>
    </w:rPr>
  </w:style>
  <w:style w:type="paragraph" w:customStyle="1" w:styleId="a7">
    <w:name w:val="公文正文"/>
    <w:autoRedefine/>
    <w:qFormat/>
    <w:rsid w:val="00031553"/>
    <w:pPr>
      <w:spacing w:line="600" w:lineRule="exact"/>
      <w:ind w:firstLineChars="200" w:firstLine="632"/>
    </w:pPr>
    <w:rPr>
      <w:rFonts w:ascii="仿宋_GB2312" w:eastAsia="仿宋_GB2312" w:hAnsi="仿宋"/>
      <w:sz w:val="32"/>
      <w:szCs w:val="32"/>
    </w:rPr>
  </w:style>
  <w:style w:type="paragraph" w:customStyle="1" w:styleId="a8">
    <w:name w:val="公文一级标题"/>
    <w:basedOn w:val="a"/>
    <w:next w:val="a"/>
    <w:autoRedefine/>
    <w:qFormat/>
    <w:rsid w:val="00DA30F2"/>
    <w:pPr>
      <w:widowControl/>
      <w:spacing w:line="600" w:lineRule="exact"/>
      <w:ind w:firstLineChars="200" w:firstLine="632"/>
      <w:outlineLvl w:val="1"/>
    </w:pPr>
    <w:rPr>
      <w:rFonts w:ascii="黑体" w:eastAsia="黑体" w:hAnsi="黑体" w:cstheme="minorBidi"/>
      <w:sz w:val="32"/>
      <w:szCs w:val="44"/>
    </w:rPr>
  </w:style>
  <w:style w:type="paragraph" w:customStyle="1" w:styleId="a9">
    <w:name w:val="公文二级小标题"/>
    <w:basedOn w:val="a"/>
    <w:next w:val="a"/>
    <w:autoRedefine/>
    <w:qFormat/>
    <w:rsid w:val="00DA30F2"/>
    <w:pPr>
      <w:spacing w:line="600" w:lineRule="exact"/>
      <w:ind w:firstLineChars="200" w:firstLine="634"/>
    </w:pPr>
    <w:rPr>
      <w:rFonts w:ascii="楷体_GB2312" w:eastAsia="楷体_GB2312" w:hAnsi="华文仿宋"/>
      <w:b/>
      <w:sz w:val="32"/>
      <w:szCs w:val="28"/>
    </w:rPr>
  </w:style>
  <w:style w:type="paragraph" w:customStyle="1" w:styleId="aa">
    <w:name w:val="报告标题"/>
    <w:next w:val="a6"/>
    <w:autoRedefine/>
    <w:qFormat/>
    <w:rsid w:val="008D7A95"/>
    <w:pPr>
      <w:jc w:val="center"/>
      <w:outlineLvl w:val="0"/>
    </w:pPr>
    <w:rPr>
      <w:rFonts w:asciiTheme="majorEastAsia" w:eastAsiaTheme="majorEastAsia" w:hAnsiTheme="majorEastAsia" w:cs="方正小标宋简体"/>
      <w:kern w:val="2"/>
      <w:sz w:val="44"/>
      <w:szCs w:val="44"/>
    </w:rPr>
  </w:style>
  <w:style w:type="paragraph" w:customStyle="1" w:styleId="ab">
    <w:name w:val="报告一级小标题"/>
    <w:basedOn w:val="a6"/>
    <w:next w:val="a6"/>
    <w:autoRedefine/>
    <w:qFormat/>
    <w:rsid w:val="002532D0"/>
    <w:pPr>
      <w:ind w:firstLine="200"/>
      <w:outlineLvl w:val="1"/>
    </w:pPr>
    <w:rPr>
      <w:rFonts w:ascii="黑体" w:eastAsia="黑体" w:hAnsi="黑体" w:cs="黑体"/>
      <w:szCs w:val="32"/>
    </w:rPr>
  </w:style>
  <w:style w:type="paragraph" w:customStyle="1" w:styleId="ac">
    <w:name w:val="报告二级小标题"/>
    <w:basedOn w:val="a6"/>
    <w:next w:val="a6"/>
    <w:autoRedefine/>
    <w:qFormat/>
    <w:rsid w:val="002532D0"/>
    <w:pPr>
      <w:ind w:firstLine="200"/>
      <w:outlineLvl w:val="2"/>
    </w:pPr>
    <w:rPr>
      <w:rFonts w:ascii="楷体_GB2312" w:eastAsia="楷体_GB2312" w:hAnsi="楷体" w:cs="楷体"/>
      <w:b/>
      <w:szCs w:val="32"/>
    </w:rPr>
  </w:style>
  <w:style w:type="paragraph" w:customStyle="1" w:styleId="ad">
    <w:name w:val="报告三级小标题"/>
    <w:basedOn w:val="a6"/>
    <w:next w:val="a6"/>
    <w:autoRedefine/>
    <w:qFormat/>
    <w:rsid w:val="002532D0"/>
    <w:pPr>
      <w:ind w:firstLine="643"/>
      <w:outlineLvl w:val="3"/>
    </w:pPr>
    <w:rPr>
      <w:rFonts w:hAnsi="仿宋_GB2312" w:cs="仿宋_GB2312"/>
      <w:b/>
      <w:bCs/>
      <w:szCs w:val="32"/>
    </w:rPr>
  </w:style>
  <w:style w:type="paragraph" w:styleId="ae">
    <w:name w:val="Date"/>
    <w:basedOn w:val="a"/>
    <w:next w:val="a"/>
    <w:link w:val="Char"/>
    <w:rsid w:val="00435348"/>
    <w:pPr>
      <w:ind w:leftChars="2500" w:left="100"/>
    </w:pPr>
  </w:style>
  <w:style w:type="character" w:customStyle="1" w:styleId="Char">
    <w:name w:val="日期 Char"/>
    <w:basedOn w:val="a0"/>
    <w:link w:val="ae"/>
    <w:rsid w:val="00435348"/>
    <w:rPr>
      <w:kern w:val="2"/>
      <w:sz w:val="21"/>
      <w:szCs w:val="24"/>
    </w:rPr>
  </w:style>
  <w:style w:type="paragraph" w:customStyle="1" w:styleId="af">
    <w:name w:val="报告落款"/>
    <w:basedOn w:val="a6"/>
    <w:next w:val="a6"/>
    <w:autoRedefine/>
    <w:qFormat/>
    <w:rsid w:val="00435348"/>
    <w:pPr>
      <w:ind w:rightChars="400" w:right="400" w:firstLineChars="0" w:firstLine="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265</Words>
  <Characters>1515</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朱文佳</dc:creator>
  <cp:keywords/>
  <cp:lastModifiedBy>hp</cp:lastModifiedBy>
  <cp:revision>8</cp:revision>
  <cp:lastPrinted>2021-03-22T03:12:00Z</cp:lastPrinted>
  <dcterms:created xsi:type="dcterms:W3CDTF">2022-04-26T12:29:00Z</dcterms:created>
  <dcterms:modified xsi:type="dcterms:W3CDTF">2022-04-27T06:24:00Z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817046C55E494A5688432A0A4BD187B1</vt:lpwstr>
  </property>
</Properties>
</file>