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98" w:rsidRDefault="00587A10">
      <w:pPr>
        <w:jc w:val="center"/>
        <w:rPr>
          <w:rFonts w:ascii="黑体" w:eastAsia="黑体" w:hAnsi="宋体"/>
          <w:sz w:val="30"/>
          <w:szCs w:val="30"/>
        </w:rPr>
      </w:pPr>
      <w:r w:rsidRPr="00587A10">
        <w:rPr>
          <w:rFonts w:ascii="黑体" w:eastAsia="黑体" w:hint="eastAsia"/>
          <w:color w:val="000000"/>
          <w:sz w:val="30"/>
          <w:szCs w:val="30"/>
        </w:rPr>
        <w:t>吉林省榆树至松原、集安至通化、吉林至机场、东丰至双辽高速公路建设项目管理养护设备采购</w:t>
      </w:r>
    </w:p>
    <w:p w:rsidR="00D43098" w:rsidRDefault="0038014A">
      <w:pPr>
        <w:jc w:val="center"/>
        <w:rPr>
          <w:rFonts w:ascii="黑体" w:eastAsia="黑体" w:hAnsi="宋体"/>
          <w:sz w:val="30"/>
          <w:szCs w:val="30"/>
        </w:rPr>
      </w:pPr>
      <w:r>
        <w:rPr>
          <w:rFonts w:ascii="黑体" w:eastAsia="黑体" w:hAnsi="宋体" w:hint="eastAsia"/>
          <w:sz w:val="30"/>
          <w:szCs w:val="30"/>
        </w:rPr>
        <w:t>招标文件关键内容信息公开</w:t>
      </w:r>
    </w:p>
    <w:p w:rsidR="00D43098" w:rsidRDefault="0038014A">
      <w:pPr>
        <w:spacing w:beforeLines="50" w:before="120" w:afterLines="50" w:after="120" w:line="380" w:lineRule="exact"/>
        <w:rPr>
          <w:rFonts w:ascii="黑体" w:eastAsia="黑体" w:hAnsi="黑体"/>
          <w:sz w:val="28"/>
          <w:szCs w:val="28"/>
        </w:rPr>
      </w:pPr>
      <w:bookmarkStart w:id="0" w:name="_Toc532300798"/>
      <w:r>
        <w:rPr>
          <w:rFonts w:ascii="黑体" w:eastAsia="黑体" w:hAnsi="黑体" w:hint="eastAsia"/>
          <w:sz w:val="28"/>
          <w:szCs w:val="28"/>
        </w:rPr>
        <w:t>1.招标条件</w:t>
      </w:r>
      <w:bookmarkEnd w:id="0"/>
    </w:p>
    <w:p w:rsidR="00D43098" w:rsidRDefault="00587A10" w:rsidP="00587A10">
      <w:pPr>
        <w:spacing w:line="380" w:lineRule="exact"/>
        <w:ind w:firstLineChars="200" w:firstLine="480"/>
        <w:rPr>
          <w:rFonts w:ascii="宋体" w:hAnsi="宋体"/>
          <w:sz w:val="24"/>
        </w:rPr>
      </w:pPr>
      <w:r w:rsidRPr="00587A10">
        <w:rPr>
          <w:rFonts w:ascii="宋体" w:hAnsi="宋体" w:hint="eastAsia"/>
          <w:sz w:val="24"/>
        </w:rPr>
        <w:t>吉林省榆树至松原、集安至通化、吉林至机场、东丰至双辽高速公路建设项目管理养护设备采购招标人为吉林省高速公路集团有限公司，招标项目资金来自项目法人自筹和银行</w:t>
      </w:r>
      <w:r>
        <w:rPr>
          <w:rFonts w:ascii="宋体" w:hAnsi="宋体" w:hint="eastAsia"/>
          <w:sz w:val="24"/>
        </w:rPr>
        <w:t>贷款。该项目已具备招标条件，现对管理养护设备的采购进行公开招标</w:t>
      </w:r>
      <w:r w:rsidR="0038014A">
        <w:rPr>
          <w:rFonts w:ascii="宋体" w:hAnsi="宋体"/>
          <w:sz w:val="24"/>
        </w:rPr>
        <w:t>。</w:t>
      </w:r>
    </w:p>
    <w:p w:rsidR="00D43098" w:rsidRDefault="0038014A">
      <w:pPr>
        <w:spacing w:beforeLines="50" w:before="120" w:afterLines="50" w:after="120" w:line="380" w:lineRule="exact"/>
        <w:rPr>
          <w:rFonts w:ascii="黑体" w:eastAsia="黑体" w:hAnsi="黑体"/>
          <w:sz w:val="28"/>
          <w:szCs w:val="28"/>
        </w:rPr>
      </w:pPr>
      <w:bookmarkStart w:id="1" w:name="_Toc532300799"/>
      <w:r>
        <w:rPr>
          <w:rFonts w:ascii="黑体" w:eastAsia="黑体" w:hAnsi="黑体"/>
          <w:sz w:val="28"/>
          <w:szCs w:val="28"/>
        </w:rPr>
        <w:t>2.项目概况与招标范围</w:t>
      </w:r>
      <w:bookmarkEnd w:id="1"/>
    </w:p>
    <w:p w:rsidR="00587A10" w:rsidRDefault="00587A10" w:rsidP="00587A10">
      <w:pPr>
        <w:spacing w:line="380" w:lineRule="exact"/>
        <w:ind w:firstLineChars="200" w:firstLine="480"/>
        <w:rPr>
          <w:rFonts w:ascii="宋体" w:hAnsi="宋体" w:hint="eastAsia"/>
          <w:sz w:val="24"/>
        </w:rPr>
      </w:pPr>
      <w:r w:rsidRPr="00587A10">
        <w:rPr>
          <w:rFonts w:ascii="宋体" w:hAnsi="宋体" w:hint="eastAsia"/>
          <w:sz w:val="24"/>
        </w:rPr>
        <w:t>2.1合同包划分：本次招标共划分为10个合同包，具体如下：</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346"/>
        <w:gridCol w:w="4230"/>
        <w:gridCol w:w="750"/>
        <w:gridCol w:w="1165"/>
        <w:gridCol w:w="1115"/>
      </w:tblGrid>
      <w:tr w:rsidR="00587A10" w:rsidTr="007E0DBE">
        <w:trPr>
          <w:trHeight w:val="617"/>
          <w:tblHeader/>
          <w:jc w:val="center"/>
        </w:trPr>
        <w:tc>
          <w:tcPr>
            <w:tcW w:w="954" w:type="dxa"/>
            <w:vAlign w:val="center"/>
          </w:tcPr>
          <w:p w:rsidR="00587A10" w:rsidRDefault="00587A10" w:rsidP="007E0DBE">
            <w:pPr>
              <w:spacing w:line="280" w:lineRule="exact"/>
              <w:jc w:val="center"/>
              <w:rPr>
                <w:rFonts w:ascii="宋体" w:hAnsi="宋体"/>
                <w:bCs/>
                <w:kern w:val="44"/>
                <w:szCs w:val="21"/>
              </w:rPr>
            </w:pPr>
            <w:bookmarkStart w:id="2" w:name="_Toc532300800"/>
            <w:r>
              <w:rPr>
                <w:rFonts w:ascii="宋体" w:hAnsi="宋体"/>
                <w:bCs/>
                <w:kern w:val="44"/>
                <w:szCs w:val="21"/>
              </w:rPr>
              <w:t>合同包</w:t>
            </w:r>
          </w:p>
        </w:tc>
        <w:tc>
          <w:tcPr>
            <w:tcW w:w="1346" w:type="dxa"/>
            <w:vAlign w:val="center"/>
          </w:tcPr>
          <w:p w:rsidR="00587A10" w:rsidRDefault="00587A10" w:rsidP="007E0DBE">
            <w:pPr>
              <w:spacing w:line="280" w:lineRule="exact"/>
              <w:jc w:val="center"/>
              <w:rPr>
                <w:rFonts w:ascii="宋体" w:hAnsi="宋体"/>
                <w:bCs/>
                <w:kern w:val="44"/>
                <w:szCs w:val="21"/>
              </w:rPr>
            </w:pPr>
            <w:r>
              <w:rPr>
                <w:rFonts w:ascii="宋体" w:hAnsi="宋体"/>
                <w:bCs/>
                <w:kern w:val="44"/>
                <w:szCs w:val="21"/>
              </w:rPr>
              <w:t>设备</w:t>
            </w:r>
          </w:p>
          <w:p w:rsidR="00587A10" w:rsidRDefault="00587A10" w:rsidP="007E0DBE">
            <w:pPr>
              <w:spacing w:line="280" w:lineRule="exact"/>
              <w:jc w:val="center"/>
              <w:rPr>
                <w:rFonts w:ascii="宋体" w:hAnsi="宋体"/>
                <w:bCs/>
                <w:kern w:val="44"/>
                <w:szCs w:val="21"/>
              </w:rPr>
            </w:pPr>
            <w:r>
              <w:rPr>
                <w:rFonts w:ascii="宋体" w:hAnsi="宋体"/>
                <w:bCs/>
                <w:kern w:val="44"/>
                <w:szCs w:val="21"/>
              </w:rPr>
              <w:t>名称</w:t>
            </w:r>
          </w:p>
        </w:tc>
        <w:tc>
          <w:tcPr>
            <w:tcW w:w="4230" w:type="dxa"/>
            <w:vAlign w:val="center"/>
          </w:tcPr>
          <w:p w:rsidR="00587A10" w:rsidRDefault="00587A10" w:rsidP="00587A10">
            <w:pPr>
              <w:spacing w:line="360" w:lineRule="auto"/>
              <w:jc w:val="center"/>
              <w:rPr>
                <w:rFonts w:ascii="宋体" w:hAnsi="宋体"/>
                <w:bCs/>
                <w:kern w:val="44"/>
                <w:szCs w:val="21"/>
              </w:rPr>
            </w:pPr>
            <w:r>
              <w:rPr>
                <w:rFonts w:ascii="宋体" w:hAnsi="宋体"/>
                <w:bCs/>
                <w:kern w:val="0"/>
                <w:szCs w:val="21"/>
              </w:rPr>
              <w:t>最低技术</w:t>
            </w:r>
            <w:r>
              <w:rPr>
                <w:rFonts w:ascii="宋体" w:hAnsi="宋体" w:hint="eastAsia"/>
                <w:bCs/>
                <w:kern w:val="0"/>
                <w:szCs w:val="21"/>
              </w:rPr>
              <w:t>规格</w:t>
            </w:r>
          </w:p>
        </w:tc>
        <w:tc>
          <w:tcPr>
            <w:tcW w:w="750"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数量（台）</w:t>
            </w:r>
          </w:p>
        </w:tc>
        <w:tc>
          <w:tcPr>
            <w:tcW w:w="1165" w:type="dxa"/>
            <w:vAlign w:val="center"/>
          </w:tcPr>
          <w:p w:rsidR="00587A10" w:rsidRDefault="00587A10" w:rsidP="00587A10">
            <w:pPr>
              <w:spacing w:line="280" w:lineRule="exact"/>
              <w:jc w:val="center"/>
              <w:rPr>
                <w:rFonts w:ascii="宋体" w:hAnsi="宋体"/>
                <w:bCs/>
                <w:kern w:val="44"/>
                <w:szCs w:val="21"/>
              </w:rPr>
            </w:pPr>
            <w:r>
              <w:rPr>
                <w:rFonts w:ascii="宋体" w:hAnsi="宋体" w:hint="eastAsia"/>
                <w:bCs/>
                <w:kern w:val="44"/>
                <w:szCs w:val="21"/>
              </w:rPr>
              <w:t>单台</w:t>
            </w:r>
            <w:r>
              <w:rPr>
                <w:rFonts w:ascii="宋体" w:hAnsi="宋体"/>
                <w:bCs/>
                <w:kern w:val="44"/>
                <w:szCs w:val="21"/>
              </w:rPr>
              <w:t>最高投标限价（万元）</w:t>
            </w:r>
          </w:p>
        </w:tc>
        <w:tc>
          <w:tcPr>
            <w:tcW w:w="1115" w:type="dxa"/>
            <w:vAlign w:val="center"/>
          </w:tcPr>
          <w:p w:rsidR="00587A10" w:rsidRDefault="00587A10" w:rsidP="00587A10">
            <w:pPr>
              <w:spacing w:line="280" w:lineRule="exact"/>
              <w:jc w:val="center"/>
              <w:rPr>
                <w:rFonts w:ascii="宋体" w:hAnsi="宋体"/>
                <w:bCs/>
                <w:kern w:val="44"/>
                <w:szCs w:val="21"/>
              </w:rPr>
            </w:pPr>
            <w:r>
              <w:rPr>
                <w:rFonts w:ascii="宋体" w:hAnsi="宋体"/>
                <w:bCs/>
                <w:kern w:val="44"/>
                <w:szCs w:val="21"/>
              </w:rPr>
              <w:t>合同包最高投标限价（万元）</w:t>
            </w:r>
          </w:p>
        </w:tc>
      </w:tr>
      <w:tr w:rsidR="00587A10" w:rsidTr="007E0DBE">
        <w:trPr>
          <w:trHeight w:val="1189"/>
          <w:jc w:val="center"/>
        </w:trPr>
        <w:tc>
          <w:tcPr>
            <w:tcW w:w="954" w:type="dxa"/>
            <w:shd w:val="clear" w:color="auto" w:fill="auto"/>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01</w:t>
            </w:r>
          </w:p>
        </w:tc>
        <w:tc>
          <w:tcPr>
            <w:tcW w:w="1346" w:type="dxa"/>
            <w:shd w:val="clear" w:color="auto" w:fill="auto"/>
            <w:vAlign w:val="center"/>
          </w:tcPr>
          <w:p w:rsidR="00587A10" w:rsidRDefault="00587A10" w:rsidP="00587A10">
            <w:pPr>
              <w:jc w:val="center"/>
              <w:rPr>
                <w:rFonts w:ascii="宋体" w:hAnsi="宋体"/>
                <w:szCs w:val="21"/>
              </w:rPr>
            </w:pPr>
            <w:r>
              <w:rPr>
                <w:rFonts w:ascii="宋体" w:hAnsi="宋体"/>
                <w:szCs w:val="21"/>
              </w:rPr>
              <w:t>大型专用除雪车（配置前铲、腰铲、撒盐机及滚刷）</w:t>
            </w:r>
          </w:p>
        </w:tc>
        <w:tc>
          <w:tcPr>
            <w:tcW w:w="4230" w:type="dxa"/>
            <w:shd w:val="clear" w:color="auto" w:fill="auto"/>
            <w:vAlign w:val="center"/>
          </w:tcPr>
          <w:p w:rsidR="00587A10" w:rsidRDefault="00587A10" w:rsidP="00587A10">
            <w:pPr>
              <w:widowControl/>
              <w:jc w:val="left"/>
              <w:rPr>
                <w:rFonts w:ascii="宋体" w:hAnsi="宋体"/>
                <w:kern w:val="0"/>
                <w:szCs w:val="21"/>
              </w:rPr>
            </w:pPr>
            <w:r>
              <w:rPr>
                <w:rFonts w:ascii="宋体" w:hAnsi="宋体"/>
                <w:szCs w:val="21"/>
              </w:rPr>
              <w:t>发动机功率≥247kW</w:t>
            </w:r>
            <w:r>
              <w:rPr>
                <w:rFonts w:ascii="宋体" w:hAnsi="宋体" w:hint="eastAsia"/>
                <w:szCs w:val="21"/>
              </w:rPr>
              <w:t>，</w:t>
            </w:r>
            <w:r>
              <w:rPr>
                <w:rFonts w:ascii="宋体" w:hAnsi="宋体"/>
                <w:szCs w:val="21"/>
              </w:rPr>
              <w:t>柴油发动机</w:t>
            </w:r>
            <w:r>
              <w:rPr>
                <w:rFonts w:ascii="宋体" w:hAnsi="宋体" w:hint="eastAsia"/>
                <w:szCs w:val="21"/>
              </w:rPr>
              <w:t>，</w:t>
            </w:r>
            <w:r>
              <w:rPr>
                <w:rFonts w:ascii="宋体" w:hAnsi="宋体"/>
                <w:szCs w:val="21"/>
              </w:rPr>
              <w:t>国</w:t>
            </w:r>
            <w:r>
              <w:rPr>
                <w:rFonts w:ascii="宋体" w:hAnsi="宋体"/>
                <w:szCs w:val="21"/>
              </w:rPr>
              <w:fldChar w:fldCharType="begin"/>
            </w:r>
            <w:r>
              <w:rPr>
                <w:rFonts w:ascii="宋体" w:hAnsi="宋体"/>
                <w:szCs w:val="21"/>
              </w:rPr>
              <w:instrText xml:space="preserve"> = 5 \* ROMAN </w:instrText>
            </w:r>
            <w:r>
              <w:rPr>
                <w:rFonts w:ascii="宋体" w:hAnsi="宋体"/>
                <w:szCs w:val="21"/>
              </w:rPr>
              <w:fldChar w:fldCharType="separate"/>
            </w:r>
            <w:r>
              <w:rPr>
                <w:rFonts w:ascii="宋体" w:hAnsi="宋体"/>
                <w:szCs w:val="21"/>
                <w:lang w:val="en-US" w:eastAsia="zh-CN"/>
              </w:rPr>
              <w:t>V</w:t>
            </w:r>
            <w:r>
              <w:rPr>
                <w:rFonts w:ascii="宋体" w:hAnsi="宋体"/>
                <w:szCs w:val="21"/>
              </w:rPr>
              <w:fldChar w:fldCharType="end"/>
            </w:r>
            <w:r>
              <w:rPr>
                <w:rFonts w:ascii="宋体" w:hAnsi="宋体"/>
                <w:szCs w:val="21"/>
              </w:rPr>
              <w:t>排放标准</w:t>
            </w:r>
            <w:r>
              <w:rPr>
                <w:rFonts w:ascii="宋体" w:hAnsi="宋体" w:hint="eastAsia"/>
                <w:szCs w:val="21"/>
              </w:rPr>
              <w:t>，</w:t>
            </w:r>
            <w:r>
              <w:rPr>
                <w:rFonts w:ascii="宋体" w:hAnsi="宋体"/>
                <w:szCs w:val="21"/>
              </w:rPr>
              <w:t>前置除雪铲≥3600mm</w:t>
            </w:r>
            <w:r>
              <w:rPr>
                <w:rFonts w:ascii="宋体" w:hAnsi="宋体" w:hint="eastAsia"/>
                <w:szCs w:val="21"/>
              </w:rPr>
              <w:t>，</w:t>
            </w:r>
            <w:r>
              <w:rPr>
                <w:rFonts w:ascii="宋体" w:hAnsi="宋体"/>
                <w:szCs w:val="21"/>
              </w:rPr>
              <w:t>腰铲≥3300mm</w:t>
            </w:r>
            <w:r>
              <w:rPr>
                <w:rFonts w:ascii="宋体" w:hAnsi="宋体" w:hint="eastAsia"/>
                <w:szCs w:val="21"/>
              </w:rPr>
              <w:t>，</w:t>
            </w:r>
            <w:r>
              <w:rPr>
                <w:rFonts w:ascii="宋体" w:hAnsi="宋体"/>
                <w:szCs w:val="21"/>
              </w:rPr>
              <w:t>撒盐机容量≥12m</w:t>
            </w:r>
            <w:r>
              <w:rPr>
                <w:rFonts w:ascii="宋体" w:hAnsi="宋体"/>
                <w:szCs w:val="21"/>
                <w:vertAlign w:val="superscript"/>
              </w:rPr>
              <w:t>3</w:t>
            </w:r>
            <w:r>
              <w:rPr>
                <w:rFonts w:ascii="宋体" w:hAnsi="宋体"/>
                <w:szCs w:val="21"/>
              </w:rPr>
              <w:t>，滚刷底盘液压系统采用双侧内置马达驱动、最大偏转角度30°。</w:t>
            </w:r>
          </w:p>
        </w:tc>
        <w:tc>
          <w:tcPr>
            <w:tcW w:w="750" w:type="dxa"/>
            <w:shd w:val="clear" w:color="auto" w:fill="auto"/>
            <w:vAlign w:val="center"/>
          </w:tcPr>
          <w:p w:rsidR="00587A10" w:rsidRDefault="00587A10" w:rsidP="00587A10">
            <w:pPr>
              <w:spacing w:line="360" w:lineRule="auto"/>
              <w:jc w:val="center"/>
              <w:rPr>
                <w:rFonts w:ascii="宋体" w:hAnsi="宋体"/>
                <w:bCs/>
                <w:kern w:val="44"/>
                <w:szCs w:val="21"/>
              </w:rPr>
            </w:pPr>
            <w:r>
              <w:rPr>
                <w:rFonts w:ascii="宋体" w:hAnsi="宋体" w:hint="eastAsia"/>
                <w:bCs/>
                <w:kern w:val="44"/>
                <w:szCs w:val="21"/>
              </w:rPr>
              <w:t>28</w:t>
            </w:r>
          </w:p>
        </w:tc>
        <w:tc>
          <w:tcPr>
            <w:tcW w:w="1165" w:type="dxa"/>
            <w:shd w:val="clear" w:color="000000" w:fill="FFFFFF"/>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90</w:t>
            </w:r>
          </w:p>
        </w:tc>
        <w:tc>
          <w:tcPr>
            <w:tcW w:w="1115" w:type="dxa"/>
            <w:shd w:val="clear" w:color="000000" w:fill="FFFFFF"/>
            <w:vAlign w:val="center"/>
          </w:tcPr>
          <w:p w:rsidR="00587A10" w:rsidRDefault="00587A10" w:rsidP="00587A10">
            <w:pPr>
              <w:spacing w:line="360" w:lineRule="auto"/>
              <w:jc w:val="center"/>
              <w:rPr>
                <w:rFonts w:ascii="宋体" w:hAnsi="宋体"/>
                <w:bCs/>
                <w:kern w:val="44"/>
                <w:szCs w:val="21"/>
              </w:rPr>
            </w:pPr>
            <w:r>
              <w:rPr>
                <w:rFonts w:ascii="宋体" w:hAnsi="宋体" w:hint="eastAsia"/>
                <w:bCs/>
                <w:kern w:val="44"/>
                <w:szCs w:val="21"/>
              </w:rPr>
              <w:t>2520</w:t>
            </w:r>
          </w:p>
        </w:tc>
      </w:tr>
      <w:tr w:rsidR="00587A10" w:rsidTr="007E0DBE">
        <w:trPr>
          <w:trHeight w:val="771"/>
          <w:jc w:val="center"/>
        </w:trPr>
        <w:tc>
          <w:tcPr>
            <w:tcW w:w="954"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02</w:t>
            </w:r>
          </w:p>
        </w:tc>
        <w:tc>
          <w:tcPr>
            <w:tcW w:w="1346" w:type="dxa"/>
            <w:vAlign w:val="center"/>
          </w:tcPr>
          <w:p w:rsidR="00587A10" w:rsidRDefault="00587A10" w:rsidP="00587A10">
            <w:pPr>
              <w:jc w:val="center"/>
              <w:rPr>
                <w:rFonts w:ascii="宋体" w:hAnsi="宋体"/>
                <w:szCs w:val="21"/>
              </w:rPr>
            </w:pPr>
            <w:r>
              <w:rPr>
                <w:rFonts w:ascii="宋体" w:hAnsi="宋体"/>
                <w:szCs w:val="21"/>
              </w:rPr>
              <w:t>小型货车</w:t>
            </w:r>
          </w:p>
        </w:tc>
        <w:tc>
          <w:tcPr>
            <w:tcW w:w="4230" w:type="dxa"/>
            <w:vAlign w:val="center"/>
          </w:tcPr>
          <w:p w:rsidR="00587A10" w:rsidRDefault="00587A10" w:rsidP="00587A10">
            <w:pPr>
              <w:jc w:val="left"/>
              <w:rPr>
                <w:rFonts w:ascii="宋体" w:hAnsi="宋体"/>
                <w:bCs/>
                <w:kern w:val="44"/>
                <w:szCs w:val="21"/>
              </w:rPr>
            </w:pPr>
            <w:r>
              <w:rPr>
                <w:rFonts w:ascii="宋体" w:hAnsi="宋体"/>
                <w:szCs w:val="21"/>
              </w:rPr>
              <w:t>柴油发动机</w:t>
            </w:r>
            <w:r>
              <w:rPr>
                <w:rFonts w:ascii="宋体" w:hAnsi="宋体" w:hint="eastAsia"/>
                <w:szCs w:val="21"/>
              </w:rPr>
              <w:t>，</w:t>
            </w:r>
            <w:r>
              <w:rPr>
                <w:rFonts w:ascii="宋体" w:hAnsi="宋体"/>
                <w:szCs w:val="21"/>
              </w:rPr>
              <w:t>国V排放标准</w:t>
            </w:r>
            <w:r>
              <w:rPr>
                <w:rFonts w:ascii="宋体" w:hAnsi="宋体" w:hint="eastAsia"/>
                <w:szCs w:val="21"/>
              </w:rPr>
              <w:t>，</w:t>
            </w:r>
            <w:r>
              <w:rPr>
                <w:rFonts w:ascii="宋体" w:hAnsi="宋体"/>
                <w:szCs w:val="21"/>
              </w:rPr>
              <w:t>驱动型式：4×2</w:t>
            </w:r>
            <w:r>
              <w:rPr>
                <w:rFonts w:ascii="宋体" w:hAnsi="宋体" w:hint="eastAsia"/>
                <w:szCs w:val="21"/>
              </w:rPr>
              <w:t>，</w:t>
            </w:r>
            <w:r>
              <w:rPr>
                <w:rFonts w:ascii="宋体" w:hAnsi="宋体"/>
                <w:szCs w:val="21"/>
              </w:rPr>
              <w:t>功率≥88kW，货箱尺寸≥长3200mm×宽1900mm×高400mm。</w:t>
            </w:r>
          </w:p>
        </w:tc>
        <w:tc>
          <w:tcPr>
            <w:tcW w:w="750"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17</w:t>
            </w:r>
          </w:p>
        </w:tc>
        <w:tc>
          <w:tcPr>
            <w:tcW w:w="116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14</w:t>
            </w:r>
          </w:p>
        </w:tc>
        <w:tc>
          <w:tcPr>
            <w:tcW w:w="111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238</w:t>
            </w:r>
          </w:p>
        </w:tc>
      </w:tr>
      <w:tr w:rsidR="00587A10" w:rsidTr="007E0DBE">
        <w:trPr>
          <w:trHeight w:val="882"/>
          <w:jc w:val="center"/>
        </w:trPr>
        <w:tc>
          <w:tcPr>
            <w:tcW w:w="954"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03</w:t>
            </w:r>
          </w:p>
        </w:tc>
        <w:tc>
          <w:tcPr>
            <w:tcW w:w="1346" w:type="dxa"/>
            <w:vAlign w:val="center"/>
          </w:tcPr>
          <w:p w:rsidR="00587A10" w:rsidRDefault="00587A10" w:rsidP="00587A10">
            <w:pPr>
              <w:jc w:val="center"/>
              <w:rPr>
                <w:rFonts w:ascii="宋体" w:hAnsi="宋体"/>
                <w:szCs w:val="21"/>
              </w:rPr>
            </w:pPr>
            <w:r>
              <w:rPr>
                <w:rFonts w:ascii="宋体" w:hAnsi="宋体"/>
                <w:szCs w:val="21"/>
              </w:rPr>
              <w:t>高空作业车</w:t>
            </w:r>
          </w:p>
        </w:tc>
        <w:tc>
          <w:tcPr>
            <w:tcW w:w="4230" w:type="dxa"/>
            <w:vAlign w:val="center"/>
          </w:tcPr>
          <w:p w:rsidR="00587A10" w:rsidRDefault="00587A10" w:rsidP="00587A10">
            <w:pPr>
              <w:jc w:val="left"/>
              <w:rPr>
                <w:rFonts w:ascii="宋体" w:hAnsi="宋体"/>
                <w:szCs w:val="21"/>
              </w:rPr>
            </w:pPr>
            <w:r>
              <w:rPr>
                <w:rFonts w:ascii="宋体" w:hAnsi="宋体"/>
                <w:szCs w:val="21"/>
              </w:rPr>
              <w:t>作业平台最大载质量200kg</w:t>
            </w:r>
            <w:r>
              <w:rPr>
                <w:rFonts w:ascii="宋体" w:hAnsi="宋体" w:hint="eastAsia"/>
                <w:szCs w:val="21"/>
              </w:rPr>
              <w:t>，</w:t>
            </w:r>
            <w:r>
              <w:rPr>
                <w:rFonts w:ascii="宋体" w:hAnsi="宋体"/>
                <w:szCs w:val="21"/>
              </w:rPr>
              <w:t>最大作业高度≥16m</w:t>
            </w:r>
            <w:r>
              <w:rPr>
                <w:rFonts w:ascii="宋体" w:hAnsi="宋体" w:hint="eastAsia"/>
                <w:szCs w:val="21"/>
              </w:rPr>
              <w:t>，</w:t>
            </w:r>
            <w:r>
              <w:rPr>
                <w:rFonts w:ascii="宋体" w:hAnsi="宋体"/>
                <w:szCs w:val="21"/>
              </w:rPr>
              <w:t>最大举重高度≥14m</w:t>
            </w:r>
            <w:r>
              <w:rPr>
                <w:rFonts w:ascii="宋体" w:hAnsi="宋体" w:hint="eastAsia"/>
                <w:szCs w:val="21"/>
              </w:rPr>
              <w:t>，</w:t>
            </w:r>
            <w:r>
              <w:rPr>
                <w:rFonts w:ascii="宋体" w:hAnsi="宋体"/>
                <w:szCs w:val="21"/>
              </w:rPr>
              <w:t>转台360度连续回转</w:t>
            </w:r>
            <w:r>
              <w:rPr>
                <w:rFonts w:ascii="宋体" w:hAnsi="宋体" w:hint="eastAsia"/>
                <w:szCs w:val="21"/>
              </w:rPr>
              <w:t>，</w:t>
            </w:r>
            <w:r>
              <w:rPr>
                <w:rFonts w:ascii="宋体" w:hAnsi="宋体"/>
                <w:szCs w:val="21"/>
              </w:rPr>
              <w:t>配备过载安全保护装置。</w:t>
            </w:r>
          </w:p>
        </w:tc>
        <w:tc>
          <w:tcPr>
            <w:tcW w:w="750"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5</w:t>
            </w:r>
          </w:p>
        </w:tc>
        <w:tc>
          <w:tcPr>
            <w:tcW w:w="116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35</w:t>
            </w:r>
          </w:p>
        </w:tc>
        <w:tc>
          <w:tcPr>
            <w:tcW w:w="111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175</w:t>
            </w:r>
          </w:p>
        </w:tc>
      </w:tr>
      <w:tr w:rsidR="00587A10" w:rsidTr="007E0DBE">
        <w:trPr>
          <w:trHeight w:val="1182"/>
          <w:jc w:val="center"/>
        </w:trPr>
        <w:tc>
          <w:tcPr>
            <w:tcW w:w="954"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04</w:t>
            </w:r>
          </w:p>
        </w:tc>
        <w:tc>
          <w:tcPr>
            <w:tcW w:w="1346" w:type="dxa"/>
            <w:vAlign w:val="center"/>
          </w:tcPr>
          <w:p w:rsidR="00587A10" w:rsidRDefault="00587A10" w:rsidP="00587A10">
            <w:pPr>
              <w:jc w:val="center"/>
              <w:rPr>
                <w:rFonts w:ascii="宋体" w:hAnsi="宋体"/>
                <w:szCs w:val="21"/>
              </w:rPr>
            </w:pPr>
            <w:r>
              <w:rPr>
                <w:rFonts w:ascii="宋体" w:hAnsi="宋体"/>
                <w:szCs w:val="21"/>
              </w:rPr>
              <w:t>多功能绿化</w:t>
            </w:r>
          </w:p>
          <w:p w:rsidR="00587A10" w:rsidRDefault="00587A10" w:rsidP="00587A10">
            <w:pPr>
              <w:jc w:val="center"/>
              <w:rPr>
                <w:rFonts w:ascii="宋体" w:hAnsi="宋体"/>
                <w:szCs w:val="21"/>
              </w:rPr>
            </w:pPr>
            <w:r>
              <w:rPr>
                <w:rFonts w:ascii="宋体" w:hAnsi="宋体"/>
                <w:szCs w:val="21"/>
              </w:rPr>
              <w:t>修剪车</w:t>
            </w:r>
          </w:p>
        </w:tc>
        <w:tc>
          <w:tcPr>
            <w:tcW w:w="4230" w:type="dxa"/>
            <w:vAlign w:val="center"/>
          </w:tcPr>
          <w:p w:rsidR="00587A10" w:rsidRDefault="00587A10" w:rsidP="00587A10">
            <w:pPr>
              <w:widowControl/>
              <w:jc w:val="left"/>
              <w:rPr>
                <w:rFonts w:ascii="宋体" w:hAnsi="宋体"/>
                <w:kern w:val="0"/>
                <w:szCs w:val="21"/>
              </w:rPr>
            </w:pPr>
            <w:r>
              <w:rPr>
                <w:rFonts w:ascii="宋体" w:hAnsi="宋体"/>
                <w:szCs w:val="21"/>
              </w:rPr>
              <w:t>可以修剪高速公路的灌木及草坪</w:t>
            </w:r>
            <w:r>
              <w:rPr>
                <w:rFonts w:ascii="宋体" w:hAnsi="宋体" w:hint="eastAsia"/>
                <w:szCs w:val="21"/>
              </w:rPr>
              <w:t>，</w:t>
            </w:r>
            <w:r>
              <w:rPr>
                <w:rFonts w:ascii="宋体" w:hAnsi="宋体"/>
                <w:szCs w:val="21"/>
              </w:rPr>
              <w:t>通过驾驶室内手柄操作</w:t>
            </w:r>
            <w:r>
              <w:rPr>
                <w:rFonts w:ascii="宋体" w:hAnsi="宋体" w:hint="eastAsia"/>
                <w:szCs w:val="21"/>
              </w:rPr>
              <w:t>，</w:t>
            </w:r>
            <w:r>
              <w:rPr>
                <w:rFonts w:ascii="宋体" w:hAnsi="宋体"/>
                <w:szCs w:val="21"/>
              </w:rPr>
              <w:t>剪草机对护栏柱具有自动避让功能</w:t>
            </w:r>
            <w:r>
              <w:rPr>
                <w:rFonts w:ascii="宋体" w:hAnsi="宋体" w:hint="eastAsia"/>
                <w:szCs w:val="21"/>
              </w:rPr>
              <w:t>，</w:t>
            </w:r>
            <w:r>
              <w:rPr>
                <w:rFonts w:ascii="宋体" w:hAnsi="宋体"/>
                <w:szCs w:val="21"/>
              </w:rPr>
              <w:t>割灌机机臂可旋转、可双向作业</w:t>
            </w:r>
            <w:r>
              <w:rPr>
                <w:rFonts w:ascii="宋体" w:hAnsi="宋体" w:hint="eastAsia"/>
                <w:szCs w:val="21"/>
              </w:rPr>
              <w:t>，</w:t>
            </w:r>
            <w:r>
              <w:rPr>
                <w:rFonts w:ascii="宋体" w:hAnsi="宋体"/>
                <w:szCs w:val="21"/>
              </w:rPr>
              <w:t>总质量≥</w:t>
            </w:r>
            <w:r>
              <w:rPr>
                <w:rFonts w:ascii="宋体" w:hAnsi="宋体" w:hint="eastAsia"/>
                <w:szCs w:val="21"/>
              </w:rPr>
              <w:t>4</w:t>
            </w:r>
            <w:r>
              <w:rPr>
                <w:rFonts w:ascii="宋体" w:hAnsi="宋体"/>
                <w:szCs w:val="21"/>
              </w:rPr>
              <w:t>500kg。</w:t>
            </w:r>
          </w:p>
        </w:tc>
        <w:tc>
          <w:tcPr>
            <w:tcW w:w="750"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3</w:t>
            </w:r>
          </w:p>
        </w:tc>
        <w:tc>
          <w:tcPr>
            <w:tcW w:w="116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25</w:t>
            </w:r>
          </w:p>
        </w:tc>
        <w:tc>
          <w:tcPr>
            <w:tcW w:w="111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75</w:t>
            </w:r>
          </w:p>
        </w:tc>
      </w:tr>
      <w:tr w:rsidR="00587A10" w:rsidTr="007E0DBE">
        <w:trPr>
          <w:trHeight w:val="1397"/>
          <w:jc w:val="center"/>
        </w:trPr>
        <w:tc>
          <w:tcPr>
            <w:tcW w:w="954" w:type="dxa"/>
            <w:vAlign w:val="center"/>
          </w:tcPr>
          <w:p w:rsidR="00587A10" w:rsidRDefault="00587A10" w:rsidP="00587A10">
            <w:pPr>
              <w:jc w:val="center"/>
              <w:rPr>
                <w:rFonts w:ascii="宋体" w:hAnsi="宋体"/>
                <w:szCs w:val="21"/>
              </w:rPr>
            </w:pPr>
            <w:r>
              <w:rPr>
                <w:rFonts w:ascii="宋体" w:hAnsi="宋体"/>
                <w:szCs w:val="21"/>
              </w:rPr>
              <w:t>05</w:t>
            </w:r>
          </w:p>
        </w:tc>
        <w:tc>
          <w:tcPr>
            <w:tcW w:w="1346" w:type="dxa"/>
            <w:vAlign w:val="center"/>
          </w:tcPr>
          <w:p w:rsidR="00587A10" w:rsidRDefault="00587A10" w:rsidP="00587A10">
            <w:pPr>
              <w:jc w:val="center"/>
              <w:rPr>
                <w:rFonts w:ascii="宋体" w:hAnsi="宋体"/>
                <w:szCs w:val="21"/>
              </w:rPr>
            </w:pPr>
            <w:r>
              <w:rPr>
                <w:rFonts w:ascii="宋体" w:hAnsi="宋体"/>
                <w:szCs w:val="21"/>
              </w:rPr>
              <w:t>路面清扫车</w:t>
            </w:r>
          </w:p>
        </w:tc>
        <w:tc>
          <w:tcPr>
            <w:tcW w:w="4230" w:type="dxa"/>
            <w:vAlign w:val="center"/>
          </w:tcPr>
          <w:p w:rsidR="00587A10" w:rsidRDefault="00587A10" w:rsidP="00587A10">
            <w:pPr>
              <w:jc w:val="left"/>
              <w:rPr>
                <w:rFonts w:ascii="宋体" w:hAnsi="宋体"/>
                <w:szCs w:val="21"/>
              </w:rPr>
            </w:pPr>
            <w:r>
              <w:rPr>
                <w:rFonts w:ascii="宋体" w:hAnsi="宋体"/>
                <w:szCs w:val="21"/>
              </w:rPr>
              <w:t>整车总质量≥16t</w:t>
            </w:r>
            <w:r>
              <w:rPr>
                <w:rFonts w:ascii="宋体" w:hAnsi="宋体" w:hint="eastAsia"/>
                <w:szCs w:val="21"/>
              </w:rPr>
              <w:t>，</w:t>
            </w:r>
            <w:r>
              <w:rPr>
                <w:rFonts w:ascii="宋体" w:hAnsi="宋体"/>
                <w:szCs w:val="21"/>
              </w:rPr>
              <w:t>柴油发动机</w:t>
            </w:r>
            <w:r>
              <w:rPr>
                <w:rFonts w:ascii="宋体" w:hAnsi="宋体" w:hint="eastAsia"/>
                <w:szCs w:val="21"/>
              </w:rPr>
              <w:t>，</w:t>
            </w:r>
            <w:r>
              <w:rPr>
                <w:rFonts w:ascii="宋体" w:hAnsi="宋体"/>
                <w:szCs w:val="21"/>
              </w:rPr>
              <w:t>国V排放标准</w:t>
            </w:r>
            <w:r>
              <w:rPr>
                <w:rFonts w:ascii="宋体" w:hAnsi="宋体" w:hint="eastAsia"/>
                <w:szCs w:val="21"/>
              </w:rPr>
              <w:t>，</w:t>
            </w:r>
            <w:r>
              <w:rPr>
                <w:rFonts w:ascii="宋体" w:hAnsi="宋体"/>
                <w:szCs w:val="21"/>
              </w:rPr>
              <w:t>垃圾箱容积≥4.5m</w:t>
            </w:r>
            <w:r>
              <w:rPr>
                <w:rFonts w:ascii="宋体" w:hAnsi="宋体"/>
                <w:szCs w:val="21"/>
                <w:vertAlign w:val="superscript"/>
              </w:rPr>
              <w:t>3</w:t>
            </w:r>
            <w:r>
              <w:rPr>
                <w:rFonts w:ascii="宋体" w:hAnsi="宋体" w:hint="eastAsia"/>
                <w:szCs w:val="21"/>
              </w:rPr>
              <w:t>，</w:t>
            </w:r>
            <w:r>
              <w:rPr>
                <w:rFonts w:ascii="宋体" w:hAnsi="宋体"/>
                <w:szCs w:val="21"/>
              </w:rPr>
              <w:t>最大清扫宽度≥3200mm</w:t>
            </w:r>
            <w:r>
              <w:rPr>
                <w:rFonts w:ascii="宋体" w:hAnsi="宋体" w:hint="eastAsia"/>
                <w:szCs w:val="21"/>
              </w:rPr>
              <w:t>，</w:t>
            </w:r>
            <w:r>
              <w:rPr>
                <w:rFonts w:ascii="宋体" w:hAnsi="宋体"/>
                <w:szCs w:val="21"/>
              </w:rPr>
              <w:t>双立扫+后吸或滚扫</w:t>
            </w:r>
            <w:r>
              <w:rPr>
                <w:rFonts w:ascii="宋体" w:hAnsi="宋体" w:hint="eastAsia"/>
                <w:szCs w:val="21"/>
              </w:rPr>
              <w:t>，</w:t>
            </w:r>
            <w:r>
              <w:rPr>
                <w:rFonts w:ascii="宋体" w:hAnsi="宋体"/>
                <w:szCs w:val="21"/>
              </w:rPr>
              <w:t>最大有效清扫速度≥25km/h</w:t>
            </w:r>
            <w:r>
              <w:rPr>
                <w:rFonts w:ascii="宋体" w:hAnsi="宋体" w:hint="eastAsia"/>
                <w:szCs w:val="21"/>
              </w:rPr>
              <w:t>，</w:t>
            </w:r>
            <w:r>
              <w:rPr>
                <w:rFonts w:ascii="宋体" w:hAnsi="宋体"/>
                <w:szCs w:val="21"/>
              </w:rPr>
              <w:t>水箱容积≥4000L</w:t>
            </w:r>
            <w:r>
              <w:rPr>
                <w:rFonts w:ascii="宋体" w:hAnsi="宋体" w:hint="eastAsia"/>
                <w:szCs w:val="21"/>
              </w:rPr>
              <w:t>，</w:t>
            </w:r>
            <w:r>
              <w:rPr>
                <w:rFonts w:ascii="宋体" w:hAnsi="宋体"/>
                <w:szCs w:val="21"/>
              </w:rPr>
              <w:t>清洗水额定压力≥6MPa。</w:t>
            </w:r>
          </w:p>
        </w:tc>
        <w:tc>
          <w:tcPr>
            <w:tcW w:w="750"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6</w:t>
            </w:r>
          </w:p>
        </w:tc>
        <w:tc>
          <w:tcPr>
            <w:tcW w:w="116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70</w:t>
            </w:r>
          </w:p>
        </w:tc>
        <w:tc>
          <w:tcPr>
            <w:tcW w:w="111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420</w:t>
            </w:r>
          </w:p>
        </w:tc>
      </w:tr>
      <w:tr w:rsidR="00587A10" w:rsidTr="007E0DBE">
        <w:trPr>
          <w:jc w:val="center"/>
        </w:trPr>
        <w:tc>
          <w:tcPr>
            <w:tcW w:w="954"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06</w:t>
            </w:r>
          </w:p>
        </w:tc>
        <w:tc>
          <w:tcPr>
            <w:tcW w:w="1346" w:type="dxa"/>
            <w:vAlign w:val="center"/>
          </w:tcPr>
          <w:p w:rsidR="00587A10" w:rsidRDefault="00587A10" w:rsidP="00587A10">
            <w:pPr>
              <w:jc w:val="center"/>
              <w:rPr>
                <w:rFonts w:ascii="宋体" w:hAnsi="宋体" w:hint="eastAsia"/>
                <w:szCs w:val="21"/>
              </w:rPr>
            </w:pPr>
            <w:r>
              <w:rPr>
                <w:rFonts w:ascii="宋体" w:hAnsi="宋体"/>
                <w:szCs w:val="21"/>
              </w:rPr>
              <w:t>微波路面</w:t>
            </w:r>
          </w:p>
          <w:p w:rsidR="00587A10" w:rsidRDefault="00587A10" w:rsidP="00587A10">
            <w:pPr>
              <w:jc w:val="center"/>
              <w:rPr>
                <w:rFonts w:ascii="宋体" w:hAnsi="宋体"/>
                <w:szCs w:val="21"/>
              </w:rPr>
            </w:pPr>
            <w:r>
              <w:rPr>
                <w:rFonts w:ascii="宋体" w:hAnsi="宋体"/>
                <w:szCs w:val="21"/>
              </w:rPr>
              <w:t>修补车</w:t>
            </w:r>
          </w:p>
        </w:tc>
        <w:tc>
          <w:tcPr>
            <w:tcW w:w="4230" w:type="dxa"/>
            <w:vAlign w:val="center"/>
          </w:tcPr>
          <w:p w:rsidR="00587A10" w:rsidRDefault="00587A10" w:rsidP="00587A10">
            <w:pPr>
              <w:jc w:val="left"/>
              <w:rPr>
                <w:rFonts w:ascii="宋体" w:hAnsi="宋体"/>
                <w:szCs w:val="21"/>
              </w:rPr>
            </w:pPr>
            <w:r>
              <w:rPr>
                <w:rFonts w:ascii="宋体" w:hAnsi="宋体"/>
                <w:szCs w:val="21"/>
              </w:rPr>
              <w:t>微波加热功率≥100kW</w:t>
            </w:r>
            <w:r>
              <w:rPr>
                <w:rFonts w:ascii="宋体" w:hAnsi="宋体" w:hint="eastAsia"/>
                <w:szCs w:val="21"/>
              </w:rPr>
              <w:t>，</w:t>
            </w:r>
            <w:r>
              <w:rPr>
                <w:rFonts w:ascii="宋体" w:hAnsi="宋体"/>
                <w:szCs w:val="21"/>
              </w:rPr>
              <w:t>加热面积≥1.6平方米</w:t>
            </w:r>
            <w:r>
              <w:rPr>
                <w:rFonts w:ascii="宋体" w:hAnsi="宋体" w:hint="eastAsia"/>
                <w:szCs w:val="21"/>
              </w:rPr>
              <w:t>，</w:t>
            </w:r>
            <w:r>
              <w:rPr>
                <w:rFonts w:ascii="宋体" w:hAnsi="宋体"/>
                <w:szCs w:val="21"/>
              </w:rPr>
              <w:t>加热深度≥12cm，路面升温110-160°的时间12-15min</w:t>
            </w:r>
            <w:r>
              <w:rPr>
                <w:rFonts w:ascii="宋体" w:hAnsi="宋体" w:hint="eastAsia"/>
                <w:szCs w:val="21"/>
              </w:rPr>
              <w:t>，</w:t>
            </w:r>
            <w:r>
              <w:rPr>
                <w:rFonts w:ascii="宋体" w:hAnsi="宋体"/>
                <w:szCs w:val="21"/>
              </w:rPr>
              <w:t>整车质量15000kg以上，柴油发动机，国Ⅴ排放标准，驱动形式：4×2，压路机激振力≥15kN。</w:t>
            </w:r>
          </w:p>
        </w:tc>
        <w:tc>
          <w:tcPr>
            <w:tcW w:w="750"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3</w:t>
            </w:r>
          </w:p>
        </w:tc>
        <w:tc>
          <w:tcPr>
            <w:tcW w:w="116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150</w:t>
            </w:r>
          </w:p>
        </w:tc>
        <w:tc>
          <w:tcPr>
            <w:tcW w:w="111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450</w:t>
            </w:r>
          </w:p>
        </w:tc>
      </w:tr>
      <w:tr w:rsidR="00587A10" w:rsidTr="007E0DBE">
        <w:trPr>
          <w:jc w:val="center"/>
        </w:trPr>
        <w:tc>
          <w:tcPr>
            <w:tcW w:w="954"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07</w:t>
            </w:r>
          </w:p>
        </w:tc>
        <w:tc>
          <w:tcPr>
            <w:tcW w:w="1346" w:type="dxa"/>
            <w:vAlign w:val="center"/>
          </w:tcPr>
          <w:p w:rsidR="00587A10" w:rsidRDefault="00587A10" w:rsidP="00587A10">
            <w:pPr>
              <w:jc w:val="center"/>
              <w:rPr>
                <w:rFonts w:ascii="宋体" w:hAnsi="宋体"/>
                <w:szCs w:val="21"/>
              </w:rPr>
            </w:pPr>
            <w:r>
              <w:rPr>
                <w:rFonts w:ascii="宋体" w:hAnsi="宋体"/>
                <w:szCs w:val="21"/>
              </w:rPr>
              <w:t>多功能清洗车</w:t>
            </w:r>
          </w:p>
        </w:tc>
        <w:tc>
          <w:tcPr>
            <w:tcW w:w="4230" w:type="dxa"/>
            <w:vAlign w:val="center"/>
          </w:tcPr>
          <w:p w:rsidR="00587A10" w:rsidRDefault="00587A10" w:rsidP="00587A10">
            <w:pPr>
              <w:jc w:val="left"/>
              <w:rPr>
                <w:rFonts w:ascii="宋体" w:hAnsi="宋体" w:hint="eastAsia"/>
                <w:szCs w:val="21"/>
              </w:rPr>
            </w:pPr>
            <w:r>
              <w:rPr>
                <w:rFonts w:ascii="宋体" w:hAnsi="宋体"/>
                <w:szCs w:val="21"/>
              </w:rPr>
              <w:t>水罐容积≥7m</w:t>
            </w:r>
            <w:r>
              <w:rPr>
                <w:rFonts w:ascii="宋体" w:hAnsi="宋体"/>
                <w:szCs w:val="21"/>
                <w:vertAlign w:val="superscript"/>
              </w:rPr>
              <w:t>3</w:t>
            </w:r>
            <w:r>
              <w:rPr>
                <w:rFonts w:ascii="宋体" w:hAnsi="宋体" w:hint="eastAsia"/>
                <w:szCs w:val="21"/>
              </w:rPr>
              <w:t>，</w:t>
            </w:r>
            <w:r>
              <w:rPr>
                <w:rFonts w:ascii="宋体" w:hAnsi="宋体"/>
                <w:szCs w:val="21"/>
              </w:rPr>
              <w:t>发动机功率≥130kW</w:t>
            </w:r>
            <w:r>
              <w:rPr>
                <w:rFonts w:ascii="宋体" w:hAnsi="宋体" w:hint="eastAsia"/>
                <w:szCs w:val="21"/>
              </w:rPr>
              <w:t>，</w:t>
            </w:r>
            <w:r>
              <w:rPr>
                <w:rFonts w:ascii="宋体" w:hAnsi="宋体"/>
                <w:szCs w:val="21"/>
              </w:rPr>
              <w:t>护拦板清洗高度200-2000mm</w:t>
            </w:r>
            <w:r>
              <w:rPr>
                <w:rFonts w:ascii="宋体" w:hAnsi="宋体" w:hint="eastAsia"/>
                <w:szCs w:val="21"/>
              </w:rPr>
              <w:t>，</w:t>
            </w:r>
            <w:r>
              <w:rPr>
                <w:rFonts w:ascii="宋体" w:hAnsi="宋体"/>
                <w:szCs w:val="21"/>
              </w:rPr>
              <w:t>宽</w:t>
            </w:r>
            <w:r>
              <w:rPr>
                <w:rFonts w:ascii="宋体" w:hAnsi="宋体" w:hint="eastAsia"/>
                <w:szCs w:val="21"/>
              </w:rPr>
              <w:t>度</w:t>
            </w:r>
            <w:r>
              <w:rPr>
                <w:rFonts w:ascii="宋体" w:hAnsi="宋体" w:cs="宋体" w:hint="eastAsia"/>
                <w:color w:val="000000"/>
                <w:kern w:val="0"/>
                <w:szCs w:val="21"/>
              </w:rPr>
              <w:t>≥</w:t>
            </w:r>
            <w:r>
              <w:rPr>
                <w:rFonts w:ascii="宋体" w:hAnsi="宋体"/>
                <w:szCs w:val="21"/>
              </w:rPr>
              <w:t>1000mm</w:t>
            </w:r>
            <w:r>
              <w:rPr>
                <w:rFonts w:ascii="宋体" w:hAnsi="宋体" w:hint="eastAsia"/>
                <w:szCs w:val="21"/>
              </w:rPr>
              <w:t>，</w:t>
            </w:r>
            <w:r>
              <w:rPr>
                <w:rFonts w:ascii="宋体" w:hAnsi="宋体"/>
                <w:szCs w:val="21"/>
              </w:rPr>
              <w:t>有升降平台</w:t>
            </w:r>
            <w:r>
              <w:rPr>
                <w:rFonts w:ascii="宋体" w:hAnsi="宋体" w:hint="eastAsia"/>
                <w:szCs w:val="21"/>
              </w:rPr>
              <w:t>。</w:t>
            </w:r>
          </w:p>
        </w:tc>
        <w:tc>
          <w:tcPr>
            <w:tcW w:w="750"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5</w:t>
            </w:r>
          </w:p>
        </w:tc>
        <w:tc>
          <w:tcPr>
            <w:tcW w:w="116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48</w:t>
            </w:r>
          </w:p>
        </w:tc>
        <w:tc>
          <w:tcPr>
            <w:tcW w:w="111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240</w:t>
            </w:r>
          </w:p>
        </w:tc>
      </w:tr>
      <w:tr w:rsidR="00587A10" w:rsidTr="007E0DBE">
        <w:trPr>
          <w:jc w:val="center"/>
        </w:trPr>
        <w:tc>
          <w:tcPr>
            <w:tcW w:w="954"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08</w:t>
            </w:r>
          </w:p>
        </w:tc>
        <w:tc>
          <w:tcPr>
            <w:tcW w:w="1346" w:type="dxa"/>
            <w:vAlign w:val="center"/>
          </w:tcPr>
          <w:p w:rsidR="00587A10" w:rsidRDefault="00587A10" w:rsidP="00587A10">
            <w:pPr>
              <w:jc w:val="center"/>
              <w:rPr>
                <w:rFonts w:ascii="宋体" w:hAnsi="宋体"/>
                <w:szCs w:val="21"/>
              </w:rPr>
            </w:pPr>
            <w:r>
              <w:rPr>
                <w:rFonts w:ascii="宋体" w:hAnsi="宋体"/>
                <w:szCs w:val="21"/>
              </w:rPr>
              <w:t>多功能灌缝车</w:t>
            </w:r>
          </w:p>
        </w:tc>
        <w:tc>
          <w:tcPr>
            <w:tcW w:w="4230" w:type="dxa"/>
            <w:vAlign w:val="center"/>
          </w:tcPr>
          <w:p w:rsidR="00587A10" w:rsidRDefault="00587A10" w:rsidP="00587A10">
            <w:pPr>
              <w:jc w:val="left"/>
              <w:rPr>
                <w:rFonts w:ascii="宋体" w:hAnsi="宋体"/>
                <w:szCs w:val="21"/>
              </w:rPr>
            </w:pPr>
            <w:r>
              <w:rPr>
                <w:rFonts w:ascii="宋体" w:hAnsi="宋体"/>
                <w:szCs w:val="21"/>
              </w:rPr>
              <w:t>柴油发动机</w:t>
            </w:r>
            <w:r>
              <w:rPr>
                <w:rFonts w:ascii="宋体" w:hAnsi="宋体" w:hint="eastAsia"/>
                <w:szCs w:val="21"/>
              </w:rPr>
              <w:t>，</w:t>
            </w:r>
            <w:r>
              <w:rPr>
                <w:rFonts w:ascii="宋体" w:hAnsi="宋体"/>
                <w:szCs w:val="21"/>
              </w:rPr>
              <w:t>国V排放标准</w:t>
            </w:r>
            <w:r>
              <w:rPr>
                <w:rFonts w:ascii="宋体" w:hAnsi="宋体" w:hint="eastAsia"/>
                <w:szCs w:val="21"/>
              </w:rPr>
              <w:t>，</w:t>
            </w:r>
            <w:r>
              <w:rPr>
                <w:rFonts w:ascii="宋体" w:hAnsi="宋体"/>
                <w:szCs w:val="21"/>
              </w:rPr>
              <w:t>驾驶室准乘人数≥3</w:t>
            </w:r>
            <w:r>
              <w:rPr>
                <w:rFonts w:ascii="宋体" w:hAnsi="宋体" w:hint="eastAsia"/>
                <w:szCs w:val="21"/>
              </w:rPr>
              <w:t>；</w:t>
            </w:r>
            <w:r>
              <w:rPr>
                <w:rFonts w:ascii="宋体" w:hAnsi="宋体"/>
                <w:szCs w:val="21"/>
              </w:rPr>
              <w:t>灌缝机发电机</w:t>
            </w:r>
            <w:r>
              <w:rPr>
                <w:rFonts w:ascii="宋体" w:hAnsi="宋体" w:hint="eastAsia"/>
                <w:szCs w:val="21"/>
              </w:rPr>
              <w:t>功</w:t>
            </w:r>
            <w:r>
              <w:rPr>
                <w:rFonts w:ascii="宋体" w:hAnsi="宋体"/>
                <w:szCs w:val="21"/>
              </w:rPr>
              <w:t>率≥7.2kW</w:t>
            </w:r>
            <w:r>
              <w:rPr>
                <w:rFonts w:ascii="宋体" w:hAnsi="宋体" w:hint="eastAsia"/>
                <w:szCs w:val="21"/>
              </w:rPr>
              <w:t>，</w:t>
            </w:r>
            <w:r>
              <w:rPr>
                <w:rFonts w:ascii="宋体" w:hAnsi="宋体"/>
                <w:szCs w:val="21"/>
              </w:rPr>
              <w:t>首次熔</w:t>
            </w:r>
            <w:r>
              <w:rPr>
                <w:rFonts w:ascii="宋体" w:hAnsi="宋体"/>
                <w:szCs w:val="21"/>
              </w:rPr>
              <w:lastRenderedPageBreak/>
              <w:t>料时间在30分钟内</w:t>
            </w:r>
            <w:r>
              <w:rPr>
                <w:rFonts w:ascii="宋体" w:hAnsi="宋体" w:hint="eastAsia"/>
                <w:szCs w:val="21"/>
              </w:rPr>
              <w:t>；</w:t>
            </w:r>
            <w:r>
              <w:rPr>
                <w:rFonts w:ascii="宋体" w:hAnsi="宋体"/>
                <w:szCs w:val="21"/>
              </w:rPr>
              <w:t>路面开槽机</w:t>
            </w:r>
            <w:r>
              <w:rPr>
                <w:rFonts w:ascii="宋体" w:hAnsi="宋体" w:hint="eastAsia"/>
                <w:szCs w:val="21"/>
              </w:rPr>
              <w:t>功</w:t>
            </w:r>
            <w:r>
              <w:rPr>
                <w:rFonts w:ascii="宋体" w:hAnsi="宋体"/>
                <w:szCs w:val="21"/>
              </w:rPr>
              <w:t>率≥</w:t>
            </w:r>
            <w:r>
              <w:rPr>
                <w:rFonts w:ascii="宋体" w:hAnsi="宋体" w:hint="eastAsia"/>
                <w:szCs w:val="21"/>
              </w:rPr>
              <w:t>17</w:t>
            </w:r>
            <w:r>
              <w:rPr>
                <w:rFonts w:ascii="宋体" w:hAnsi="宋体"/>
                <w:szCs w:val="21"/>
              </w:rPr>
              <w:t>kW</w:t>
            </w:r>
            <w:r>
              <w:rPr>
                <w:rFonts w:ascii="宋体" w:hAnsi="宋体" w:hint="eastAsia"/>
                <w:szCs w:val="21"/>
              </w:rPr>
              <w:t>，</w:t>
            </w:r>
            <w:r>
              <w:rPr>
                <w:rFonts w:ascii="宋体" w:hAnsi="宋体"/>
                <w:szCs w:val="21"/>
              </w:rPr>
              <w:t>开槽深度0-50mm</w:t>
            </w:r>
            <w:r>
              <w:rPr>
                <w:rFonts w:ascii="宋体" w:hAnsi="宋体" w:hint="eastAsia"/>
                <w:szCs w:val="21"/>
              </w:rPr>
              <w:t>，</w:t>
            </w:r>
            <w:r>
              <w:rPr>
                <w:rFonts w:ascii="宋体" w:hAnsi="宋体"/>
                <w:szCs w:val="21"/>
              </w:rPr>
              <w:t>配置两台；路面吸尘机吸尘箱≥50L</w:t>
            </w:r>
            <w:r>
              <w:rPr>
                <w:rFonts w:ascii="宋体" w:hAnsi="宋体" w:hint="eastAsia"/>
                <w:szCs w:val="21"/>
              </w:rPr>
              <w:t>，</w:t>
            </w:r>
            <w:r>
              <w:rPr>
                <w:rFonts w:ascii="宋体" w:hAnsi="宋体"/>
                <w:szCs w:val="21"/>
              </w:rPr>
              <w:t>最大风量≥480m³/h。</w:t>
            </w:r>
          </w:p>
        </w:tc>
        <w:tc>
          <w:tcPr>
            <w:tcW w:w="750"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lastRenderedPageBreak/>
              <w:t>3</w:t>
            </w:r>
          </w:p>
        </w:tc>
        <w:tc>
          <w:tcPr>
            <w:tcW w:w="116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50</w:t>
            </w:r>
          </w:p>
        </w:tc>
        <w:tc>
          <w:tcPr>
            <w:tcW w:w="111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150</w:t>
            </w:r>
          </w:p>
        </w:tc>
      </w:tr>
      <w:tr w:rsidR="00587A10" w:rsidTr="007E0DBE">
        <w:trPr>
          <w:jc w:val="center"/>
        </w:trPr>
        <w:tc>
          <w:tcPr>
            <w:tcW w:w="954"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lastRenderedPageBreak/>
              <w:t>09</w:t>
            </w:r>
          </w:p>
        </w:tc>
        <w:tc>
          <w:tcPr>
            <w:tcW w:w="1346" w:type="dxa"/>
            <w:vAlign w:val="center"/>
          </w:tcPr>
          <w:p w:rsidR="00587A10" w:rsidRDefault="00587A10" w:rsidP="00587A10">
            <w:pPr>
              <w:jc w:val="center"/>
              <w:rPr>
                <w:rFonts w:ascii="宋体" w:hAnsi="宋体"/>
                <w:szCs w:val="21"/>
              </w:rPr>
            </w:pPr>
            <w:r>
              <w:rPr>
                <w:rFonts w:ascii="宋体" w:hAnsi="宋体"/>
                <w:szCs w:val="21"/>
              </w:rPr>
              <w:t>随车吊</w:t>
            </w:r>
          </w:p>
        </w:tc>
        <w:tc>
          <w:tcPr>
            <w:tcW w:w="4230" w:type="dxa"/>
            <w:vAlign w:val="center"/>
          </w:tcPr>
          <w:p w:rsidR="00587A10" w:rsidRDefault="00587A10" w:rsidP="00587A10">
            <w:pPr>
              <w:jc w:val="left"/>
              <w:rPr>
                <w:rFonts w:ascii="宋体" w:hAnsi="宋体"/>
                <w:szCs w:val="21"/>
              </w:rPr>
            </w:pPr>
            <w:r>
              <w:rPr>
                <w:rFonts w:ascii="宋体" w:hAnsi="宋体"/>
                <w:szCs w:val="21"/>
              </w:rPr>
              <w:t>最大起升质量≥12000kg，最大伸臂长度≥</w:t>
            </w:r>
            <w:r>
              <w:rPr>
                <w:rFonts w:ascii="宋体" w:hAnsi="宋体" w:hint="eastAsia"/>
                <w:szCs w:val="21"/>
              </w:rPr>
              <w:t>16</w:t>
            </w:r>
            <w:r>
              <w:rPr>
                <w:rFonts w:ascii="宋体" w:hAnsi="宋体"/>
                <w:szCs w:val="21"/>
              </w:rPr>
              <w:t>m，最大起升高度≥</w:t>
            </w:r>
            <w:r>
              <w:rPr>
                <w:rFonts w:ascii="宋体" w:hAnsi="宋体" w:hint="eastAsia"/>
                <w:szCs w:val="21"/>
              </w:rPr>
              <w:t>17.5</w:t>
            </w:r>
            <w:r>
              <w:rPr>
                <w:rFonts w:ascii="宋体" w:hAnsi="宋体"/>
                <w:szCs w:val="21"/>
              </w:rPr>
              <w:t>m，吊臂长度≥5.5m。</w:t>
            </w:r>
          </w:p>
        </w:tc>
        <w:tc>
          <w:tcPr>
            <w:tcW w:w="750"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8</w:t>
            </w:r>
          </w:p>
        </w:tc>
        <w:tc>
          <w:tcPr>
            <w:tcW w:w="116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45</w:t>
            </w:r>
          </w:p>
        </w:tc>
        <w:tc>
          <w:tcPr>
            <w:tcW w:w="111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360</w:t>
            </w:r>
          </w:p>
        </w:tc>
      </w:tr>
      <w:tr w:rsidR="00587A10" w:rsidTr="007E0DBE">
        <w:trPr>
          <w:jc w:val="center"/>
        </w:trPr>
        <w:tc>
          <w:tcPr>
            <w:tcW w:w="954"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10</w:t>
            </w:r>
          </w:p>
        </w:tc>
        <w:tc>
          <w:tcPr>
            <w:tcW w:w="1346" w:type="dxa"/>
            <w:vAlign w:val="center"/>
          </w:tcPr>
          <w:p w:rsidR="00587A10" w:rsidRDefault="00587A10" w:rsidP="00587A10">
            <w:pPr>
              <w:jc w:val="center"/>
              <w:rPr>
                <w:rFonts w:ascii="宋体" w:hAnsi="宋体"/>
                <w:szCs w:val="21"/>
              </w:rPr>
            </w:pPr>
            <w:r>
              <w:rPr>
                <w:rFonts w:ascii="宋体" w:hAnsi="宋体"/>
                <w:szCs w:val="21"/>
              </w:rPr>
              <w:t>多功能洒水车</w:t>
            </w:r>
          </w:p>
        </w:tc>
        <w:tc>
          <w:tcPr>
            <w:tcW w:w="4230" w:type="dxa"/>
            <w:vAlign w:val="center"/>
          </w:tcPr>
          <w:p w:rsidR="00587A10" w:rsidRDefault="00587A10" w:rsidP="00587A10">
            <w:pPr>
              <w:jc w:val="left"/>
              <w:rPr>
                <w:rFonts w:ascii="宋体" w:hAnsi="宋体"/>
                <w:szCs w:val="21"/>
              </w:rPr>
            </w:pPr>
            <w:r>
              <w:rPr>
                <w:rFonts w:ascii="宋体" w:hAnsi="宋体"/>
                <w:szCs w:val="21"/>
              </w:rPr>
              <w:t>驱动形式</w:t>
            </w:r>
            <w:r>
              <w:rPr>
                <w:rFonts w:ascii="宋体" w:hAnsi="宋体" w:hint="eastAsia"/>
                <w:szCs w:val="21"/>
              </w:rPr>
              <w:t>：</w:t>
            </w:r>
            <w:r>
              <w:rPr>
                <w:rFonts w:ascii="宋体" w:hAnsi="宋体"/>
                <w:szCs w:val="21"/>
              </w:rPr>
              <w:t>4×2，整车功能具有前喷水、后洒水、左右压力泄水、自流泄水、自吸水、高压水枪，驾驶室可以电气控制</w:t>
            </w:r>
            <w:r>
              <w:rPr>
                <w:rFonts w:ascii="宋体" w:hAnsi="宋体" w:hint="eastAsia"/>
                <w:szCs w:val="21"/>
              </w:rPr>
              <w:t>，</w:t>
            </w:r>
            <w:r>
              <w:rPr>
                <w:rFonts w:ascii="宋体" w:hAnsi="宋体"/>
                <w:szCs w:val="21"/>
              </w:rPr>
              <w:t>国V排放标准</w:t>
            </w:r>
            <w:r>
              <w:rPr>
                <w:rFonts w:ascii="宋体" w:hAnsi="宋体" w:hint="eastAsia"/>
                <w:szCs w:val="21"/>
              </w:rPr>
              <w:t>，</w:t>
            </w:r>
            <w:r>
              <w:rPr>
                <w:rFonts w:ascii="宋体" w:hAnsi="宋体"/>
                <w:szCs w:val="21"/>
              </w:rPr>
              <w:t>罐体公告容积≥10m³，自吸深度≥7m。</w:t>
            </w:r>
          </w:p>
        </w:tc>
        <w:tc>
          <w:tcPr>
            <w:tcW w:w="750"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6</w:t>
            </w:r>
          </w:p>
        </w:tc>
        <w:tc>
          <w:tcPr>
            <w:tcW w:w="116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26</w:t>
            </w:r>
          </w:p>
        </w:tc>
        <w:tc>
          <w:tcPr>
            <w:tcW w:w="1115" w:type="dxa"/>
            <w:vAlign w:val="center"/>
          </w:tcPr>
          <w:p w:rsidR="00587A10" w:rsidRDefault="00587A10" w:rsidP="00587A10">
            <w:pPr>
              <w:spacing w:line="360" w:lineRule="auto"/>
              <w:jc w:val="center"/>
              <w:rPr>
                <w:rFonts w:ascii="宋体" w:hAnsi="宋体"/>
                <w:bCs/>
                <w:kern w:val="44"/>
                <w:szCs w:val="21"/>
              </w:rPr>
            </w:pPr>
            <w:r>
              <w:rPr>
                <w:rFonts w:ascii="宋体" w:hAnsi="宋体"/>
                <w:bCs/>
                <w:kern w:val="44"/>
                <w:szCs w:val="21"/>
              </w:rPr>
              <w:t>156</w:t>
            </w:r>
          </w:p>
        </w:tc>
      </w:tr>
    </w:tbl>
    <w:p w:rsidR="00D43098" w:rsidRDefault="0038014A" w:rsidP="009D7E0F">
      <w:pPr>
        <w:spacing w:beforeLines="50" w:before="120" w:afterLines="50" w:after="120" w:line="380" w:lineRule="exact"/>
        <w:rPr>
          <w:rFonts w:ascii="黑体" w:eastAsia="黑体" w:hAnsi="黑体"/>
          <w:sz w:val="28"/>
          <w:szCs w:val="28"/>
        </w:rPr>
      </w:pPr>
      <w:r>
        <w:rPr>
          <w:rFonts w:ascii="黑体" w:eastAsia="黑体" w:hAnsi="黑体"/>
          <w:sz w:val="28"/>
          <w:szCs w:val="28"/>
        </w:rPr>
        <w:t>3.投标人资格要求</w:t>
      </w:r>
      <w:bookmarkEnd w:id="2"/>
    </w:p>
    <w:p w:rsidR="007E0DBE" w:rsidRPr="007E0DBE" w:rsidRDefault="007E0DBE" w:rsidP="007E0DBE">
      <w:pPr>
        <w:spacing w:line="400" w:lineRule="exact"/>
        <w:ind w:firstLineChars="200" w:firstLine="480"/>
        <w:rPr>
          <w:rFonts w:ascii="宋体" w:hAnsi="宋体" w:hint="eastAsia"/>
          <w:sz w:val="24"/>
        </w:rPr>
      </w:pPr>
      <w:r w:rsidRPr="007E0DBE">
        <w:rPr>
          <w:rFonts w:ascii="宋体" w:hAnsi="宋体" w:hint="eastAsia"/>
          <w:sz w:val="24"/>
        </w:rPr>
        <w:t>3.1 本次招标要求投标人为设备的制造商或代理商，具有与本次招标设备相应的供货能力。</w:t>
      </w:r>
    </w:p>
    <w:p w:rsidR="007E0DBE" w:rsidRPr="007E0DBE" w:rsidRDefault="007E0DBE" w:rsidP="007E0DBE">
      <w:pPr>
        <w:spacing w:line="400" w:lineRule="exact"/>
        <w:ind w:firstLineChars="200" w:firstLine="480"/>
        <w:rPr>
          <w:rFonts w:ascii="宋体" w:hAnsi="宋体" w:hint="eastAsia"/>
          <w:sz w:val="24"/>
        </w:rPr>
      </w:pPr>
      <w:r w:rsidRPr="007E0DBE">
        <w:rPr>
          <w:rFonts w:ascii="宋体" w:hAnsi="宋体" w:hint="eastAsia"/>
          <w:sz w:val="24"/>
        </w:rPr>
        <w:t>3.2 本次招标不接受联合体投标。</w:t>
      </w:r>
    </w:p>
    <w:p w:rsidR="007E0DBE" w:rsidRPr="007E0DBE" w:rsidRDefault="007E0DBE" w:rsidP="007E0DBE">
      <w:pPr>
        <w:spacing w:line="400" w:lineRule="exact"/>
        <w:ind w:firstLineChars="200" w:firstLine="480"/>
        <w:rPr>
          <w:rFonts w:ascii="宋体" w:hAnsi="宋体" w:hint="eastAsia"/>
          <w:sz w:val="24"/>
        </w:rPr>
      </w:pPr>
      <w:r w:rsidRPr="007E0DBE">
        <w:rPr>
          <w:rFonts w:ascii="宋体" w:hAnsi="宋体" w:hint="eastAsia"/>
          <w:sz w:val="24"/>
        </w:rPr>
        <w:t>3.3 一个制造商对同一品牌同一型号的设备，仅能委托一个代理商参加投标。</w:t>
      </w:r>
    </w:p>
    <w:p w:rsidR="00D43098" w:rsidRDefault="007E0DBE" w:rsidP="007E0DBE">
      <w:pPr>
        <w:spacing w:line="400" w:lineRule="exact"/>
        <w:ind w:firstLineChars="200" w:firstLine="480"/>
        <w:rPr>
          <w:rFonts w:ascii="宋体" w:hAnsi="宋体"/>
          <w:sz w:val="24"/>
        </w:rPr>
      </w:pPr>
      <w:r w:rsidRPr="007E0DBE">
        <w:rPr>
          <w:rFonts w:ascii="宋体" w:hAnsi="宋体" w:hint="eastAsia"/>
          <w:sz w:val="24"/>
        </w:rPr>
        <w:t>3.4 每个投标人可同时对所有合同包投标，允许中多个合同包。</w:t>
      </w: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D43098" w:rsidRDefault="00D43098">
      <w:pPr>
        <w:pStyle w:val="30"/>
        <w:spacing w:after="0" w:line="400" w:lineRule="exact"/>
        <w:ind w:leftChars="0" w:left="0" w:firstLineChars="200" w:firstLine="480"/>
        <w:rPr>
          <w:rFonts w:ascii="宋体" w:hAnsi="宋体"/>
          <w:sz w:val="24"/>
        </w:rPr>
      </w:pPr>
    </w:p>
    <w:p w:rsidR="007E0DBE" w:rsidRPr="009D7E0F" w:rsidRDefault="007E0DBE" w:rsidP="009D7E0F">
      <w:pPr>
        <w:spacing w:beforeLines="50" w:before="120" w:afterLines="50" w:after="120" w:line="380" w:lineRule="exact"/>
        <w:rPr>
          <w:rFonts w:ascii="黑体" w:eastAsia="黑体" w:hAnsi="黑体" w:hint="eastAsia"/>
          <w:sz w:val="28"/>
          <w:szCs w:val="28"/>
        </w:rPr>
      </w:pPr>
      <w:bookmarkStart w:id="3" w:name="_Toc359047606"/>
      <w:bookmarkStart w:id="4" w:name="_Toc359047686"/>
      <w:bookmarkStart w:id="5" w:name="_Toc359047742"/>
      <w:bookmarkStart w:id="6" w:name="_Toc359047865"/>
      <w:bookmarkStart w:id="7" w:name="_Toc359048790"/>
      <w:bookmarkStart w:id="8" w:name="_Toc359049637"/>
      <w:bookmarkStart w:id="9" w:name="_Toc359054703"/>
      <w:bookmarkStart w:id="10" w:name="_Toc359155633"/>
      <w:bookmarkStart w:id="11" w:name="_Toc359156348"/>
      <w:bookmarkStart w:id="12" w:name="_Toc359157046"/>
      <w:bookmarkStart w:id="13" w:name="_Toc359157481"/>
      <w:bookmarkStart w:id="14" w:name="_Toc359158514"/>
      <w:bookmarkStart w:id="15" w:name="_Toc359158803"/>
      <w:bookmarkStart w:id="16" w:name="_Toc359159606"/>
      <w:bookmarkStart w:id="17" w:name="_Toc380398381"/>
      <w:bookmarkStart w:id="18" w:name="_Toc447691849"/>
      <w:bookmarkStart w:id="19" w:name="_Toc448495539"/>
      <w:bookmarkStart w:id="20" w:name="_Toc14089"/>
      <w:r w:rsidRPr="009D7E0F">
        <w:rPr>
          <w:rFonts w:ascii="黑体" w:eastAsia="黑体" w:hAnsi="黑体" w:hint="eastAsia"/>
          <w:sz w:val="28"/>
          <w:szCs w:val="28"/>
        </w:rPr>
        <w:lastRenderedPageBreak/>
        <w:t>投标人须知前附表</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126"/>
        <w:gridCol w:w="6268"/>
      </w:tblGrid>
      <w:tr w:rsidR="007E0DBE" w:rsidTr="005B4BAB">
        <w:trPr>
          <w:trHeight w:val="601"/>
          <w:tblHeader/>
          <w:jc w:val="center"/>
        </w:trPr>
        <w:tc>
          <w:tcPr>
            <w:tcW w:w="1216" w:type="dxa"/>
            <w:vAlign w:val="center"/>
          </w:tcPr>
          <w:p w:rsidR="007E0DBE" w:rsidRDefault="007E0DBE" w:rsidP="005B4BAB">
            <w:pPr>
              <w:spacing w:line="276" w:lineRule="auto"/>
              <w:jc w:val="center"/>
              <w:rPr>
                <w:rFonts w:ascii="宋体" w:hAnsi="宋体" w:cs="宋体" w:hint="eastAsia"/>
                <w:b/>
                <w:szCs w:val="21"/>
              </w:rPr>
            </w:pPr>
            <w:r>
              <w:rPr>
                <w:rFonts w:ascii="宋体" w:hAnsi="宋体" w:cs="宋体" w:hint="eastAsia"/>
                <w:b/>
                <w:szCs w:val="21"/>
              </w:rPr>
              <w:t>条款号</w:t>
            </w:r>
          </w:p>
        </w:tc>
        <w:tc>
          <w:tcPr>
            <w:tcW w:w="2126" w:type="dxa"/>
            <w:vAlign w:val="center"/>
          </w:tcPr>
          <w:p w:rsidR="007E0DBE" w:rsidRDefault="007E0DBE" w:rsidP="005B4BAB">
            <w:pPr>
              <w:spacing w:line="276" w:lineRule="auto"/>
              <w:jc w:val="center"/>
              <w:rPr>
                <w:rFonts w:ascii="宋体" w:hAnsi="宋体" w:cs="宋体" w:hint="eastAsia"/>
                <w:b/>
                <w:szCs w:val="21"/>
              </w:rPr>
            </w:pPr>
            <w:r>
              <w:rPr>
                <w:rFonts w:ascii="宋体" w:hAnsi="宋体" w:cs="宋体" w:hint="eastAsia"/>
                <w:b/>
                <w:szCs w:val="21"/>
              </w:rPr>
              <w:t>条  款  名  称</w:t>
            </w:r>
          </w:p>
        </w:tc>
        <w:tc>
          <w:tcPr>
            <w:tcW w:w="6268" w:type="dxa"/>
            <w:vAlign w:val="center"/>
          </w:tcPr>
          <w:p w:rsidR="007E0DBE" w:rsidRDefault="007E0DBE" w:rsidP="005B4BAB">
            <w:pPr>
              <w:spacing w:line="276" w:lineRule="auto"/>
              <w:jc w:val="center"/>
              <w:rPr>
                <w:rFonts w:ascii="宋体" w:hAnsi="宋体" w:cs="宋体" w:hint="eastAsia"/>
                <w:b/>
                <w:szCs w:val="21"/>
              </w:rPr>
            </w:pPr>
            <w:r>
              <w:rPr>
                <w:rFonts w:ascii="宋体" w:hAnsi="宋体" w:cs="宋体" w:hint="eastAsia"/>
                <w:b/>
                <w:szCs w:val="21"/>
              </w:rPr>
              <w:t>编  列  内  容</w:t>
            </w:r>
          </w:p>
        </w:tc>
      </w:tr>
      <w:tr w:rsidR="007E0DBE" w:rsidTr="005B4BAB">
        <w:trPr>
          <w:trHeight w:val="1685"/>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1.1.2</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招标人</w:t>
            </w:r>
          </w:p>
        </w:tc>
        <w:tc>
          <w:tcPr>
            <w:tcW w:w="6268" w:type="dxa"/>
            <w:vAlign w:val="center"/>
          </w:tcPr>
          <w:p w:rsidR="007E0DBE" w:rsidRDefault="007E0DBE" w:rsidP="005B4BAB">
            <w:pPr>
              <w:autoSpaceDE w:val="0"/>
              <w:autoSpaceDN w:val="0"/>
              <w:adjustRightInd w:val="0"/>
              <w:spacing w:line="276" w:lineRule="auto"/>
              <w:rPr>
                <w:rFonts w:ascii="宋体" w:hAnsi="宋体" w:cs="宋体" w:hint="eastAsia"/>
                <w:bCs/>
                <w:szCs w:val="21"/>
                <w:lang w:val="zh-CN"/>
              </w:rPr>
            </w:pPr>
            <w:r>
              <w:rPr>
                <w:rFonts w:ascii="宋体" w:hAnsi="宋体" w:cs="宋体" w:hint="eastAsia"/>
                <w:bCs/>
                <w:szCs w:val="21"/>
                <w:lang w:val="zh-CN"/>
              </w:rPr>
              <w:t>名    称：吉林省高速公路集团有限公司</w:t>
            </w:r>
          </w:p>
          <w:p w:rsidR="007E0DBE" w:rsidRDefault="007E0DBE" w:rsidP="005B4BAB">
            <w:pPr>
              <w:autoSpaceDE w:val="0"/>
              <w:autoSpaceDN w:val="0"/>
              <w:adjustRightInd w:val="0"/>
              <w:spacing w:line="276" w:lineRule="auto"/>
              <w:rPr>
                <w:rFonts w:ascii="宋体" w:hAnsi="宋体" w:cs="宋体" w:hint="eastAsia"/>
                <w:bCs/>
                <w:szCs w:val="21"/>
                <w:lang w:val="zh-CN"/>
              </w:rPr>
            </w:pPr>
            <w:r>
              <w:rPr>
                <w:rFonts w:ascii="宋体" w:hAnsi="宋体" w:cs="宋体" w:hint="eastAsia"/>
                <w:bCs/>
                <w:szCs w:val="21"/>
                <w:lang w:val="zh-CN"/>
              </w:rPr>
              <w:t>地    址：长春市南关区人民大街11511号</w:t>
            </w:r>
          </w:p>
          <w:p w:rsidR="007E0DBE" w:rsidRDefault="007E0DBE" w:rsidP="005B4BAB">
            <w:pPr>
              <w:autoSpaceDE w:val="0"/>
              <w:autoSpaceDN w:val="0"/>
              <w:adjustRightInd w:val="0"/>
              <w:spacing w:line="276" w:lineRule="auto"/>
              <w:rPr>
                <w:rFonts w:ascii="宋体" w:hAnsi="宋体" w:cs="宋体" w:hint="eastAsia"/>
                <w:bCs/>
                <w:szCs w:val="21"/>
                <w:lang w:val="zh-CN"/>
              </w:rPr>
            </w:pPr>
            <w:r>
              <w:rPr>
                <w:rFonts w:ascii="宋体" w:hAnsi="宋体" w:cs="宋体" w:hint="eastAsia"/>
                <w:bCs/>
                <w:szCs w:val="21"/>
                <w:lang w:val="zh-CN"/>
              </w:rPr>
              <w:t>联 系 人：张先</w:t>
            </w:r>
            <w:r>
              <w:rPr>
                <w:rFonts w:ascii="宋体" w:hAnsi="宋体" w:cs="宋体"/>
                <w:bCs/>
                <w:szCs w:val="21"/>
                <w:lang w:val="zh-CN"/>
              </w:rPr>
              <w:t>生</w:t>
            </w:r>
          </w:p>
          <w:p w:rsidR="007E0DBE" w:rsidRDefault="007E0DBE" w:rsidP="005B4BAB">
            <w:pPr>
              <w:autoSpaceDE w:val="0"/>
              <w:autoSpaceDN w:val="0"/>
              <w:adjustRightInd w:val="0"/>
              <w:spacing w:line="276" w:lineRule="auto"/>
              <w:rPr>
                <w:rFonts w:ascii="宋体" w:hAnsi="宋体" w:cs="宋体" w:hint="eastAsia"/>
                <w:szCs w:val="21"/>
              </w:rPr>
            </w:pPr>
            <w:r>
              <w:rPr>
                <w:rFonts w:ascii="宋体" w:hAnsi="宋体" w:cs="宋体" w:hint="eastAsia"/>
                <w:bCs/>
                <w:szCs w:val="21"/>
                <w:lang w:val="zh-CN"/>
              </w:rPr>
              <w:t>电    话：0431-85254061</w:t>
            </w:r>
          </w:p>
        </w:tc>
      </w:tr>
      <w:tr w:rsidR="007E0DBE" w:rsidTr="005B4BAB">
        <w:trPr>
          <w:trHeight w:val="1539"/>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1.1.3</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招标代理机构</w:t>
            </w:r>
          </w:p>
        </w:tc>
        <w:tc>
          <w:tcPr>
            <w:tcW w:w="6268" w:type="dxa"/>
            <w:vAlign w:val="center"/>
          </w:tcPr>
          <w:p w:rsidR="007E0DBE" w:rsidRDefault="007E0DBE" w:rsidP="005B4BAB">
            <w:pPr>
              <w:autoSpaceDE w:val="0"/>
              <w:autoSpaceDN w:val="0"/>
              <w:adjustRightInd w:val="0"/>
              <w:spacing w:line="276" w:lineRule="auto"/>
              <w:rPr>
                <w:rFonts w:ascii="宋体" w:hAnsi="宋体" w:cs="宋体" w:hint="eastAsia"/>
                <w:bCs/>
                <w:szCs w:val="21"/>
                <w:lang w:val="zh-CN"/>
              </w:rPr>
            </w:pPr>
            <w:r>
              <w:rPr>
                <w:rFonts w:ascii="宋体" w:hAnsi="宋体" w:cs="宋体" w:hint="eastAsia"/>
                <w:bCs/>
                <w:szCs w:val="21"/>
                <w:lang w:val="zh-CN"/>
              </w:rPr>
              <w:t>招标代理机构：</w:t>
            </w:r>
            <w:r>
              <w:rPr>
                <w:rFonts w:ascii="宋体" w:hAnsi="宋体" w:cs="微软雅黑" w:hint="eastAsia"/>
                <w:color w:val="000000"/>
                <w:szCs w:val="21"/>
              </w:rPr>
              <w:t>吉林省华洋工程咨询有限公司</w:t>
            </w:r>
          </w:p>
          <w:p w:rsidR="007E0DBE" w:rsidRDefault="007E0DBE" w:rsidP="005B4BAB">
            <w:pPr>
              <w:autoSpaceDE w:val="0"/>
              <w:autoSpaceDN w:val="0"/>
              <w:adjustRightInd w:val="0"/>
              <w:spacing w:line="276" w:lineRule="auto"/>
              <w:rPr>
                <w:rFonts w:ascii="宋体" w:hAnsi="宋体" w:cs="微软雅黑" w:hint="eastAsia"/>
                <w:color w:val="000000"/>
                <w:szCs w:val="21"/>
              </w:rPr>
            </w:pPr>
            <w:r>
              <w:rPr>
                <w:rFonts w:ascii="宋体" w:hAnsi="宋体" w:cs="宋体" w:hint="eastAsia"/>
                <w:bCs/>
                <w:szCs w:val="21"/>
                <w:lang w:val="zh-CN"/>
              </w:rPr>
              <w:t>地    址：</w:t>
            </w:r>
            <w:r>
              <w:rPr>
                <w:rFonts w:ascii="宋体" w:hAnsi="宋体" w:cs="微软雅黑" w:hint="eastAsia"/>
                <w:color w:val="000000"/>
                <w:szCs w:val="21"/>
              </w:rPr>
              <w:t>长春市朝阳区和光路16号</w:t>
            </w:r>
          </w:p>
          <w:p w:rsidR="007E0DBE" w:rsidRDefault="007E0DBE" w:rsidP="005B4BAB">
            <w:pPr>
              <w:autoSpaceDE w:val="0"/>
              <w:autoSpaceDN w:val="0"/>
              <w:adjustRightInd w:val="0"/>
              <w:spacing w:line="276" w:lineRule="auto"/>
              <w:rPr>
                <w:rFonts w:ascii="宋体" w:hAnsi="宋体" w:cs="宋体" w:hint="eastAsia"/>
                <w:bCs/>
                <w:szCs w:val="21"/>
                <w:lang w:val="zh-CN"/>
              </w:rPr>
            </w:pPr>
            <w:r>
              <w:rPr>
                <w:rFonts w:ascii="宋体" w:hAnsi="宋体" w:cs="宋体" w:hint="eastAsia"/>
                <w:bCs/>
                <w:szCs w:val="21"/>
                <w:lang w:val="zh-CN"/>
              </w:rPr>
              <w:t>联 系 人：</w:t>
            </w:r>
            <w:r>
              <w:rPr>
                <w:rFonts w:hAnsi="宋体" w:hint="eastAsia"/>
                <w:szCs w:val="21"/>
              </w:rPr>
              <w:t>李洪涛、车万里、孙静、梁新通</w:t>
            </w:r>
          </w:p>
          <w:p w:rsidR="007E0DBE" w:rsidRDefault="007E0DBE" w:rsidP="005B4BAB">
            <w:pPr>
              <w:autoSpaceDE w:val="0"/>
              <w:autoSpaceDN w:val="0"/>
              <w:adjustRightInd w:val="0"/>
              <w:spacing w:line="276" w:lineRule="auto"/>
              <w:rPr>
                <w:rFonts w:ascii="宋体" w:hAnsi="宋体" w:cs="宋体" w:hint="eastAsia"/>
                <w:szCs w:val="21"/>
              </w:rPr>
            </w:pPr>
            <w:r>
              <w:rPr>
                <w:rFonts w:ascii="宋体" w:hAnsi="宋体" w:cs="宋体" w:hint="eastAsia"/>
                <w:bCs/>
                <w:szCs w:val="21"/>
                <w:lang w:val="zh-CN"/>
              </w:rPr>
              <w:t>电    话：0431-85368866</w:t>
            </w:r>
          </w:p>
        </w:tc>
      </w:tr>
      <w:tr w:rsidR="007E0DBE" w:rsidTr="005B4BAB">
        <w:trPr>
          <w:trHeight w:hRule="exact" w:val="1000"/>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1.1.4</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招标项目名称</w:t>
            </w:r>
          </w:p>
        </w:tc>
        <w:tc>
          <w:tcPr>
            <w:tcW w:w="6268" w:type="dxa"/>
            <w:vAlign w:val="center"/>
          </w:tcPr>
          <w:p w:rsidR="007E0DBE" w:rsidRDefault="007E0DBE" w:rsidP="005B4BAB">
            <w:pPr>
              <w:autoSpaceDE w:val="0"/>
              <w:autoSpaceDN w:val="0"/>
              <w:adjustRightInd w:val="0"/>
              <w:spacing w:line="276" w:lineRule="auto"/>
              <w:rPr>
                <w:rFonts w:ascii="宋体" w:hAnsi="宋体" w:cs="宋体" w:hint="eastAsia"/>
                <w:bCs/>
                <w:szCs w:val="21"/>
                <w:lang w:val="zh-CN"/>
              </w:rPr>
            </w:pPr>
            <w:r>
              <w:rPr>
                <w:rFonts w:ascii="宋体" w:hAnsi="宋体" w:cs="宋体" w:hint="eastAsia"/>
                <w:szCs w:val="21"/>
              </w:rPr>
              <w:t>吉林省榆树至松原、集安至通化、吉林至机场、东丰至双辽高速公路建设项目管理养护设备采购</w:t>
            </w:r>
          </w:p>
        </w:tc>
      </w:tr>
      <w:tr w:rsidR="007E0DBE" w:rsidTr="005B4BAB">
        <w:trPr>
          <w:trHeight w:hRule="exact" w:val="1000"/>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1.1.5</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工程项目名称</w:t>
            </w:r>
          </w:p>
        </w:tc>
        <w:tc>
          <w:tcPr>
            <w:tcW w:w="6268" w:type="dxa"/>
            <w:vAlign w:val="center"/>
          </w:tcPr>
          <w:p w:rsidR="007E0DBE" w:rsidRDefault="007E0DBE" w:rsidP="005B4BAB">
            <w:pPr>
              <w:autoSpaceDE w:val="0"/>
              <w:autoSpaceDN w:val="0"/>
              <w:adjustRightInd w:val="0"/>
              <w:spacing w:line="276" w:lineRule="auto"/>
              <w:rPr>
                <w:rFonts w:ascii="宋体" w:hAnsi="宋体" w:cs="宋体" w:hint="eastAsia"/>
                <w:bCs/>
                <w:szCs w:val="21"/>
                <w:lang w:val="zh-CN"/>
              </w:rPr>
            </w:pPr>
            <w:r>
              <w:rPr>
                <w:rFonts w:ascii="宋体" w:hAnsi="宋体" w:cs="宋体" w:hint="eastAsia"/>
                <w:szCs w:val="21"/>
              </w:rPr>
              <w:t>吉林省榆树至松原、集安至通化、吉林至机场、东丰至双辽高速公路建设项目</w:t>
            </w:r>
          </w:p>
        </w:tc>
      </w:tr>
      <w:tr w:rsidR="007E0DBE" w:rsidTr="005B4BAB">
        <w:trPr>
          <w:trHeight w:hRule="exact" w:val="684"/>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1.2.1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资金来源及比例</w:t>
            </w:r>
          </w:p>
        </w:tc>
        <w:tc>
          <w:tcPr>
            <w:tcW w:w="6268" w:type="dxa"/>
            <w:vAlign w:val="center"/>
          </w:tcPr>
          <w:p w:rsidR="007E0DBE" w:rsidRDefault="007E0DBE" w:rsidP="005B4BAB">
            <w:pPr>
              <w:spacing w:line="276" w:lineRule="auto"/>
              <w:rPr>
                <w:rFonts w:ascii="宋体" w:hAnsi="宋体" w:cs="宋体" w:hint="eastAsia"/>
                <w:bCs/>
                <w:kern w:val="44"/>
                <w:szCs w:val="21"/>
              </w:rPr>
            </w:pPr>
            <w:r>
              <w:rPr>
                <w:rFonts w:ascii="宋体" w:hAnsi="宋体" w:cs="宋体" w:hint="eastAsia"/>
                <w:bCs/>
                <w:kern w:val="44"/>
                <w:szCs w:val="21"/>
              </w:rPr>
              <w:t>见招标公告</w:t>
            </w:r>
          </w:p>
        </w:tc>
      </w:tr>
      <w:tr w:rsidR="007E0DBE" w:rsidTr="005B4BAB">
        <w:trPr>
          <w:trHeight w:hRule="exact" w:val="708"/>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1.2.2</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资金落实情况</w:t>
            </w:r>
          </w:p>
        </w:tc>
        <w:tc>
          <w:tcPr>
            <w:tcW w:w="6268" w:type="dxa"/>
            <w:vAlign w:val="center"/>
          </w:tcPr>
          <w:p w:rsidR="007E0DBE" w:rsidRDefault="007E0DBE" w:rsidP="005B4BAB">
            <w:pPr>
              <w:spacing w:line="276" w:lineRule="auto"/>
              <w:rPr>
                <w:rFonts w:ascii="宋体" w:hAnsi="宋体" w:cs="宋体" w:hint="eastAsia"/>
                <w:bCs/>
                <w:kern w:val="44"/>
                <w:szCs w:val="21"/>
              </w:rPr>
            </w:pPr>
            <w:r>
              <w:rPr>
                <w:rFonts w:ascii="宋体" w:hAnsi="宋体" w:cs="宋体" w:hint="eastAsia"/>
                <w:bCs/>
                <w:kern w:val="44"/>
                <w:szCs w:val="21"/>
              </w:rPr>
              <w:t>已落实</w:t>
            </w:r>
          </w:p>
        </w:tc>
      </w:tr>
      <w:tr w:rsidR="007E0DBE" w:rsidTr="005B4BAB">
        <w:trPr>
          <w:trHeight w:hRule="exact" w:val="705"/>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1.3.1</w:t>
            </w:r>
          </w:p>
        </w:tc>
        <w:tc>
          <w:tcPr>
            <w:tcW w:w="2126" w:type="dxa"/>
            <w:vAlign w:val="center"/>
          </w:tcPr>
          <w:p w:rsidR="007E0DBE" w:rsidRDefault="007E0DBE" w:rsidP="005B4BAB">
            <w:pPr>
              <w:autoSpaceDE w:val="0"/>
              <w:autoSpaceDN w:val="0"/>
              <w:adjustRightInd w:val="0"/>
              <w:spacing w:line="276" w:lineRule="auto"/>
              <w:jc w:val="center"/>
              <w:rPr>
                <w:rFonts w:ascii="宋体" w:hAnsi="宋体" w:cs="宋体" w:hint="eastAsia"/>
                <w:bCs/>
                <w:szCs w:val="21"/>
                <w:lang w:val="zh-CN"/>
              </w:rPr>
            </w:pPr>
            <w:r>
              <w:rPr>
                <w:rFonts w:ascii="宋体" w:hAnsi="宋体" w:cs="宋体" w:hint="eastAsia"/>
                <w:bCs/>
                <w:szCs w:val="21"/>
                <w:lang w:val="zh-CN"/>
              </w:rPr>
              <w:t>招标范围</w:t>
            </w:r>
          </w:p>
        </w:tc>
        <w:tc>
          <w:tcPr>
            <w:tcW w:w="6268" w:type="dxa"/>
            <w:vAlign w:val="center"/>
          </w:tcPr>
          <w:p w:rsidR="007E0DBE" w:rsidRDefault="007E0DBE" w:rsidP="005B4BAB">
            <w:pPr>
              <w:autoSpaceDE w:val="0"/>
              <w:autoSpaceDN w:val="0"/>
              <w:adjustRightInd w:val="0"/>
              <w:spacing w:line="276" w:lineRule="auto"/>
              <w:rPr>
                <w:rFonts w:ascii="宋体" w:hAnsi="宋体" w:cs="宋体" w:hint="eastAsia"/>
                <w:bCs/>
                <w:szCs w:val="21"/>
              </w:rPr>
            </w:pPr>
            <w:r>
              <w:rPr>
                <w:rFonts w:ascii="宋体" w:hAnsi="宋体" w:cs="宋体" w:hint="eastAsia"/>
                <w:bCs/>
                <w:kern w:val="44"/>
                <w:szCs w:val="21"/>
              </w:rPr>
              <w:t>见招标公告</w:t>
            </w:r>
          </w:p>
        </w:tc>
      </w:tr>
      <w:tr w:rsidR="007E0DBE" w:rsidTr="005B4BAB">
        <w:trPr>
          <w:trHeight w:val="680"/>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1.3.2</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交货期</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bCs/>
                <w:kern w:val="44"/>
                <w:szCs w:val="21"/>
              </w:rPr>
              <w:t>中</w:t>
            </w:r>
            <w:r>
              <w:rPr>
                <w:rFonts w:ascii="宋体" w:hAnsi="宋体" w:cs="宋体"/>
                <w:bCs/>
                <w:kern w:val="44"/>
                <w:szCs w:val="21"/>
              </w:rPr>
              <w:t>标通知书发出</w:t>
            </w:r>
            <w:r>
              <w:rPr>
                <w:rFonts w:ascii="宋体" w:hAnsi="宋体" w:cs="宋体" w:hint="eastAsia"/>
                <w:bCs/>
                <w:kern w:val="44"/>
                <w:szCs w:val="21"/>
              </w:rPr>
              <w:t>后</w:t>
            </w:r>
            <w:r>
              <w:rPr>
                <w:rFonts w:ascii="宋体" w:hAnsi="宋体" w:cs="宋体"/>
                <w:bCs/>
                <w:kern w:val="44"/>
                <w:szCs w:val="21"/>
              </w:rPr>
              <w:t>40天内</w:t>
            </w:r>
            <w:r>
              <w:rPr>
                <w:rFonts w:ascii="宋体" w:hAnsi="宋体" w:cs="宋体" w:hint="eastAsia"/>
                <w:bCs/>
                <w:kern w:val="44"/>
                <w:szCs w:val="21"/>
              </w:rPr>
              <w:t>供货完毕</w:t>
            </w:r>
          </w:p>
        </w:tc>
      </w:tr>
      <w:tr w:rsidR="007E0DBE" w:rsidTr="005B4BAB">
        <w:trPr>
          <w:trHeight w:val="704"/>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1.3.3</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交货地点</w:t>
            </w:r>
          </w:p>
        </w:tc>
        <w:tc>
          <w:tcPr>
            <w:tcW w:w="6268" w:type="dxa"/>
            <w:vAlign w:val="center"/>
          </w:tcPr>
          <w:p w:rsidR="007E0DBE" w:rsidRDefault="007E0DBE" w:rsidP="005B4BAB">
            <w:pPr>
              <w:spacing w:line="276" w:lineRule="auto"/>
              <w:rPr>
                <w:rFonts w:ascii="宋体" w:hAnsi="宋体" w:cs="宋体" w:hint="eastAsia"/>
                <w:kern w:val="44"/>
                <w:szCs w:val="21"/>
              </w:rPr>
            </w:pPr>
            <w:r>
              <w:rPr>
                <w:rFonts w:ascii="宋体" w:hAnsi="宋体" w:cs="宋体" w:hint="eastAsia"/>
                <w:szCs w:val="21"/>
              </w:rPr>
              <w:t>吉林省内各高速公路养护工区，具体交货地点以招标人要求为准</w:t>
            </w:r>
          </w:p>
        </w:tc>
      </w:tr>
      <w:tr w:rsidR="007E0DBE" w:rsidTr="005B4BAB">
        <w:trPr>
          <w:trHeight w:val="700"/>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1.3.4</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技术性能指标</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kern w:val="44"/>
                <w:szCs w:val="21"/>
              </w:rPr>
              <w:t>符合</w:t>
            </w:r>
            <w:r>
              <w:rPr>
                <w:rFonts w:ascii="宋体" w:hAnsi="宋体" w:cs="宋体" w:hint="eastAsia"/>
                <w:szCs w:val="21"/>
              </w:rPr>
              <w:t>“第五章供货要求”</w:t>
            </w:r>
            <w:r>
              <w:rPr>
                <w:rFonts w:ascii="宋体" w:hAnsi="宋体" w:cs="宋体" w:hint="eastAsia"/>
                <w:kern w:val="44"/>
                <w:szCs w:val="21"/>
              </w:rPr>
              <w:t>的产品技术指标</w:t>
            </w:r>
          </w:p>
        </w:tc>
      </w:tr>
      <w:tr w:rsidR="007E0DBE" w:rsidTr="005B4BAB">
        <w:trPr>
          <w:trHeight w:val="696"/>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1.4.1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投标人资质条件、</w:t>
            </w:r>
          </w:p>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能力、信誉</w:t>
            </w:r>
          </w:p>
        </w:tc>
        <w:tc>
          <w:tcPr>
            <w:tcW w:w="6268" w:type="dxa"/>
            <w:vAlign w:val="center"/>
          </w:tcPr>
          <w:p w:rsidR="007E0DBE" w:rsidRDefault="007E0DBE" w:rsidP="005B4BAB">
            <w:pPr>
              <w:autoSpaceDE w:val="0"/>
              <w:autoSpaceDN w:val="0"/>
              <w:adjustRightInd w:val="0"/>
              <w:spacing w:beforeLines="50" w:before="120" w:afterLines="50" w:after="120" w:line="276" w:lineRule="auto"/>
              <w:jc w:val="left"/>
              <w:rPr>
                <w:rFonts w:ascii="宋体" w:hAnsi="宋体" w:cs="宋体" w:hint="eastAsia"/>
                <w:bCs/>
                <w:szCs w:val="21"/>
              </w:rPr>
            </w:pPr>
            <w:r>
              <w:rPr>
                <w:rFonts w:ascii="宋体" w:hAnsi="宋体" w:cs="宋体" w:hint="eastAsia"/>
                <w:bCs/>
                <w:szCs w:val="21"/>
                <w:lang w:val="zh-CN"/>
              </w:rPr>
              <w:t>（</w:t>
            </w:r>
            <w:r>
              <w:rPr>
                <w:rFonts w:ascii="宋体" w:hAnsi="宋体" w:cs="宋体" w:hint="eastAsia"/>
                <w:bCs/>
                <w:szCs w:val="21"/>
              </w:rPr>
              <w:t>1）资质要求：/</w:t>
            </w:r>
          </w:p>
          <w:p w:rsidR="007E0DBE" w:rsidRDefault="007E0DBE" w:rsidP="005B4BAB">
            <w:pPr>
              <w:autoSpaceDE w:val="0"/>
              <w:autoSpaceDN w:val="0"/>
              <w:adjustRightInd w:val="0"/>
              <w:spacing w:beforeLines="50" w:before="120" w:afterLines="50" w:after="120" w:line="276" w:lineRule="auto"/>
              <w:jc w:val="left"/>
              <w:rPr>
                <w:rFonts w:ascii="宋体" w:hAnsi="宋体" w:cs="宋体" w:hint="eastAsia"/>
                <w:bCs/>
                <w:szCs w:val="21"/>
              </w:rPr>
            </w:pPr>
            <w:r>
              <w:rPr>
                <w:rFonts w:ascii="宋体" w:hAnsi="宋体" w:cs="宋体" w:hint="eastAsia"/>
                <w:bCs/>
                <w:szCs w:val="21"/>
                <w:lang w:val="zh-CN"/>
              </w:rPr>
              <w:t>（</w:t>
            </w:r>
            <w:r>
              <w:rPr>
                <w:rFonts w:ascii="宋体" w:hAnsi="宋体" w:cs="宋体" w:hint="eastAsia"/>
                <w:bCs/>
                <w:szCs w:val="21"/>
              </w:rPr>
              <w:t>2）财务要求：/</w:t>
            </w:r>
          </w:p>
          <w:p w:rsidR="007E0DBE" w:rsidRDefault="007E0DBE" w:rsidP="005B4BAB">
            <w:pPr>
              <w:autoSpaceDE w:val="0"/>
              <w:autoSpaceDN w:val="0"/>
              <w:adjustRightInd w:val="0"/>
              <w:spacing w:beforeLines="50" w:before="120" w:afterLines="50" w:after="120" w:line="276" w:lineRule="auto"/>
              <w:jc w:val="left"/>
              <w:rPr>
                <w:rFonts w:ascii="宋体" w:hAnsi="宋体" w:cs="宋体" w:hint="eastAsia"/>
                <w:bCs/>
                <w:szCs w:val="21"/>
              </w:rPr>
            </w:pPr>
            <w:r>
              <w:rPr>
                <w:rFonts w:ascii="宋体" w:hAnsi="宋体" w:cs="宋体" w:hint="eastAsia"/>
                <w:bCs/>
                <w:szCs w:val="21"/>
              </w:rPr>
              <w:t>（3）投标人业绩：/</w:t>
            </w:r>
          </w:p>
          <w:p w:rsidR="007E0DBE" w:rsidRDefault="007E0DBE" w:rsidP="005B4BAB">
            <w:pPr>
              <w:autoSpaceDE w:val="0"/>
              <w:autoSpaceDN w:val="0"/>
              <w:adjustRightInd w:val="0"/>
              <w:spacing w:beforeLines="50" w:before="120" w:afterLines="50" w:after="120" w:line="276" w:lineRule="auto"/>
              <w:jc w:val="left"/>
              <w:rPr>
                <w:rFonts w:ascii="宋体" w:hAnsi="宋体" w:cs="宋体" w:hint="eastAsia"/>
                <w:bCs/>
                <w:szCs w:val="21"/>
              </w:rPr>
            </w:pPr>
            <w:r>
              <w:rPr>
                <w:rFonts w:ascii="宋体" w:hAnsi="宋体" w:cs="宋体" w:hint="eastAsia"/>
                <w:bCs/>
                <w:szCs w:val="21"/>
              </w:rPr>
              <w:t>投标设备业绩：/</w:t>
            </w:r>
          </w:p>
          <w:p w:rsidR="007E0DBE" w:rsidRDefault="007E0DBE" w:rsidP="007E0DBE">
            <w:pPr>
              <w:numPr>
                <w:ilvl w:val="0"/>
                <w:numId w:val="3"/>
              </w:numPr>
              <w:autoSpaceDE w:val="0"/>
              <w:autoSpaceDN w:val="0"/>
              <w:adjustRightInd w:val="0"/>
              <w:spacing w:beforeLines="50" w:before="120" w:afterLines="50" w:after="120" w:line="276" w:lineRule="auto"/>
              <w:jc w:val="left"/>
              <w:rPr>
                <w:rFonts w:ascii="宋体" w:hAnsi="宋体" w:cs="宋体" w:hint="eastAsia"/>
                <w:bCs/>
                <w:szCs w:val="21"/>
              </w:rPr>
            </w:pPr>
            <w:r>
              <w:rPr>
                <w:rFonts w:ascii="宋体" w:hAnsi="宋体" w:cs="宋体" w:hint="eastAsia"/>
                <w:bCs/>
                <w:szCs w:val="21"/>
              </w:rPr>
              <w:t>信誉要求：/</w:t>
            </w:r>
          </w:p>
          <w:p w:rsidR="007E0DBE" w:rsidRDefault="007E0DBE" w:rsidP="007E0DBE">
            <w:pPr>
              <w:numPr>
                <w:ilvl w:val="0"/>
                <w:numId w:val="3"/>
              </w:numPr>
              <w:autoSpaceDE w:val="0"/>
              <w:autoSpaceDN w:val="0"/>
              <w:adjustRightInd w:val="0"/>
              <w:spacing w:beforeLines="50" w:before="120" w:afterLines="50" w:after="120" w:line="276" w:lineRule="auto"/>
              <w:jc w:val="left"/>
              <w:rPr>
                <w:rFonts w:ascii="宋体" w:hAnsi="宋体" w:cs="宋体"/>
                <w:bCs/>
                <w:szCs w:val="21"/>
              </w:rPr>
            </w:pPr>
            <w:r>
              <w:rPr>
                <w:rFonts w:ascii="宋体" w:hAnsi="宋体" w:cs="宋体" w:hint="eastAsia"/>
                <w:bCs/>
                <w:szCs w:val="21"/>
              </w:rPr>
              <w:t>其他要求：/</w:t>
            </w:r>
          </w:p>
        </w:tc>
      </w:tr>
      <w:tr w:rsidR="007E0DBE" w:rsidTr="005B4BAB">
        <w:trPr>
          <w:trHeight w:val="693"/>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lastRenderedPageBreak/>
              <w:t>1.4.2</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是否接受联合体</w:t>
            </w:r>
          </w:p>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不接受</w:t>
            </w:r>
          </w:p>
        </w:tc>
      </w:tr>
      <w:tr w:rsidR="007E0DBE" w:rsidTr="005B4BAB">
        <w:trPr>
          <w:trHeight w:val="693"/>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1.4.3</w:t>
            </w:r>
          </w:p>
        </w:tc>
        <w:tc>
          <w:tcPr>
            <w:tcW w:w="2126"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投标人不得存在的其他情形</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w:t>
            </w:r>
          </w:p>
        </w:tc>
      </w:tr>
      <w:tr w:rsidR="007E0DBE" w:rsidTr="005B4BAB">
        <w:trPr>
          <w:trHeight w:val="698"/>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1.9.1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投标预备会</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不召开</w:t>
            </w:r>
          </w:p>
        </w:tc>
      </w:tr>
      <w:tr w:rsidR="007E0DBE" w:rsidTr="005B4BAB">
        <w:trPr>
          <w:trHeight w:val="523"/>
          <w:jc w:val="center"/>
        </w:trPr>
        <w:tc>
          <w:tcPr>
            <w:tcW w:w="1216" w:type="dxa"/>
            <w:vMerge w:val="restart"/>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1.9.2</w:t>
            </w:r>
          </w:p>
        </w:tc>
        <w:tc>
          <w:tcPr>
            <w:tcW w:w="2126" w:type="dxa"/>
            <w:vMerge w:val="restart"/>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投标人在投标预备会前提出问题</w:t>
            </w:r>
          </w:p>
        </w:tc>
        <w:tc>
          <w:tcPr>
            <w:tcW w:w="6268" w:type="dxa"/>
            <w:vAlign w:val="center"/>
          </w:tcPr>
          <w:p w:rsidR="007E0DBE" w:rsidRDefault="007E0DBE" w:rsidP="005B4BAB">
            <w:pPr>
              <w:ind w:leftChars="50" w:left="105" w:right="113"/>
              <w:rPr>
                <w:rFonts w:ascii="宋体" w:hAnsi="宋体" w:hint="eastAsia"/>
                <w:szCs w:val="21"/>
              </w:rPr>
            </w:pPr>
            <w:r>
              <w:rPr>
                <w:rFonts w:ascii="宋体" w:hAnsi="宋体" w:hint="eastAsia"/>
                <w:szCs w:val="21"/>
              </w:rPr>
              <w:t>时间：/</w:t>
            </w:r>
          </w:p>
        </w:tc>
      </w:tr>
      <w:tr w:rsidR="007E0DBE" w:rsidTr="005B4BAB">
        <w:trPr>
          <w:trHeight w:val="545"/>
          <w:jc w:val="center"/>
        </w:trPr>
        <w:tc>
          <w:tcPr>
            <w:tcW w:w="1216" w:type="dxa"/>
            <w:vMerge/>
            <w:vAlign w:val="center"/>
          </w:tcPr>
          <w:p w:rsidR="007E0DBE" w:rsidRDefault="007E0DBE" w:rsidP="005B4BAB">
            <w:pPr>
              <w:spacing w:line="276" w:lineRule="auto"/>
              <w:jc w:val="center"/>
              <w:rPr>
                <w:rFonts w:ascii="宋体" w:hAnsi="宋体" w:cs="宋体" w:hint="eastAsia"/>
                <w:szCs w:val="21"/>
              </w:rPr>
            </w:pPr>
          </w:p>
        </w:tc>
        <w:tc>
          <w:tcPr>
            <w:tcW w:w="2126" w:type="dxa"/>
            <w:vMerge/>
            <w:vAlign w:val="center"/>
          </w:tcPr>
          <w:p w:rsidR="007E0DBE" w:rsidRDefault="007E0DBE" w:rsidP="005B4BAB">
            <w:pPr>
              <w:spacing w:line="276" w:lineRule="auto"/>
              <w:jc w:val="center"/>
              <w:rPr>
                <w:rFonts w:ascii="宋体" w:hAnsi="宋体" w:cs="宋体" w:hint="eastAsia"/>
                <w:szCs w:val="21"/>
              </w:rPr>
            </w:pPr>
          </w:p>
        </w:tc>
        <w:tc>
          <w:tcPr>
            <w:tcW w:w="6268" w:type="dxa"/>
            <w:vAlign w:val="center"/>
          </w:tcPr>
          <w:p w:rsidR="007E0DBE" w:rsidRDefault="007E0DBE" w:rsidP="005B4BAB">
            <w:pPr>
              <w:ind w:leftChars="50" w:left="105" w:right="113"/>
              <w:rPr>
                <w:rFonts w:ascii="宋体" w:hAnsi="宋体" w:hint="eastAsia"/>
                <w:szCs w:val="21"/>
              </w:rPr>
            </w:pPr>
            <w:r>
              <w:rPr>
                <w:rFonts w:ascii="宋体" w:hAnsi="宋体" w:hint="eastAsia"/>
                <w:szCs w:val="21"/>
              </w:rPr>
              <w:t>形式：/</w:t>
            </w:r>
          </w:p>
        </w:tc>
      </w:tr>
      <w:tr w:rsidR="007E0DBE" w:rsidTr="005B4BAB">
        <w:trPr>
          <w:trHeight w:val="2267"/>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1.9.3</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招标文件澄清发出的形式</w:t>
            </w:r>
          </w:p>
        </w:tc>
        <w:tc>
          <w:tcPr>
            <w:tcW w:w="6268" w:type="dxa"/>
            <w:vAlign w:val="center"/>
          </w:tcPr>
          <w:p w:rsidR="007E0DBE" w:rsidRDefault="007E0DBE" w:rsidP="005B4BAB">
            <w:pPr>
              <w:ind w:right="113"/>
              <w:jc w:val="left"/>
              <w:rPr>
                <w:rFonts w:ascii="宋体" w:hAnsi="宋体" w:hint="eastAsia"/>
                <w:szCs w:val="21"/>
              </w:rPr>
            </w:pPr>
            <w:r>
              <w:rPr>
                <w:rFonts w:ascii="宋体" w:hAnsi="宋体" w:hint="eastAsia"/>
                <w:color w:val="000000"/>
                <w:szCs w:val="21"/>
              </w:rPr>
              <w:t>澄清文件发布在网盘：</w:t>
            </w:r>
            <w:r w:rsidRPr="0013601D">
              <w:rPr>
                <w:rFonts w:ascii="宋体" w:hAnsi="宋体" w:hint="eastAsia"/>
                <w:szCs w:val="21"/>
              </w:rPr>
              <w:t>https://pan.baidu.com/s/1mgIj4kwiskh_59B6xC0vBg 提取码: 8ktm</w:t>
            </w:r>
            <w:r>
              <w:rPr>
                <w:rFonts w:ascii="黑体" w:eastAsia="黑体" w:hAnsi="黑体" w:hint="eastAsia"/>
                <w:color w:val="000000"/>
                <w:szCs w:val="21"/>
              </w:rPr>
              <w:t>（或扫描下列二维码登录）</w:t>
            </w:r>
            <w:r>
              <w:rPr>
                <w:rFonts w:ascii="宋体" w:hAnsi="宋体" w:hint="eastAsia"/>
                <w:szCs w:val="21"/>
              </w:rPr>
              <w:t>，由投标人自行下载，投标人应在投标截止时间前不定时浏览上述网盘，否则出现一切后果由投标人自负。</w:t>
            </w:r>
          </w:p>
          <w:p w:rsidR="007E0DBE" w:rsidRPr="0013601D" w:rsidRDefault="007E0DBE" w:rsidP="005B4BAB">
            <w:pPr>
              <w:ind w:leftChars="50" w:left="105" w:right="113"/>
              <w:jc w:val="center"/>
              <w:rPr>
                <w:rFonts w:ascii="宋体" w:hAnsi="宋体" w:hint="eastAsia"/>
                <w:szCs w:val="21"/>
              </w:rPr>
            </w:pPr>
            <w:r>
              <w:rPr>
                <w:rFonts w:ascii="宋体" w:hAnsi="宋体"/>
                <w:noProof/>
                <w:szCs w:val="21"/>
              </w:rPr>
              <w:drawing>
                <wp:inline distT="0" distB="0" distL="0" distR="0">
                  <wp:extent cx="542925" cy="542925"/>
                  <wp:effectExtent l="0" t="0" r="0" b="0"/>
                  <wp:docPr id="1" name="图片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7E0DBE" w:rsidTr="005B4BAB">
        <w:trPr>
          <w:trHeight w:val="664"/>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1.10.1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分包</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不允许</w:t>
            </w:r>
          </w:p>
        </w:tc>
      </w:tr>
      <w:tr w:rsidR="007E0DBE" w:rsidTr="005B4BAB">
        <w:trPr>
          <w:trHeight w:val="664"/>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1.11.1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实质性要求和条件</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见评标办法中“形式评审标准”、“资格评审标准”、“响应性评审标准”。</w:t>
            </w:r>
          </w:p>
        </w:tc>
      </w:tr>
      <w:tr w:rsidR="007E0DBE" w:rsidTr="005B4BAB">
        <w:trPr>
          <w:trHeight w:val="664"/>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1.11.3</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其他可以被接受的技术支持资料</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w:t>
            </w:r>
          </w:p>
        </w:tc>
      </w:tr>
      <w:tr w:rsidR="007E0DBE" w:rsidTr="005B4BAB">
        <w:trPr>
          <w:trHeight w:val="664"/>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1.11.4</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偏差</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不允许</w:t>
            </w:r>
          </w:p>
        </w:tc>
      </w:tr>
      <w:tr w:rsidR="007E0DBE" w:rsidTr="005B4BAB">
        <w:trPr>
          <w:trHeight w:val="664"/>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2.1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构成招标文件的</w:t>
            </w:r>
          </w:p>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其他资料</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w:t>
            </w:r>
          </w:p>
        </w:tc>
      </w:tr>
      <w:tr w:rsidR="007E0DBE" w:rsidTr="005B4BAB">
        <w:trPr>
          <w:trHeight w:val="454"/>
          <w:jc w:val="center"/>
        </w:trPr>
        <w:tc>
          <w:tcPr>
            <w:tcW w:w="1216" w:type="dxa"/>
            <w:vMerge w:val="restart"/>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2.2.1</w:t>
            </w:r>
          </w:p>
        </w:tc>
        <w:tc>
          <w:tcPr>
            <w:tcW w:w="2126" w:type="dxa"/>
            <w:vMerge w:val="restart"/>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投标人要求澄清招标文件</w:t>
            </w:r>
          </w:p>
        </w:tc>
        <w:tc>
          <w:tcPr>
            <w:tcW w:w="6268" w:type="dxa"/>
            <w:vAlign w:val="center"/>
          </w:tcPr>
          <w:p w:rsidR="007E0DBE" w:rsidRDefault="007E0DBE" w:rsidP="005B4BAB">
            <w:pPr>
              <w:spacing w:line="288" w:lineRule="auto"/>
              <w:rPr>
                <w:rFonts w:hint="eastAsia"/>
                <w:color w:val="000000"/>
                <w:szCs w:val="21"/>
              </w:rPr>
            </w:pPr>
            <w:bookmarkStart w:id="21" w:name="EB13d19317296c4f8bb016cc9c7ea0da39"/>
            <w:r>
              <w:rPr>
                <w:rFonts w:hint="eastAsia"/>
                <w:color w:val="000000"/>
                <w:szCs w:val="21"/>
              </w:rPr>
              <w:t>时间：</w:t>
            </w:r>
            <w:bookmarkEnd w:id="21"/>
            <w:r>
              <w:rPr>
                <w:rFonts w:hint="eastAsia"/>
                <w:color w:val="000000"/>
                <w:szCs w:val="21"/>
              </w:rPr>
              <w:t>投标截止时间</w:t>
            </w:r>
            <w:r>
              <w:rPr>
                <w:rFonts w:hint="eastAsia"/>
                <w:color w:val="000000"/>
                <w:szCs w:val="21"/>
              </w:rPr>
              <w:t>10</w:t>
            </w:r>
            <w:r>
              <w:rPr>
                <w:rFonts w:hint="eastAsia"/>
                <w:color w:val="000000"/>
                <w:szCs w:val="21"/>
              </w:rPr>
              <w:t>日前</w:t>
            </w:r>
          </w:p>
        </w:tc>
      </w:tr>
      <w:tr w:rsidR="007E0DBE" w:rsidTr="005B4BAB">
        <w:trPr>
          <w:trHeight w:val="453"/>
          <w:jc w:val="center"/>
        </w:trPr>
        <w:tc>
          <w:tcPr>
            <w:tcW w:w="1216" w:type="dxa"/>
            <w:vMerge/>
            <w:vAlign w:val="center"/>
          </w:tcPr>
          <w:p w:rsidR="007E0DBE" w:rsidRDefault="007E0DBE" w:rsidP="005B4BAB">
            <w:pPr>
              <w:spacing w:line="276" w:lineRule="auto"/>
              <w:jc w:val="center"/>
              <w:rPr>
                <w:rFonts w:ascii="宋体" w:hAnsi="宋体" w:cs="宋体" w:hint="eastAsia"/>
                <w:szCs w:val="21"/>
              </w:rPr>
            </w:pPr>
          </w:p>
        </w:tc>
        <w:tc>
          <w:tcPr>
            <w:tcW w:w="2126" w:type="dxa"/>
            <w:vMerge/>
            <w:vAlign w:val="center"/>
          </w:tcPr>
          <w:p w:rsidR="007E0DBE" w:rsidRDefault="007E0DBE" w:rsidP="005B4BAB">
            <w:pPr>
              <w:spacing w:line="276" w:lineRule="auto"/>
              <w:jc w:val="center"/>
              <w:rPr>
                <w:rFonts w:ascii="宋体" w:hAnsi="宋体" w:cs="宋体" w:hint="eastAsia"/>
                <w:szCs w:val="21"/>
              </w:rPr>
            </w:pPr>
          </w:p>
        </w:tc>
        <w:tc>
          <w:tcPr>
            <w:tcW w:w="6268" w:type="dxa"/>
            <w:vAlign w:val="center"/>
          </w:tcPr>
          <w:p w:rsidR="007E0DBE" w:rsidRDefault="007E0DBE" w:rsidP="005B4BAB">
            <w:pPr>
              <w:spacing w:line="288" w:lineRule="auto"/>
              <w:rPr>
                <w:rFonts w:hint="eastAsia"/>
                <w:color w:val="000000"/>
                <w:szCs w:val="21"/>
              </w:rPr>
            </w:pPr>
            <w:r>
              <w:rPr>
                <w:rFonts w:hint="eastAsia"/>
                <w:color w:val="000000"/>
                <w:szCs w:val="21"/>
              </w:rPr>
              <w:t>形式：书面形式，</w:t>
            </w:r>
            <w:hyperlink r:id="rId11" w:history="1">
              <w:r w:rsidRPr="00E0571C">
                <w:rPr>
                  <w:rFonts w:hint="eastAsia"/>
                  <w:color w:val="000000"/>
                </w:rPr>
                <w:t>扫描电子文件发送至</w:t>
              </w:r>
              <w:r w:rsidRPr="00E0571C">
                <w:rPr>
                  <w:color w:val="000000"/>
                  <w:szCs w:val="21"/>
                </w:rPr>
                <w:t>344186338@</w:t>
              </w:r>
              <w:r w:rsidRPr="00E0571C">
                <w:rPr>
                  <w:rFonts w:hint="eastAsia"/>
                  <w:color w:val="000000"/>
                  <w:szCs w:val="21"/>
                </w:rPr>
                <w:t>qq.com</w:t>
              </w:r>
              <w:r>
                <w:rPr>
                  <w:color w:val="000000"/>
                  <w:szCs w:val="21"/>
                </w:rPr>
                <w:t xml:space="preserve"> </w:t>
              </w:r>
            </w:hyperlink>
            <w:r>
              <w:rPr>
                <w:rFonts w:hint="eastAsia"/>
                <w:color w:val="000000"/>
                <w:szCs w:val="21"/>
              </w:rPr>
              <w:t>，并电话通知招标代理机构。</w:t>
            </w:r>
          </w:p>
        </w:tc>
      </w:tr>
      <w:tr w:rsidR="007E0DBE" w:rsidTr="005B4BAB">
        <w:trPr>
          <w:trHeight w:val="1584"/>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2.2.2</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招标文件澄清发出的形式</w:t>
            </w:r>
          </w:p>
        </w:tc>
        <w:tc>
          <w:tcPr>
            <w:tcW w:w="6268" w:type="dxa"/>
            <w:vAlign w:val="center"/>
          </w:tcPr>
          <w:p w:rsidR="007E0DBE" w:rsidRDefault="007E0DBE" w:rsidP="005B4BAB">
            <w:pPr>
              <w:ind w:leftChars="50" w:left="105" w:right="113"/>
              <w:rPr>
                <w:rFonts w:ascii="宋体" w:hAnsi="宋体" w:hint="eastAsia"/>
                <w:szCs w:val="21"/>
              </w:rPr>
            </w:pPr>
            <w:r>
              <w:rPr>
                <w:rFonts w:ascii="宋体" w:hAnsi="宋体" w:hint="eastAsia"/>
                <w:color w:val="000000"/>
                <w:szCs w:val="21"/>
              </w:rPr>
              <w:t>澄清文件发布在网盘：</w:t>
            </w:r>
          </w:p>
          <w:p w:rsidR="007E0DBE" w:rsidRDefault="007E0DBE" w:rsidP="005B4BAB">
            <w:pPr>
              <w:ind w:leftChars="50" w:left="105" w:right="113"/>
              <w:rPr>
                <w:rFonts w:hint="eastAsia"/>
                <w:color w:val="000000"/>
                <w:szCs w:val="21"/>
              </w:rPr>
            </w:pPr>
            <w:r w:rsidRPr="0013601D">
              <w:rPr>
                <w:rFonts w:ascii="宋体" w:hAnsi="宋体" w:hint="eastAsia"/>
                <w:szCs w:val="21"/>
              </w:rPr>
              <w:t>https://pan.baidu.com/s/1mgIj4kwiskh_59B6xC0vBg 提取码: 8ktm</w:t>
            </w:r>
            <w:r>
              <w:rPr>
                <w:rFonts w:ascii="宋体" w:hAnsi="宋体" w:hint="eastAsia"/>
                <w:szCs w:val="21"/>
              </w:rPr>
              <w:t>，由投标人自行下载，投标人应在投标截止时间前不定时浏览上述网盘，否则出现一切后果由投标人自负。</w:t>
            </w:r>
          </w:p>
        </w:tc>
      </w:tr>
      <w:tr w:rsidR="007E0DBE" w:rsidTr="005B4BAB">
        <w:trPr>
          <w:trHeight w:val="454"/>
          <w:jc w:val="center"/>
        </w:trPr>
        <w:tc>
          <w:tcPr>
            <w:tcW w:w="1216" w:type="dxa"/>
            <w:vMerge w:val="restart"/>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2.2.3</w:t>
            </w:r>
          </w:p>
        </w:tc>
        <w:tc>
          <w:tcPr>
            <w:tcW w:w="2126" w:type="dxa"/>
            <w:vMerge w:val="restart"/>
            <w:vAlign w:val="center"/>
          </w:tcPr>
          <w:p w:rsidR="007E0DBE" w:rsidRDefault="007E0DBE" w:rsidP="005B4BAB">
            <w:pPr>
              <w:adjustRightInd w:val="0"/>
              <w:snapToGrid w:val="0"/>
              <w:spacing w:line="276" w:lineRule="auto"/>
              <w:jc w:val="center"/>
              <w:rPr>
                <w:rFonts w:ascii="宋体" w:hAnsi="宋体" w:cs="宋体" w:hint="eastAsia"/>
                <w:szCs w:val="21"/>
              </w:rPr>
            </w:pPr>
            <w:r>
              <w:rPr>
                <w:rFonts w:ascii="宋体" w:hAnsi="宋体" w:cs="宋体" w:hint="eastAsia"/>
                <w:szCs w:val="21"/>
              </w:rPr>
              <w:t>投标人确认收到招标文件澄清</w:t>
            </w:r>
          </w:p>
        </w:tc>
        <w:tc>
          <w:tcPr>
            <w:tcW w:w="6268" w:type="dxa"/>
            <w:vAlign w:val="center"/>
          </w:tcPr>
          <w:p w:rsidR="007E0DBE" w:rsidRDefault="007E0DBE" w:rsidP="005B4BAB">
            <w:pPr>
              <w:spacing w:line="288" w:lineRule="auto"/>
              <w:rPr>
                <w:rFonts w:hint="eastAsia"/>
                <w:color w:val="000000"/>
                <w:szCs w:val="21"/>
                <w:u w:val="single"/>
              </w:rPr>
            </w:pPr>
            <w:r>
              <w:rPr>
                <w:rFonts w:hint="eastAsia"/>
                <w:color w:val="000000"/>
                <w:szCs w:val="21"/>
              </w:rPr>
              <w:t>时间：</w:t>
            </w:r>
            <w:r>
              <w:rPr>
                <w:rFonts w:hint="eastAsia"/>
                <w:color w:val="000000"/>
                <w:szCs w:val="21"/>
              </w:rPr>
              <w:t>24</w:t>
            </w:r>
            <w:r>
              <w:rPr>
                <w:rFonts w:hint="eastAsia"/>
                <w:color w:val="000000"/>
                <w:szCs w:val="21"/>
              </w:rPr>
              <w:t>小时内</w:t>
            </w:r>
          </w:p>
        </w:tc>
      </w:tr>
      <w:tr w:rsidR="007E0DBE" w:rsidTr="005B4BAB">
        <w:trPr>
          <w:trHeight w:val="453"/>
          <w:jc w:val="center"/>
        </w:trPr>
        <w:tc>
          <w:tcPr>
            <w:tcW w:w="1216" w:type="dxa"/>
            <w:vMerge/>
            <w:vAlign w:val="center"/>
          </w:tcPr>
          <w:p w:rsidR="007E0DBE" w:rsidRDefault="007E0DBE" w:rsidP="005B4BAB">
            <w:pPr>
              <w:spacing w:line="276" w:lineRule="auto"/>
              <w:jc w:val="center"/>
              <w:rPr>
                <w:rFonts w:ascii="宋体" w:hAnsi="宋体" w:cs="宋体" w:hint="eastAsia"/>
                <w:szCs w:val="21"/>
              </w:rPr>
            </w:pPr>
          </w:p>
        </w:tc>
        <w:tc>
          <w:tcPr>
            <w:tcW w:w="2126" w:type="dxa"/>
            <w:vMerge/>
            <w:vAlign w:val="center"/>
          </w:tcPr>
          <w:p w:rsidR="007E0DBE" w:rsidRDefault="007E0DBE" w:rsidP="005B4BAB">
            <w:pPr>
              <w:adjustRightInd w:val="0"/>
              <w:snapToGrid w:val="0"/>
              <w:spacing w:line="276" w:lineRule="auto"/>
              <w:jc w:val="center"/>
              <w:rPr>
                <w:rFonts w:ascii="宋体" w:hAnsi="宋体" w:cs="宋体" w:hint="eastAsia"/>
                <w:szCs w:val="21"/>
              </w:rPr>
            </w:pPr>
          </w:p>
        </w:tc>
        <w:tc>
          <w:tcPr>
            <w:tcW w:w="6268" w:type="dxa"/>
            <w:vAlign w:val="center"/>
          </w:tcPr>
          <w:p w:rsidR="007E0DBE" w:rsidRDefault="007E0DBE" w:rsidP="005B4BAB">
            <w:pPr>
              <w:spacing w:line="288" w:lineRule="auto"/>
              <w:rPr>
                <w:rFonts w:hint="eastAsia"/>
                <w:color w:val="000000"/>
                <w:szCs w:val="21"/>
              </w:rPr>
            </w:pPr>
            <w:r>
              <w:rPr>
                <w:rFonts w:hint="eastAsia"/>
                <w:color w:val="000000"/>
                <w:szCs w:val="21"/>
              </w:rPr>
              <w:t>形式：将回执扫描电子文件发送至</w:t>
            </w:r>
            <w:r w:rsidRPr="00E0571C">
              <w:rPr>
                <w:color w:val="000000"/>
                <w:szCs w:val="21"/>
              </w:rPr>
              <w:t>344186338@</w:t>
            </w:r>
            <w:r w:rsidRPr="00E0571C">
              <w:rPr>
                <w:rFonts w:hint="eastAsia"/>
                <w:color w:val="000000"/>
                <w:szCs w:val="21"/>
              </w:rPr>
              <w:t>qq.com</w:t>
            </w:r>
          </w:p>
        </w:tc>
      </w:tr>
      <w:tr w:rsidR="007E0DBE" w:rsidTr="005B4BAB">
        <w:trPr>
          <w:trHeight w:val="1651"/>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lastRenderedPageBreak/>
              <w:t>2.3.1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招标文件修改发出的形式</w:t>
            </w:r>
          </w:p>
        </w:tc>
        <w:tc>
          <w:tcPr>
            <w:tcW w:w="6268" w:type="dxa"/>
            <w:vAlign w:val="center"/>
          </w:tcPr>
          <w:p w:rsidR="007E0DBE" w:rsidRDefault="007E0DBE" w:rsidP="005B4BAB">
            <w:pPr>
              <w:ind w:leftChars="50" w:left="105" w:right="113"/>
              <w:rPr>
                <w:rFonts w:ascii="宋体" w:hAnsi="宋体" w:hint="eastAsia"/>
                <w:szCs w:val="21"/>
              </w:rPr>
            </w:pPr>
            <w:r>
              <w:rPr>
                <w:rFonts w:ascii="宋体" w:hAnsi="宋体" w:hint="eastAsia"/>
                <w:color w:val="000000"/>
                <w:szCs w:val="21"/>
              </w:rPr>
              <w:t>修改文件发布在网盘：</w:t>
            </w:r>
          </w:p>
          <w:p w:rsidR="007E0DBE" w:rsidRDefault="007E0DBE" w:rsidP="005B4BAB">
            <w:pPr>
              <w:ind w:leftChars="50" w:left="105" w:right="113"/>
              <w:rPr>
                <w:rFonts w:hint="eastAsia"/>
                <w:color w:val="000000"/>
                <w:szCs w:val="21"/>
              </w:rPr>
            </w:pPr>
            <w:r w:rsidRPr="0013601D">
              <w:rPr>
                <w:rFonts w:ascii="宋体" w:hAnsi="宋体" w:hint="eastAsia"/>
                <w:szCs w:val="21"/>
              </w:rPr>
              <w:t>https://pan.baidu.com/s/1mgIj4kwiskh_59B6xC0vBg 提取码: 8ktm</w:t>
            </w:r>
            <w:r>
              <w:rPr>
                <w:rFonts w:ascii="宋体" w:hAnsi="宋体" w:hint="eastAsia"/>
                <w:szCs w:val="21"/>
              </w:rPr>
              <w:t>，由投标人自行下载，投标人应在投标截止时间前不定时浏览上述网盘，否则出现一切后果由投标人自负。</w:t>
            </w:r>
          </w:p>
        </w:tc>
      </w:tr>
      <w:tr w:rsidR="007E0DBE" w:rsidTr="005B4BAB">
        <w:trPr>
          <w:trHeight w:val="454"/>
          <w:jc w:val="center"/>
        </w:trPr>
        <w:tc>
          <w:tcPr>
            <w:tcW w:w="1216" w:type="dxa"/>
            <w:vMerge w:val="restart"/>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2.3.2</w:t>
            </w:r>
          </w:p>
        </w:tc>
        <w:tc>
          <w:tcPr>
            <w:tcW w:w="2126" w:type="dxa"/>
            <w:vMerge w:val="restart"/>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投标人确认收到招标文件修改</w:t>
            </w:r>
          </w:p>
        </w:tc>
        <w:tc>
          <w:tcPr>
            <w:tcW w:w="6268" w:type="dxa"/>
            <w:vAlign w:val="center"/>
          </w:tcPr>
          <w:p w:rsidR="007E0DBE" w:rsidRDefault="007E0DBE" w:rsidP="005B4BAB">
            <w:pPr>
              <w:spacing w:line="288" w:lineRule="auto"/>
              <w:rPr>
                <w:rFonts w:hint="eastAsia"/>
                <w:color w:val="000000"/>
                <w:szCs w:val="21"/>
              </w:rPr>
            </w:pPr>
            <w:r>
              <w:rPr>
                <w:rFonts w:hint="eastAsia"/>
                <w:color w:val="000000"/>
                <w:szCs w:val="21"/>
              </w:rPr>
              <w:t>时间：</w:t>
            </w:r>
            <w:r>
              <w:rPr>
                <w:rFonts w:hint="eastAsia"/>
                <w:color w:val="000000"/>
                <w:szCs w:val="21"/>
              </w:rPr>
              <w:t>24</w:t>
            </w:r>
            <w:r>
              <w:rPr>
                <w:rFonts w:hint="eastAsia"/>
                <w:color w:val="000000"/>
                <w:szCs w:val="21"/>
              </w:rPr>
              <w:t>小时内</w:t>
            </w:r>
          </w:p>
        </w:tc>
      </w:tr>
      <w:tr w:rsidR="007E0DBE" w:rsidTr="005B4BAB">
        <w:trPr>
          <w:trHeight w:val="453"/>
          <w:jc w:val="center"/>
        </w:trPr>
        <w:tc>
          <w:tcPr>
            <w:tcW w:w="1216" w:type="dxa"/>
            <w:vMerge/>
            <w:vAlign w:val="center"/>
          </w:tcPr>
          <w:p w:rsidR="007E0DBE" w:rsidRDefault="007E0DBE" w:rsidP="005B4BAB">
            <w:pPr>
              <w:spacing w:line="276" w:lineRule="auto"/>
              <w:jc w:val="center"/>
              <w:rPr>
                <w:rFonts w:ascii="宋体" w:hAnsi="宋体" w:cs="宋体" w:hint="eastAsia"/>
                <w:szCs w:val="21"/>
              </w:rPr>
            </w:pPr>
          </w:p>
        </w:tc>
        <w:tc>
          <w:tcPr>
            <w:tcW w:w="2126" w:type="dxa"/>
            <w:vMerge/>
            <w:vAlign w:val="center"/>
          </w:tcPr>
          <w:p w:rsidR="007E0DBE" w:rsidRDefault="007E0DBE" w:rsidP="005B4BAB">
            <w:pPr>
              <w:spacing w:line="276" w:lineRule="auto"/>
              <w:jc w:val="center"/>
              <w:rPr>
                <w:rFonts w:ascii="宋体" w:hAnsi="宋体" w:cs="宋体" w:hint="eastAsia"/>
                <w:szCs w:val="21"/>
              </w:rPr>
            </w:pPr>
          </w:p>
        </w:tc>
        <w:tc>
          <w:tcPr>
            <w:tcW w:w="6268" w:type="dxa"/>
            <w:vAlign w:val="center"/>
          </w:tcPr>
          <w:p w:rsidR="007E0DBE" w:rsidRDefault="007E0DBE" w:rsidP="005B4BAB">
            <w:pPr>
              <w:spacing w:line="288" w:lineRule="auto"/>
              <w:rPr>
                <w:rFonts w:hint="eastAsia"/>
                <w:color w:val="000000"/>
                <w:szCs w:val="21"/>
              </w:rPr>
            </w:pPr>
            <w:r>
              <w:rPr>
                <w:rFonts w:hint="eastAsia"/>
                <w:color w:val="000000"/>
                <w:szCs w:val="21"/>
              </w:rPr>
              <w:t>形式：将回执扫描电子文件发送至</w:t>
            </w:r>
            <w:r w:rsidRPr="00E0571C">
              <w:rPr>
                <w:color w:val="000000"/>
                <w:szCs w:val="21"/>
              </w:rPr>
              <w:t>344186338@</w:t>
            </w:r>
            <w:r w:rsidRPr="00E0571C">
              <w:rPr>
                <w:rFonts w:hint="eastAsia"/>
                <w:color w:val="000000"/>
                <w:szCs w:val="21"/>
              </w:rPr>
              <w:t>qq.com</w:t>
            </w:r>
          </w:p>
        </w:tc>
      </w:tr>
      <w:tr w:rsidR="007E0DBE" w:rsidTr="005B4BAB">
        <w:trPr>
          <w:trHeight w:val="849"/>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3.1.1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构成投标文件</w:t>
            </w:r>
          </w:p>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的其他资料</w:t>
            </w:r>
          </w:p>
        </w:tc>
        <w:tc>
          <w:tcPr>
            <w:tcW w:w="6268" w:type="dxa"/>
            <w:vAlign w:val="center"/>
          </w:tcPr>
          <w:p w:rsidR="007E0DBE" w:rsidRDefault="007E0DBE" w:rsidP="005B4BAB">
            <w:pPr>
              <w:autoSpaceDE w:val="0"/>
              <w:autoSpaceDN w:val="0"/>
              <w:adjustRightInd w:val="0"/>
              <w:spacing w:line="276" w:lineRule="auto"/>
              <w:rPr>
                <w:rFonts w:ascii="宋体" w:hAnsi="宋体" w:cs="宋体" w:hint="eastAsia"/>
                <w:b/>
                <w:szCs w:val="21"/>
              </w:rPr>
            </w:pPr>
            <w:r>
              <w:rPr>
                <w:rFonts w:ascii="宋体" w:hAnsi="宋体" w:cs="宋体" w:hint="eastAsia"/>
                <w:bCs/>
                <w:szCs w:val="21"/>
                <w:lang w:val="zh-CN"/>
              </w:rPr>
              <w:t>无</w:t>
            </w:r>
          </w:p>
        </w:tc>
      </w:tr>
      <w:tr w:rsidR="007E0DBE" w:rsidTr="005B4BAB">
        <w:trPr>
          <w:trHeight w:val="849"/>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3.2.1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增值税税金的</w:t>
            </w:r>
          </w:p>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计算方法</w:t>
            </w:r>
          </w:p>
        </w:tc>
        <w:tc>
          <w:tcPr>
            <w:tcW w:w="6268" w:type="dxa"/>
            <w:vAlign w:val="center"/>
          </w:tcPr>
          <w:p w:rsidR="007E0DBE" w:rsidRDefault="007E0DBE" w:rsidP="005B4BAB">
            <w:pPr>
              <w:autoSpaceDE w:val="0"/>
              <w:autoSpaceDN w:val="0"/>
              <w:adjustRightInd w:val="0"/>
              <w:spacing w:line="276" w:lineRule="auto"/>
              <w:rPr>
                <w:rFonts w:ascii="宋体" w:hAnsi="宋体" w:cs="宋体" w:hint="eastAsia"/>
                <w:bCs/>
                <w:szCs w:val="21"/>
                <w:lang w:val="zh-CN"/>
              </w:rPr>
            </w:pPr>
            <w:r>
              <w:rPr>
                <w:rFonts w:ascii="宋体" w:hAnsi="宋体" w:cs="宋体" w:hint="eastAsia"/>
                <w:bCs/>
                <w:szCs w:val="21"/>
                <w:lang w:val="zh-CN"/>
              </w:rPr>
              <w:t>/</w:t>
            </w:r>
          </w:p>
        </w:tc>
      </w:tr>
      <w:tr w:rsidR="007E0DBE" w:rsidTr="005B4BAB">
        <w:trPr>
          <w:trHeight w:val="593"/>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3.2.4</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最高投标限价</w:t>
            </w:r>
          </w:p>
        </w:tc>
        <w:tc>
          <w:tcPr>
            <w:tcW w:w="6268" w:type="dxa"/>
            <w:vAlign w:val="center"/>
          </w:tcPr>
          <w:p w:rsidR="007E0DBE" w:rsidRDefault="007E0DBE" w:rsidP="005B4BAB">
            <w:pPr>
              <w:autoSpaceDE w:val="0"/>
              <w:autoSpaceDN w:val="0"/>
              <w:adjustRightInd w:val="0"/>
              <w:spacing w:line="276" w:lineRule="auto"/>
              <w:rPr>
                <w:rFonts w:ascii="宋体" w:hAnsi="宋体" w:cs="宋体" w:hint="eastAsia"/>
                <w:bCs/>
                <w:szCs w:val="21"/>
              </w:rPr>
            </w:pPr>
            <w:r>
              <w:rPr>
                <w:rFonts w:ascii="宋体" w:hAnsi="宋体" w:cs="宋体" w:hint="eastAsia"/>
                <w:bCs/>
                <w:szCs w:val="21"/>
              </w:rPr>
              <w:t>见招标公告</w:t>
            </w:r>
          </w:p>
        </w:tc>
      </w:tr>
      <w:tr w:rsidR="007E0DBE" w:rsidTr="005B4BAB">
        <w:trPr>
          <w:trHeight w:val="746"/>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3.2.5</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投标报价的</w:t>
            </w:r>
          </w:p>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其他要求</w:t>
            </w:r>
          </w:p>
        </w:tc>
        <w:tc>
          <w:tcPr>
            <w:tcW w:w="6268" w:type="dxa"/>
            <w:vAlign w:val="center"/>
          </w:tcPr>
          <w:p w:rsidR="007E0DBE" w:rsidRDefault="007E0DBE" w:rsidP="005B4BAB">
            <w:pPr>
              <w:autoSpaceDE w:val="0"/>
              <w:autoSpaceDN w:val="0"/>
              <w:adjustRightInd w:val="0"/>
              <w:spacing w:line="276" w:lineRule="auto"/>
              <w:rPr>
                <w:rFonts w:ascii="宋体" w:hAnsi="宋体" w:cs="宋体" w:hint="eastAsia"/>
                <w:bCs/>
                <w:szCs w:val="21"/>
              </w:rPr>
            </w:pPr>
            <w:r>
              <w:rPr>
                <w:rFonts w:ascii="宋体" w:hAnsi="宋体" w:cs="宋体" w:hint="eastAsia"/>
                <w:szCs w:val="21"/>
              </w:rPr>
              <w:t>投标报价包括设备费、运输费、车辆购置税、交强险、车船使用税、增值税、办理车辆牌照等相关的所有费用。</w:t>
            </w:r>
          </w:p>
        </w:tc>
      </w:tr>
      <w:tr w:rsidR="007E0DBE" w:rsidTr="005B4BAB">
        <w:trPr>
          <w:trHeight w:val="625"/>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3.3.1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投标有效期</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bCs/>
                <w:kern w:val="15"/>
                <w:szCs w:val="21"/>
              </w:rPr>
              <w:t>/</w:t>
            </w:r>
          </w:p>
        </w:tc>
      </w:tr>
      <w:tr w:rsidR="007E0DBE" w:rsidTr="005B4BAB">
        <w:trPr>
          <w:trHeight w:val="518"/>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3.4.1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投标保证金</w:t>
            </w:r>
          </w:p>
        </w:tc>
        <w:tc>
          <w:tcPr>
            <w:tcW w:w="6268" w:type="dxa"/>
            <w:vAlign w:val="center"/>
          </w:tcPr>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投标保证金的金额：</w:t>
            </w:r>
          </w:p>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01合同包40万元，02、05、06、07、09合同包4万元/合同包，03、08、10合同包2万元/合同包，04合同包1万元。</w:t>
            </w:r>
          </w:p>
          <w:p w:rsidR="007E0DBE" w:rsidRDefault="007E0DBE" w:rsidP="005B4BAB">
            <w:pPr>
              <w:adjustRightInd w:val="0"/>
              <w:snapToGrid w:val="0"/>
              <w:spacing w:beforeLines="15" w:before="36" w:line="276" w:lineRule="auto"/>
              <w:rPr>
                <w:rFonts w:ascii="楷体" w:eastAsia="楷体" w:hAnsi="楷体" w:cs="楷体" w:hint="eastAsia"/>
                <w:kern w:val="0"/>
                <w:szCs w:val="21"/>
              </w:rPr>
            </w:pPr>
            <w:r>
              <w:rPr>
                <w:rFonts w:ascii="楷体" w:eastAsia="楷体" w:hAnsi="楷体" w:cs="楷体" w:hint="eastAsia"/>
                <w:kern w:val="0"/>
                <w:szCs w:val="21"/>
              </w:rPr>
              <w:t>注：投多个合同包的投标人需按合同包分别递交投标保证金。</w:t>
            </w:r>
          </w:p>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（1）采用银行保函时，出具保函的银行级别：应由“工商银行、农业银行、中国银行、建设银行、交通银行”五大国有商业银行之一或全国性股份制商业银行开具，银行应为地市级分、支行或以上级别。</w:t>
            </w:r>
          </w:p>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（2）若采用现金或支票，投标人应在递交投标文件截止时间之前，将投标保证金由投标人的基本账户一次性转入并到达招标人指定账户，否则视为投标保证金无效。招标人指定的开户银行及账号如下：</w:t>
            </w:r>
          </w:p>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开户银行：中国工商银行长春经济技术开发区支行</w:t>
            </w:r>
          </w:p>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账户名称：吉林省高速公路集团有限公司</w:t>
            </w:r>
          </w:p>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账号：4200223219200131189</w:t>
            </w:r>
          </w:p>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咨询电话：0431-85254019</w:t>
            </w:r>
          </w:p>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联 系 人：单俊植</w:t>
            </w:r>
          </w:p>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 xml:space="preserve">业务回单备注栏填写：管养设备XX合同包保证金 </w:t>
            </w:r>
          </w:p>
        </w:tc>
      </w:tr>
      <w:tr w:rsidR="007E0DBE" w:rsidTr="005B4BAB">
        <w:trPr>
          <w:trHeight w:val="518"/>
          <w:jc w:val="center"/>
        </w:trPr>
        <w:tc>
          <w:tcPr>
            <w:tcW w:w="1216" w:type="dxa"/>
            <w:vMerge w:val="restart"/>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3.4.3</w:t>
            </w:r>
          </w:p>
        </w:tc>
        <w:tc>
          <w:tcPr>
            <w:tcW w:w="2126" w:type="dxa"/>
            <w:vMerge w:val="restart"/>
            <w:vAlign w:val="center"/>
          </w:tcPr>
          <w:p w:rsidR="007E0DBE" w:rsidRDefault="007E0DBE" w:rsidP="005B4BAB">
            <w:pPr>
              <w:spacing w:line="276" w:lineRule="auto"/>
              <w:jc w:val="center"/>
              <w:rPr>
                <w:rFonts w:ascii="宋体" w:hAnsi="宋体" w:cs="宋体"/>
                <w:szCs w:val="21"/>
              </w:rPr>
            </w:pPr>
            <w:r>
              <w:rPr>
                <w:rFonts w:ascii="宋体" w:hAnsi="宋体" w:cs="宋体" w:hint="eastAsia"/>
                <w:szCs w:val="21"/>
              </w:rPr>
              <w:t>投标保证金的退还及利息</w:t>
            </w:r>
          </w:p>
        </w:tc>
        <w:tc>
          <w:tcPr>
            <w:tcW w:w="6268" w:type="dxa"/>
            <w:vAlign w:val="center"/>
          </w:tcPr>
          <w:p w:rsidR="007E0DBE" w:rsidRDefault="007E0DBE" w:rsidP="005B4BAB">
            <w:pPr>
              <w:adjustRightInd w:val="0"/>
              <w:snapToGrid w:val="0"/>
              <w:rPr>
                <w:rFonts w:ascii="楷体" w:eastAsia="楷体" w:hAnsi="楷体" w:hint="eastAsia"/>
                <w:szCs w:val="21"/>
              </w:rPr>
            </w:pPr>
            <w:r>
              <w:rPr>
                <w:rFonts w:ascii="楷体" w:eastAsia="楷体" w:hAnsi="楷体" w:hint="eastAsia"/>
                <w:szCs w:val="21"/>
              </w:rPr>
              <w:t>本项修改为：</w:t>
            </w:r>
          </w:p>
          <w:p w:rsidR="007E0DBE" w:rsidRDefault="007E0DBE" w:rsidP="005B4BAB">
            <w:pPr>
              <w:adjustRightInd w:val="0"/>
              <w:snapToGrid w:val="0"/>
              <w:ind w:firstLineChars="100" w:firstLine="210"/>
              <w:rPr>
                <w:rFonts w:ascii="宋体" w:hAnsi="宋体" w:hint="eastAsia"/>
                <w:szCs w:val="21"/>
              </w:rPr>
            </w:pPr>
            <w:r>
              <w:rPr>
                <w:rFonts w:ascii="宋体" w:hAnsi="宋体" w:hint="eastAsia"/>
                <w:szCs w:val="21"/>
              </w:rPr>
              <w:t>招标人最迟将在中标通知书发出后5日内向中标候选人以外的其他投标人退还投标保证金，与中标人签订合同后5日内向中标人和</w:t>
            </w:r>
            <w:r>
              <w:rPr>
                <w:rFonts w:ascii="宋体" w:hAnsi="宋体" w:hint="eastAsia"/>
                <w:szCs w:val="21"/>
              </w:rPr>
              <w:lastRenderedPageBreak/>
              <w:t>其他中标候选人退还投标保证金。</w:t>
            </w:r>
          </w:p>
          <w:p w:rsidR="007E0DBE" w:rsidRDefault="007E0DBE" w:rsidP="005B4BAB">
            <w:pPr>
              <w:adjustRightInd w:val="0"/>
              <w:snapToGrid w:val="0"/>
              <w:ind w:firstLineChars="100" w:firstLine="210"/>
              <w:rPr>
                <w:rFonts w:ascii="宋体" w:hAnsi="宋体"/>
                <w:szCs w:val="21"/>
              </w:rPr>
            </w:pPr>
            <w:r>
              <w:rPr>
                <w:rFonts w:ascii="宋体" w:hAnsi="宋体" w:hint="eastAsia"/>
                <w:szCs w:val="21"/>
              </w:rPr>
              <w:t>投标人必须自本次招标的中标候选人公示期满后5日内及时向招标人递交退还投标保证金的有关资料。</w:t>
            </w:r>
          </w:p>
          <w:p w:rsidR="007E0DBE" w:rsidRDefault="007E0DBE" w:rsidP="005B4BAB">
            <w:pPr>
              <w:adjustRightInd w:val="0"/>
              <w:snapToGrid w:val="0"/>
              <w:ind w:firstLineChars="100" w:firstLine="210"/>
              <w:rPr>
                <w:rFonts w:ascii="宋体" w:hAnsi="宋体"/>
                <w:szCs w:val="21"/>
              </w:rPr>
            </w:pPr>
            <w:r>
              <w:rPr>
                <w:rFonts w:ascii="宋体" w:hAnsi="宋体" w:hint="eastAsia"/>
                <w:szCs w:val="21"/>
              </w:rPr>
              <w:t>退还投标保证金时，投标人应向招标人提供的资料如下:</w:t>
            </w:r>
          </w:p>
          <w:p w:rsidR="007E0DBE" w:rsidRDefault="007E0DBE" w:rsidP="005B4BAB">
            <w:pPr>
              <w:adjustRightInd w:val="0"/>
              <w:snapToGrid w:val="0"/>
              <w:ind w:firstLineChars="100" w:firstLine="210"/>
              <w:rPr>
                <w:rFonts w:ascii="宋体" w:hAnsi="宋体"/>
                <w:szCs w:val="21"/>
              </w:rPr>
            </w:pPr>
            <w:r>
              <w:rPr>
                <w:rFonts w:ascii="宋体" w:hAnsi="宋体" w:hint="eastAsia"/>
                <w:szCs w:val="21"/>
              </w:rPr>
              <w:t>（1）基本账户开户许可证彩色复印件（清晰可辨）；</w:t>
            </w:r>
          </w:p>
          <w:p w:rsidR="007E0DBE" w:rsidRDefault="007E0DBE" w:rsidP="005B4BAB">
            <w:pPr>
              <w:adjustRightInd w:val="0"/>
              <w:snapToGrid w:val="0"/>
              <w:ind w:firstLineChars="100" w:firstLine="210"/>
              <w:rPr>
                <w:rFonts w:ascii="宋体" w:hAnsi="宋体"/>
                <w:szCs w:val="21"/>
              </w:rPr>
            </w:pPr>
            <w:r>
              <w:rPr>
                <w:rFonts w:ascii="宋体" w:hAnsi="宋体" w:hint="eastAsia"/>
                <w:szCs w:val="21"/>
              </w:rPr>
              <w:t>（2）给招标人开据的退还投标保证金财务收据原件；</w:t>
            </w:r>
          </w:p>
          <w:p w:rsidR="007E0DBE" w:rsidRDefault="007E0DBE" w:rsidP="005B4BAB">
            <w:pPr>
              <w:adjustRightInd w:val="0"/>
              <w:snapToGrid w:val="0"/>
              <w:ind w:firstLineChars="100" w:firstLine="210"/>
              <w:rPr>
                <w:rFonts w:ascii="宋体" w:hAnsi="宋体" w:hint="eastAsia"/>
                <w:szCs w:val="21"/>
              </w:rPr>
            </w:pPr>
            <w:r>
              <w:rPr>
                <w:rFonts w:ascii="宋体" w:hAnsi="宋体" w:hint="eastAsia"/>
                <w:szCs w:val="21"/>
              </w:rPr>
              <w:t>（3）汇款凭证复印件；</w:t>
            </w:r>
          </w:p>
          <w:p w:rsidR="007E0DBE" w:rsidRDefault="007E0DBE" w:rsidP="005B4BAB">
            <w:pPr>
              <w:adjustRightInd w:val="0"/>
              <w:snapToGrid w:val="0"/>
              <w:spacing w:beforeLines="15" w:before="36" w:line="276" w:lineRule="auto"/>
              <w:ind w:firstLineChars="100" w:firstLine="210"/>
              <w:rPr>
                <w:rFonts w:ascii="宋体" w:hAnsi="宋体" w:cs="宋体" w:hint="eastAsia"/>
                <w:kern w:val="0"/>
                <w:szCs w:val="21"/>
              </w:rPr>
            </w:pPr>
            <w:r>
              <w:rPr>
                <w:rFonts w:ascii="宋体" w:hAnsi="宋体" w:hint="eastAsia"/>
                <w:szCs w:val="21"/>
              </w:rPr>
              <w:t>（4）如果投标人未在上述期限内将相关手续送达招标人，投标人放弃利息的，需出具放弃索要利息的情况说明，也可以在投标保证金收据上注明自愿放弃收取利息，索要利息的，需同时提供增值税发票，咨询电话：</w:t>
            </w:r>
            <w:r>
              <w:rPr>
                <w:rFonts w:ascii="宋体" w:hAnsi="宋体"/>
                <w:szCs w:val="21"/>
              </w:rPr>
              <w:t>0431-85254019</w:t>
            </w:r>
            <w:r>
              <w:rPr>
                <w:rFonts w:ascii="宋体" w:hAnsi="宋体" w:hint="eastAsia"/>
                <w:szCs w:val="21"/>
              </w:rPr>
              <w:t>，联系人：单俊植。</w:t>
            </w:r>
          </w:p>
        </w:tc>
      </w:tr>
      <w:tr w:rsidR="007E0DBE" w:rsidTr="005B4BAB">
        <w:trPr>
          <w:trHeight w:val="518"/>
          <w:jc w:val="center"/>
        </w:trPr>
        <w:tc>
          <w:tcPr>
            <w:tcW w:w="1216" w:type="dxa"/>
            <w:vMerge/>
            <w:vAlign w:val="center"/>
          </w:tcPr>
          <w:p w:rsidR="007E0DBE" w:rsidRDefault="007E0DBE" w:rsidP="005B4BAB">
            <w:pPr>
              <w:spacing w:line="276" w:lineRule="auto"/>
              <w:jc w:val="center"/>
              <w:rPr>
                <w:rFonts w:ascii="宋体" w:hAnsi="宋体" w:cs="宋体" w:hint="eastAsia"/>
                <w:szCs w:val="21"/>
              </w:rPr>
            </w:pPr>
          </w:p>
        </w:tc>
        <w:tc>
          <w:tcPr>
            <w:tcW w:w="2126" w:type="dxa"/>
            <w:vMerge/>
            <w:vAlign w:val="center"/>
          </w:tcPr>
          <w:p w:rsidR="007E0DBE" w:rsidRDefault="007E0DBE" w:rsidP="005B4BAB">
            <w:pPr>
              <w:spacing w:line="276" w:lineRule="auto"/>
              <w:jc w:val="center"/>
              <w:rPr>
                <w:rFonts w:ascii="宋体" w:hAnsi="宋体" w:cs="宋体" w:hint="eastAsia"/>
                <w:szCs w:val="21"/>
              </w:rPr>
            </w:pPr>
          </w:p>
        </w:tc>
        <w:tc>
          <w:tcPr>
            <w:tcW w:w="6268" w:type="dxa"/>
            <w:vAlign w:val="center"/>
          </w:tcPr>
          <w:p w:rsidR="007E0DBE" w:rsidRDefault="007E0DBE" w:rsidP="005B4BAB">
            <w:pPr>
              <w:adjustRightInd w:val="0"/>
              <w:snapToGrid w:val="0"/>
              <w:ind w:firstLineChars="100" w:firstLine="210"/>
              <w:rPr>
                <w:rFonts w:ascii="宋体" w:hAnsi="宋体"/>
                <w:szCs w:val="21"/>
              </w:rPr>
            </w:pPr>
            <w:r>
              <w:rPr>
                <w:rFonts w:ascii="宋体" w:hAnsi="宋体" w:hint="eastAsia"/>
                <w:szCs w:val="21"/>
              </w:rPr>
              <w:t>利息计算原则如下：</w:t>
            </w:r>
          </w:p>
          <w:p w:rsidR="007E0DBE" w:rsidRDefault="007E0DBE" w:rsidP="005B4BAB">
            <w:pPr>
              <w:adjustRightInd w:val="0"/>
              <w:snapToGrid w:val="0"/>
              <w:rPr>
                <w:rFonts w:ascii="宋体" w:hAnsi="宋体"/>
                <w:kern w:val="0"/>
                <w:szCs w:val="21"/>
                <w:lang w:val="zh-CN"/>
              </w:rPr>
            </w:pPr>
            <w:r>
              <w:rPr>
                <w:rFonts w:ascii="宋体" w:hAnsi="宋体"/>
                <w:kern w:val="0"/>
                <w:szCs w:val="21"/>
                <w:lang w:val="zh-CN"/>
              </w:rPr>
              <w:t>(1)计算利息的起始日期为投标截止当日，终止日期为招标人退还投标保证金日期的前一日；</w:t>
            </w:r>
          </w:p>
          <w:p w:rsidR="007E0DBE" w:rsidRDefault="007E0DBE" w:rsidP="005B4BAB">
            <w:pPr>
              <w:adjustRightInd w:val="0"/>
              <w:snapToGrid w:val="0"/>
              <w:rPr>
                <w:rFonts w:ascii="宋体" w:hAnsi="宋体"/>
                <w:kern w:val="0"/>
                <w:szCs w:val="21"/>
                <w:lang w:val="zh-CN"/>
              </w:rPr>
            </w:pPr>
            <w:r>
              <w:rPr>
                <w:rFonts w:ascii="宋体" w:hAnsi="宋体"/>
                <w:kern w:val="0"/>
                <w:szCs w:val="21"/>
                <w:lang w:val="zh-CN"/>
              </w:rPr>
              <w:t>(2)投标保证金的利息按照第(1)款所述计息时间段内招标人指定汇入银行公告的活期存款利率计付，并扣除招标人汇款手续费；</w:t>
            </w:r>
          </w:p>
          <w:p w:rsidR="007E0DBE" w:rsidRDefault="007E0DBE" w:rsidP="005B4BAB">
            <w:pPr>
              <w:adjustRightInd w:val="0"/>
              <w:snapToGrid w:val="0"/>
              <w:spacing w:beforeLines="15" w:before="36" w:line="276" w:lineRule="auto"/>
              <w:rPr>
                <w:rFonts w:ascii="宋体" w:hAnsi="宋体" w:hint="eastAsia"/>
                <w:szCs w:val="21"/>
              </w:rPr>
            </w:pPr>
            <w:r>
              <w:rPr>
                <w:rFonts w:ascii="宋体" w:hAnsi="宋体"/>
                <w:kern w:val="0"/>
                <w:szCs w:val="21"/>
                <w:lang w:val="zh-CN"/>
              </w:rPr>
              <w:t>(3)利息金额计算至分位，分以下尾数四舍五入。</w:t>
            </w:r>
          </w:p>
        </w:tc>
      </w:tr>
      <w:tr w:rsidR="007E0DBE" w:rsidTr="005B4BAB">
        <w:trPr>
          <w:trHeight w:val="801"/>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3.4.4</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其他可以不予退还投标保证金的情形</w:t>
            </w:r>
          </w:p>
        </w:tc>
        <w:tc>
          <w:tcPr>
            <w:tcW w:w="6268" w:type="dxa"/>
            <w:vAlign w:val="center"/>
          </w:tcPr>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w:t>
            </w:r>
          </w:p>
        </w:tc>
      </w:tr>
      <w:tr w:rsidR="007E0DBE" w:rsidTr="005B4BAB">
        <w:trPr>
          <w:trHeight w:val="842"/>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3.5</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资格审查资料的</w:t>
            </w:r>
          </w:p>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特殊要求</w:t>
            </w:r>
          </w:p>
        </w:tc>
        <w:tc>
          <w:tcPr>
            <w:tcW w:w="6268" w:type="dxa"/>
            <w:vAlign w:val="center"/>
          </w:tcPr>
          <w:p w:rsidR="007E0DBE" w:rsidRDefault="007E0DBE" w:rsidP="005B4BAB">
            <w:pPr>
              <w:adjustRightInd w:val="0"/>
              <w:snapToGrid w:val="0"/>
              <w:spacing w:beforeLines="15" w:before="36" w:line="276" w:lineRule="auto"/>
              <w:rPr>
                <w:rFonts w:ascii="宋体" w:hAnsi="宋体" w:cs="宋体" w:hint="eastAsia"/>
                <w:kern w:val="0"/>
                <w:szCs w:val="21"/>
              </w:rPr>
            </w:pPr>
            <w:r>
              <w:rPr>
                <w:rFonts w:ascii="宋体" w:hAnsi="宋体" w:cs="宋体" w:hint="eastAsia"/>
                <w:kern w:val="0"/>
                <w:szCs w:val="21"/>
              </w:rPr>
              <w:t>无</w:t>
            </w:r>
          </w:p>
        </w:tc>
      </w:tr>
      <w:tr w:rsidR="007E0DBE" w:rsidTr="005B4BAB">
        <w:trPr>
          <w:trHeight w:val="657"/>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3.5.2</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近年财务状况的</w:t>
            </w:r>
          </w:p>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年份要求</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bCs/>
                <w:szCs w:val="21"/>
              </w:rPr>
              <w:t>/</w:t>
            </w:r>
          </w:p>
        </w:tc>
      </w:tr>
      <w:tr w:rsidR="007E0DBE" w:rsidTr="005B4BAB">
        <w:trPr>
          <w:trHeight w:val="694"/>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3.5.3</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近年完成的类似项目情况的时间要求</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bCs/>
                <w:szCs w:val="21"/>
              </w:rPr>
              <w:t>/</w:t>
            </w:r>
          </w:p>
        </w:tc>
      </w:tr>
      <w:tr w:rsidR="007E0DBE" w:rsidTr="005B4BAB">
        <w:trPr>
          <w:trHeight w:val="690"/>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3.5.5</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近年发生的诉讼及仲裁情况的时间要求</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bCs/>
                <w:szCs w:val="21"/>
                <w:lang w:val="zh-CN"/>
              </w:rPr>
              <w:t>指</w:t>
            </w:r>
            <w:r>
              <w:rPr>
                <w:rFonts w:ascii="宋体" w:hAnsi="宋体" w:cs="宋体" w:hint="eastAsia"/>
                <w:bCs/>
                <w:szCs w:val="21"/>
              </w:rPr>
              <w:t>2016</w:t>
            </w:r>
            <w:r>
              <w:rPr>
                <w:rFonts w:ascii="宋体" w:hAnsi="宋体" w:cs="宋体" w:hint="eastAsia"/>
                <w:bCs/>
                <w:szCs w:val="21"/>
                <w:lang w:val="zh-CN"/>
              </w:rPr>
              <w:t>年</w:t>
            </w:r>
            <w:r>
              <w:rPr>
                <w:rFonts w:ascii="宋体" w:hAnsi="宋体" w:cs="宋体" w:hint="eastAsia"/>
                <w:bCs/>
                <w:szCs w:val="21"/>
              </w:rPr>
              <w:t>1</w:t>
            </w:r>
            <w:r>
              <w:rPr>
                <w:rFonts w:ascii="宋体" w:hAnsi="宋体" w:cs="宋体" w:hint="eastAsia"/>
                <w:bCs/>
                <w:szCs w:val="21"/>
                <w:lang w:val="zh-CN"/>
              </w:rPr>
              <w:t>月</w:t>
            </w:r>
            <w:r>
              <w:rPr>
                <w:rFonts w:ascii="宋体" w:hAnsi="宋体" w:cs="宋体" w:hint="eastAsia"/>
                <w:bCs/>
                <w:szCs w:val="21"/>
              </w:rPr>
              <w:t>1</w:t>
            </w:r>
            <w:r>
              <w:rPr>
                <w:rFonts w:ascii="宋体" w:hAnsi="宋体" w:cs="宋体" w:hint="eastAsia"/>
                <w:bCs/>
                <w:szCs w:val="21"/>
                <w:lang w:val="zh-CN"/>
              </w:rPr>
              <w:t>日</w:t>
            </w:r>
            <w:r>
              <w:rPr>
                <w:rFonts w:ascii="宋体" w:hAnsi="宋体" w:cs="宋体" w:hint="eastAsia"/>
                <w:bCs/>
                <w:szCs w:val="21"/>
              </w:rPr>
              <w:t>至投标截止时间</w:t>
            </w:r>
          </w:p>
        </w:tc>
      </w:tr>
      <w:tr w:rsidR="007E0DBE" w:rsidTr="005B4BAB">
        <w:trPr>
          <w:trHeight w:val="700"/>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3.6.1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是否允许递交备选投标方案</w:t>
            </w:r>
          </w:p>
        </w:tc>
        <w:tc>
          <w:tcPr>
            <w:tcW w:w="6268" w:type="dxa"/>
            <w:vAlign w:val="center"/>
          </w:tcPr>
          <w:p w:rsidR="007E0DBE" w:rsidRDefault="007E0DBE" w:rsidP="005B4BAB">
            <w:pPr>
              <w:spacing w:line="276" w:lineRule="auto"/>
              <w:rPr>
                <w:rFonts w:ascii="宋体" w:hAnsi="宋体" w:cs="宋体" w:hint="eastAsia"/>
                <w:bCs/>
                <w:szCs w:val="21"/>
                <w:lang w:val="zh-CN"/>
              </w:rPr>
            </w:pPr>
            <w:r>
              <w:rPr>
                <w:rFonts w:ascii="宋体" w:hAnsi="宋体" w:cs="宋体" w:hint="eastAsia"/>
                <w:bCs/>
                <w:szCs w:val="21"/>
                <w:lang w:val="zh-CN"/>
              </w:rPr>
              <w:t>不允许</w:t>
            </w:r>
          </w:p>
        </w:tc>
      </w:tr>
      <w:tr w:rsidR="007E0DBE" w:rsidTr="005B4BAB">
        <w:trPr>
          <w:trHeight w:val="907"/>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3.7.3（A）（2）</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投标文件副本份数及其他要求</w:t>
            </w:r>
          </w:p>
        </w:tc>
        <w:tc>
          <w:tcPr>
            <w:tcW w:w="6268" w:type="dxa"/>
            <w:vAlign w:val="center"/>
          </w:tcPr>
          <w:p w:rsidR="007E0DBE" w:rsidRDefault="007E0DBE" w:rsidP="005B4BAB">
            <w:pPr>
              <w:ind w:right="113"/>
              <w:rPr>
                <w:rFonts w:ascii="宋体" w:hAnsi="宋体" w:hint="eastAsia"/>
                <w:szCs w:val="21"/>
              </w:rPr>
            </w:pPr>
            <w:r>
              <w:rPr>
                <w:rFonts w:ascii="宋体" w:hAnsi="宋体" w:hint="eastAsia"/>
                <w:szCs w:val="21"/>
              </w:rPr>
              <w:t>投标文件副本份数：1份。</w:t>
            </w:r>
          </w:p>
          <w:p w:rsidR="007E0DBE" w:rsidRDefault="007E0DBE" w:rsidP="005B4BAB">
            <w:pPr>
              <w:ind w:right="113"/>
              <w:rPr>
                <w:rFonts w:ascii="宋体" w:hAnsi="宋体" w:hint="eastAsia"/>
                <w:szCs w:val="21"/>
              </w:rPr>
            </w:pPr>
            <w:r>
              <w:rPr>
                <w:rFonts w:ascii="宋体" w:hAnsi="宋体" w:hint="eastAsia"/>
                <w:szCs w:val="21"/>
              </w:rPr>
              <w:t>中标人应在收到中标通知书后并在与招标人签订合同前另外提供投标文件副本5份。</w:t>
            </w:r>
          </w:p>
          <w:p w:rsidR="007E0DBE" w:rsidRDefault="007E0DBE" w:rsidP="005B4BAB">
            <w:pPr>
              <w:ind w:right="113"/>
              <w:rPr>
                <w:rFonts w:ascii="宋体" w:hAnsi="宋体" w:hint="eastAsia"/>
                <w:szCs w:val="21"/>
              </w:rPr>
            </w:pPr>
            <w:r>
              <w:rPr>
                <w:rFonts w:ascii="宋体" w:hAnsi="宋体" w:hint="eastAsia"/>
                <w:szCs w:val="21"/>
              </w:rPr>
              <w:t>是否要求提交电子版文件：</w:t>
            </w:r>
            <w:r>
              <w:rPr>
                <w:rFonts w:ascii="宋体" w:hAnsi="宋体" w:cs="MS Mincho" w:hint="eastAsia"/>
                <w:color w:val="000000"/>
                <w:szCs w:val="21"/>
              </w:rPr>
              <w:t>需要，1份（载体为</w:t>
            </w:r>
            <w:r>
              <w:rPr>
                <w:rFonts w:ascii="宋体" w:hAnsi="宋体" w:hint="eastAsia"/>
                <w:szCs w:val="21"/>
              </w:rPr>
              <w:t>U盘）</w:t>
            </w:r>
            <w:r>
              <w:rPr>
                <w:rFonts w:ascii="宋体" w:hAnsi="宋体" w:cs="MS Mincho" w:hint="eastAsia"/>
                <w:color w:val="000000"/>
                <w:szCs w:val="21"/>
              </w:rPr>
              <w:t>。</w:t>
            </w:r>
          </w:p>
          <w:p w:rsidR="007E0DBE" w:rsidRDefault="007E0DBE" w:rsidP="005B4BAB">
            <w:pPr>
              <w:adjustRightInd w:val="0"/>
              <w:snapToGrid w:val="0"/>
              <w:spacing w:line="320" w:lineRule="exact"/>
              <w:jc w:val="left"/>
              <w:rPr>
                <w:rFonts w:ascii="宋体" w:hAnsi="宋体" w:cs="宋体" w:hint="eastAsia"/>
                <w:szCs w:val="21"/>
              </w:rPr>
            </w:pPr>
            <w:r>
              <w:rPr>
                <w:rFonts w:ascii="宋体" w:hAnsi="宋体" w:hint="eastAsia"/>
                <w:szCs w:val="21"/>
              </w:rPr>
              <w:t>其他要求：无</w:t>
            </w:r>
          </w:p>
        </w:tc>
      </w:tr>
      <w:tr w:rsidR="007E0DBE" w:rsidTr="005B4BAB">
        <w:trPr>
          <w:trHeight w:val="907"/>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3.7.3（A）（3）</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投标文件是否需分册装订</w:t>
            </w:r>
          </w:p>
        </w:tc>
        <w:tc>
          <w:tcPr>
            <w:tcW w:w="6268" w:type="dxa"/>
            <w:vAlign w:val="center"/>
          </w:tcPr>
          <w:p w:rsidR="007E0DBE" w:rsidRDefault="007E0DBE" w:rsidP="005B4BAB">
            <w:pPr>
              <w:ind w:right="113"/>
              <w:rPr>
                <w:rFonts w:ascii="宋体" w:hAnsi="宋体" w:hint="eastAsia"/>
                <w:szCs w:val="21"/>
              </w:rPr>
            </w:pPr>
            <w:r>
              <w:rPr>
                <w:rFonts w:ascii="宋体" w:hAnsi="宋体" w:hint="eastAsia"/>
                <w:szCs w:val="21"/>
              </w:rPr>
              <w:t>不需要</w:t>
            </w:r>
          </w:p>
        </w:tc>
      </w:tr>
      <w:tr w:rsidR="007E0DBE" w:rsidTr="005B4BAB">
        <w:trPr>
          <w:trHeight w:val="907"/>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hint="eastAsia"/>
                <w:color w:val="000000"/>
                <w:szCs w:val="21"/>
              </w:rPr>
              <w:t>4.1.1 （A）</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hint="eastAsia"/>
                <w:color w:val="000000"/>
                <w:szCs w:val="21"/>
              </w:rPr>
              <w:t>投标文件应密封</w:t>
            </w:r>
          </w:p>
        </w:tc>
        <w:tc>
          <w:tcPr>
            <w:tcW w:w="6268" w:type="dxa"/>
            <w:vAlign w:val="center"/>
          </w:tcPr>
          <w:p w:rsidR="007E0DBE" w:rsidRDefault="007E0DBE" w:rsidP="005B4BAB">
            <w:pPr>
              <w:ind w:right="113"/>
              <w:rPr>
                <w:rFonts w:ascii="楷体" w:eastAsia="楷体" w:hAnsi="楷体" w:hint="eastAsia"/>
                <w:szCs w:val="21"/>
              </w:rPr>
            </w:pPr>
            <w:r>
              <w:rPr>
                <w:rFonts w:ascii="楷体" w:eastAsia="楷体" w:hAnsi="楷体" w:hint="eastAsia"/>
                <w:szCs w:val="21"/>
              </w:rPr>
              <w:t>本项修改为：</w:t>
            </w:r>
          </w:p>
          <w:p w:rsidR="007E0DBE" w:rsidRDefault="007E0DBE" w:rsidP="005B4BAB">
            <w:pPr>
              <w:ind w:right="113"/>
              <w:rPr>
                <w:rFonts w:ascii="宋体" w:hAnsi="宋体" w:hint="eastAsia"/>
                <w:szCs w:val="21"/>
              </w:rPr>
            </w:pPr>
            <w:r>
              <w:rPr>
                <w:rFonts w:ascii="宋体" w:hAnsi="宋体" w:hint="eastAsia"/>
                <w:color w:val="000000"/>
                <w:szCs w:val="21"/>
              </w:rPr>
              <w:t>投标文件应密封包装，U盘随投标文件一同密封在一个封套内，并在封套的封口处加盖投标人单位章或由投标人的法定代表人（单位负责人）或其授权的代理人签字。</w:t>
            </w:r>
          </w:p>
        </w:tc>
      </w:tr>
      <w:tr w:rsidR="007E0DBE" w:rsidTr="005B4BAB">
        <w:trPr>
          <w:trHeight w:val="3046"/>
          <w:jc w:val="center"/>
        </w:trPr>
        <w:tc>
          <w:tcPr>
            <w:tcW w:w="1216" w:type="dxa"/>
            <w:vMerge w:val="restart"/>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lastRenderedPageBreak/>
              <w:t>4.1.2</w:t>
            </w:r>
          </w:p>
        </w:tc>
        <w:tc>
          <w:tcPr>
            <w:tcW w:w="2126" w:type="dxa"/>
            <w:vMerge w:val="restart"/>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封套上应载明的信息</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投标文件封套上应载明的信息：</w:t>
            </w:r>
          </w:p>
          <w:p w:rsidR="007E0DBE" w:rsidRDefault="007E0DBE" w:rsidP="005B4BAB">
            <w:pPr>
              <w:spacing w:line="276" w:lineRule="auto"/>
              <w:rPr>
                <w:rFonts w:ascii="宋体" w:hAnsi="宋体" w:cs="宋体" w:hint="eastAsia"/>
                <w:szCs w:val="21"/>
              </w:rPr>
            </w:pPr>
            <w:r>
              <w:rPr>
                <w:rFonts w:ascii="宋体" w:hAnsi="宋体" w:cs="宋体" w:hint="eastAsia"/>
                <w:szCs w:val="21"/>
              </w:rPr>
              <w:t>招标人名称：吉林省高速公路集团有限公司</w:t>
            </w:r>
          </w:p>
          <w:p w:rsidR="007E0DBE" w:rsidRDefault="007E0DBE" w:rsidP="005B4BAB">
            <w:pPr>
              <w:spacing w:line="276" w:lineRule="auto"/>
              <w:rPr>
                <w:rFonts w:ascii="宋体" w:hAnsi="宋体" w:cs="宋体" w:hint="eastAsia"/>
                <w:szCs w:val="21"/>
              </w:rPr>
            </w:pPr>
            <w:r>
              <w:rPr>
                <w:rFonts w:ascii="宋体" w:hAnsi="宋体" w:cs="宋体" w:hint="eastAsia"/>
                <w:szCs w:val="21"/>
              </w:rPr>
              <w:t>招标人地址：</w:t>
            </w:r>
            <w:r>
              <w:rPr>
                <w:rFonts w:ascii="宋体" w:hAnsi="宋体" w:cs="微软雅黑" w:hint="eastAsia"/>
                <w:color w:val="000000"/>
                <w:szCs w:val="21"/>
              </w:rPr>
              <w:t>长春市南关区人民大街11511号</w:t>
            </w:r>
          </w:p>
          <w:p w:rsidR="007E0DBE" w:rsidRDefault="007E0DBE" w:rsidP="005B4BAB">
            <w:pPr>
              <w:spacing w:line="276" w:lineRule="auto"/>
              <w:rPr>
                <w:rFonts w:ascii="宋体" w:hAnsi="宋体" w:cs="宋体" w:hint="eastAsia"/>
                <w:bCs/>
                <w:szCs w:val="21"/>
              </w:rPr>
            </w:pPr>
            <w:r>
              <w:rPr>
                <w:rFonts w:ascii="宋体" w:hAnsi="宋体" w:cs="宋体" w:hint="eastAsia"/>
                <w:szCs w:val="21"/>
              </w:rPr>
              <w:t>吉林省榆树至松原、集安至通化、吉林至机场、东丰至双辽高速公路建设项目管理养护设备采购</w:t>
            </w:r>
            <w:r>
              <w:rPr>
                <w:rFonts w:ascii="宋体" w:hAnsi="宋体" w:cs="宋体"/>
                <w:szCs w:val="21"/>
                <w:u w:val="single"/>
              </w:rPr>
              <w:t xml:space="preserve">    </w:t>
            </w:r>
            <w:r>
              <w:rPr>
                <w:rFonts w:ascii="宋体" w:hAnsi="宋体" w:cs="宋体" w:hint="eastAsia"/>
                <w:szCs w:val="21"/>
              </w:rPr>
              <w:t xml:space="preserve"> 合同包</w:t>
            </w:r>
            <w:r>
              <w:rPr>
                <w:rFonts w:ascii="宋体" w:hAnsi="宋体" w:cs="宋体" w:hint="eastAsia"/>
                <w:bCs/>
                <w:szCs w:val="21"/>
              </w:rPr>
              <w:t>投标文件</w:t>
            </w:r>
          </w:p>
          <w:p w:rsidR="007E0DBE" w:rsidRDefault="007E0DBE" w:rsidP="005B4BAB">
            <w:pPr>
              <w:spacing w:line="276" w:lineRule="auto"/>
              <w:rPr>
                <w:rFonts w:ascii="宋体" w:hAnsi="宋体" w:cs="宋体" w:hint="eastAsia"/>
                <w:bCs/>
                <w:szCs w:val="21"/>
              </w:rPr>
            </w:pPr>
            <w:r>
              <w:rPr>
                <w:rFonts w:ascii="宋体" w:hAnsi="宋体" w:cs="宋体" w:hint="eastAsia"/>
                <w:szCs w:val="21"/>
              </w:rPr>
              <w:t>招标项目编号：</w:t>
            </w:r>
            <w:r>
              <w:rPr>
                <w:rFonts w:ascii="宋体" w:hAnsi="宋体" w:hint="eastAsia"/>
                <w:szCs w:val="21"/>
              </w:rPr>
              <w:t>HYZX 2019-037</w:t>
            </w:r>
          </w:p>
          <w:p w:rsidR="007E0DBE" w:rsidRDefault="007E0DBE" w:rsidP="005B4BAB">
            <w:pPr>
              <w:spacing w:line="276" w:lineRule="auto"/>
              <w:rPr>
                <w:rFonts w:ascii="宋体" w:hAnsi="宋体" w:cs="宋体" w:hint="eastAsia"/>
                <w:szCs w:val="21"/>
              </w:rPr>
            </w:pPr>
            <w:r>
              <w:rPr>
                <w:rFonts w:ascii="宋体" w:hAnsi="宋体" w:cs="宋体" w:hint="eastAsia"/>
                <w:szCs w:val="21"/>
              </w:rPr>
              <w:t>在2019年12月</w:t>
            </w:r>
            <w:r>
              <w:rPr>
                <w:rFonts w:ascii="宋体" w:hAnsi="宋体" w:cs="宋体"/>
                <w:szCs w:val="21"/>
              </w:rPr>
              <w:t>23</w:t>
            </w:r>
            <w:r>
              <w:rPr>
                <w:rFonts w:ascii="宋体" w:hAnsi="宋体" w:cs="宋体" w:hint="eastAsia"/>
                <w:szCs w:val="21"/>
              </w:rPr>
              <w:t>日9时00分前不得开启</w:t>
            </w:r>
          </w:p>
          <w:p w:rsidR="007E0DBE" w:rsidRDefault="007E0DBE" w:rsidP="005B4BAB">
            <w:pPr>
              <w:spacing w:line="276" w:lineRule="auto"/>
              <w:rPr>
                <w:rFonts w:ascii="宋体" w:hAnsi="宋体" w:cs="宋体" w:hint="eastAsia"/>
                <w:szCs w:val="21"/>
              </w:rPr>
            </w:pPr>
            <w:r>
              <w:rPr>
                <w:rFonts w:ascii="宋体" w:hAnsi="宋体" w:cs="宋体" w:hint="eastAsia"/>
                <w:szCs w:val="21"/>
              </w:rPr>
              <w:t>投标人名称：</w:t>
            </w:r>
          </w:p>
          <w:p w:rsidR="007E0DBE" w:rsidRDefault="007E0DBE" w:rsidP="005B4BAB">
            <w:pPr>
              <w:spacing w:line="276" w:lineRule="auto"/>
              <w:rPr>
                <w:rFonts w:ascii="宋体" w:hAnsi="宋体" w:cs="宋体" w:hint="eastAsia"/>
                <w:szCs w:val="21"/>
              </w:rPr>
            </w:pPr>
            <w:r>
              <w:rPr>
                <w:rFonts w:ascii="宋体" w:hAnsi="宋体" w:cs="宋体" w:hint="eastAsia"/>
                <w:szCs w:val="21"/>
              </w:rPr>
              <w:t>投标人地址：</w:t>
            </w:r>
          </w:p>
        </w:tc>
      </w:tr>
      <w:tr w:rsidR="007E0DBE" w:rsidTr="005B4BAB">
        <w:trPr>
          <w:trHeight w:val="2898"/>
          <w:jc w:val="center"/>
        </w:trPr>
        <w:tc>
          <w:tcPr>
            <w:tcW w:w="1216" w:type="dxa"/>
            <w:vMerge/>
            <w:vAlign w:val="center"/>
          </w:tcPr>
          <w:p w:rsidR="007E0DBE" w:rsidRDefault="007E0DBE" w:rsidP="005B4BAB">
            <w:pPr>
              <w:spacing w:line="276" w:lineRule="auto"/>
              <w:jc w:val="center"/>
              <w:rPr>
                <w:rFonts w:ascii="宋体" w:hAnsi="宋体" w:cs="宋体" w:hint="eastAsia"/>
                <w:szCs w:val="21"/>
              </w:rPr>
            </w:pPr>
          </w:p>
        </w:tc>
        <w:tc>
          <w:tcPr>
            <w:tcW w:w="2126" w:type="dxa"/>
            <w:vMerge/>
            <w:vAlign w:val="center"/>
          </w:tcPr>
          <w:p w:rsidR="007E0DBE" w:rsidRDefault="007E0DBE" w:rsidP="005B4BAB">
            <w:pPr>
              <w:spacing w:line="276" w:lineRule="auto"/>
              <w:jc w:val="center"/>
              <w:rPr>
                <w:rFonts w:ascii="宋体" w:hAnsi="宋体" w:cs="宋体" w:hint="eastAsia"/>
                <w:szCs w:val="21"/>
              </w:rPr>
            </w:pPr>
          </w:p>
        </w:tc>
        <w:tc>
          <w:tcPr>
            <w:tcW w:w="6268" w:type="dxa"/>
            <w:vAlign w:val="center"/>
          </w:tcPr>
          <w:p w:rsidR="007E0DBE" w:rsidRDefault="007E0DBE" w:rsidP="005B4BAB">
            <w:pPr>
              <w:spacing w:line="276" w:lineRule="auto"/>
              <w:rPr>
                <w:rFonts w:ascii="宋体" w:hAnsi="宋体" w:cs="宋体"/>
                <w:szCs w:val="21"/>
              </w:rPr>
            </w:pPr>
            <w:r>
              <w:rPr>
                <w:rFonts w:ascii="宋体" w:hAnsi="宋体" w:cs="宋体" w:hint="eastAsia"/>
                <w:szCs w:val="21"/>
              </w:rPr>
              <w:t>银行保函封套上应载明的信息：</w:t>
            </w:r>
          </w:p>
          <w:p w:rsidR="007E0DBE" w:rsidRDefault="007E0DBE" w:rsidP="005B4BAB">
            <w:pPr>
              <w:spacing w:line="276" w:lineRule="auto"/>
              <w:rPr>
                <w:rFonts w:ascii="宋体" w:hAnsi="宋体" w:cs="宋体" w:hint="eastAsia"/>
                <w:szCs w:val="21"/>
              </w:rPr>
            </w:pPr>
            <w:r>
              <w:rPr>
                <w:rFonts w:ascii="宋体" w:hAnsi="宋体" w:cs="宋体" w:hint="eastAsia"/>
                <w:szCs w:val="21"/>
              </w:rPr>
              <w:t>招标人名称：吉林省高速公路集团有限公司</w:t>
            </w:r>
          </w:p>
          <w:p w:rsidR="007E0DBE" w:rsidRDefault="007E0DBE" w:rsidP="005B4BAB">
            <w:pPr>
              <w:spacing w:line="276" w:lineRule="auto"/>
              <w:rPr>
                <w:rFonts w:ascii="宋体" w:hAnsi="宋体" w:cs="微软雅黑" w:hint="eastAsia"/>
                <w:color w:val="000000"/>
                <w:szCs w:val="21"/>
              </w:rPr>
            </w:pPr>
            <w:r>
              <w:rPr>
                <w:rFonts w:ascii="宋体" w:hAnsi="宋体" w:cs="宋体" w:hint="eastAsia"/>
                <w:szCs w:val="21"/>
              </w:rPr>
              <w:t>招标人地址：</w:t>
            </w:r>
            <w:r>
              <w:rPr>
                <w:rFonts w:ascii="宋体" w:hAnsi="宋体" w:cs="微软雅黑" w:hint="eastAsia"/>
                <w:color w:val="000000"/>
                <w:szCs w:val="21"/>
              </w:rPr>
              <w:t>长春市南关区人民大街11511号</w:t>
            </w:r>
          </w:p>
          <w:p w:rsidR="007E0DBE" w:rsidRDefault="007E0DBE" w:rsidP="005B4BAB">
            <w:pPr>
              <w:spacing w:line="276" w:lineRule="auto"/>
              <w:rPr>
                <w:rFonts w:ascii="宋体" w:hAnsi="宋体" w:cs="宋体" w:hint="eastAsia"/>
                <w:bCs/>
                <w:szCs w:val="21"/>
              </w:rPr>
            </w:pPr>
            <w:r>
              <w:rPr>
                <w:rFonts w:ascii="宋体" w:hAnsi="宋体" w:cs="宋体" w:hint="eastAsia"/>
                <w:szCs w:val="21"/>
              </w:rPr>
              <w:t>吉林省榆树至松原、集安至通化、吉林至机场、东丰至双辽高速公路建设项目管理养护设备采购</w:t>
            </w:r>
            <w:r>
              <w:rPr>
                <w:rFonts w:ascii="宋体" w:hAnsi="宋体" w:cs="宋体"/>
                <w:szCs w:val="21"/>
                <w:u w:val="single"/>
              </w:rPr>
              <w:t xml:space="preserve">    </w:t>
            </w:r>
            <w:r>
              <w:rPr>
                <w:rFonts w:ascii="宋体" w:hAnsi="宋体" w:cs="宋体" w:hint="eastAsia"/>
                <w:szCs w:val="21"/>
              </w:rPr>
              <w:t xml:space="preserve"> 合同包</w:t>
            </w:r>
            <w:r>
              <w:rPr>
                <w:rFonts w:ascii="宋体" w:hAnsi="宋体" w:cs="宋体" w:hint="eastAsia"/>
                <w:bCs/>
                <w:szCs w:val="21"/>
              </w:rPr>
              <w:t>投标保证金（银行保函原件）</w:t>
            </w:r>
          </w:p>
          <w:p w:rsidR="007E0DBE" w:rsidRDefault="007E0DBE" w:rsidP="005B4BAB">
            <w:pPr>
              <w:spacing w:line="276" w:lineRule="auto"/>
              <w:rPr>
                <w:rFonts w:ascii="宋体" w:hAnsi="宋体" w:cs="宋体" w:hint="eastAsia"/>
                <w:bCs/>
                <w:szCs w:val="21"/>
              </w:rPr>
            </w:pPr>
            <w:r>
              <w:rPr>
                <w:rFonts w:ascii="宋体" w:hAnsi="宋体" w:cs="宋体" w:hint="eastAsia"/>
                <w:szCs w:val="21"/>
              </w:rPr>
              <w:t>招标项目编号：</w:t>
            </w:r>
            <w:r>
              <w:rPr>
                <w:rFonts w:ascii="宋体" w:hAnsi="宋体" w:hint="eastAsia"/>
                <w:szCs w:val="21"/>
              </w:rPr>
              <w:t>HYZX 2019-037</w:t>
            </w:r>
          </w:p>
          <w:p w:rsidR="007E0DBE" w:rsidRDefault="007E0DBE" w:rsidP="005B4BAB">
            <w:pPr>
              <w:spacing w:line="276" w:lineRule="auto"/>
              <w:rPr>
                <w:rFonts w:ascii="宋体" w:hAnsi="宋体" w:cs="宋体" w:hint="eastAsia"/>
                <w:szCs w:val="21"/>
              </w:rPr>
            </w:pPr>
            <w:r>
              <w:rPr>
                <w:rFonts w:ascii="宋体" w:hAnsi="宋体" w:cs="宋体" w:hint="eastAsia"/>
                <w:szCs w:val="21"/>
              </w:rPr>
              <w:t>在2019年12月</w:t>
            </w:r>
            <w:r>
              <w:rPr>
                <w:rFonts w:ascii="宋体" w:hAnsi="宋体" w:cs="宋体"/>
                <w:szCs w:val="21"/>
              </w:rPr>
              <w:t>23</w:t>
            </w:r>
            <w:r>
              <w:rPr>
                <w:rFonts w:ascii="宋体" w:hAnsi="宋体" w:cs="宋体" w:hint="eastAsia"/>
                <w:szCs w:val="21"/>
              </w:rPr>
              <w:t>日9时00分前不得开启</w:t>
            </w:r>
          </w:p>
          <w:p w:rsidR="007E0DBE" w:rsidRDefault="007E0DBE" w:rsidP="005B4BAB">
            <w:pPr>
              <w:spacing w:line="276" w:lineRule="auto"/>
              <w:rPr>
                <w:rFonts w:ascii="宋体" w:hAnsi="宋体" w:cs="宋体" w:hint="eastAsia"/>
                <w:szCs w:val="21"/>
              </w:rPr>
            </w:pPr>
            <w:r>
              <w:rPr>
                <w:rFonts w:ascii="宋体" w:hAnsi="宋体" w:cs="宋体" w:hint="eastAsia"/>
                <w:szCs w:val="21"/>
              </w:rPr>
              <w:t>投标人名称：</w:t>
            </w:r>
          </w:p>
          <w:p w:rsidR="007E0DBE" w:rsidRDefault="007E0DBE" w:rsidP="005B4BAB">
            <w:pPr>
              <w:spacing w:line="276" w:lineRule="auto"/>
              <w:rPr>
                <w:rFonts w:ascii="宋体" w:hAnsi="宋体" w:cs="宋体" w:hint="eastAsia"/>
                <w:szCs w:val="21"/>
              </w:rPr>
            </w:pPr>
            <w:r>
              <w:rPr>
                <w:rFonts w:ascii="宋体" w:hAnsi="宋体" w:cs="宋体" w:hint="eastAsia"/>
                <w:szCs w:val="21"/>
              </w:rPr>
              <w:t>投标人地址：</w:t>
            </w:r>
          </w:p>
        </w:tc>
      </w:tr>
      <w:tr w:rsidR="007E0DBE" w:rsidTr="005B4BAB">
        <w:trPr>
          <w:trHeight w:val="801"/>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4.2.1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投标截止时间</w:t>
            </w:r>
          </w:p>
        </w:tc>
        <w:tc>
          <w:tcPr>
            <w:tcW w:w="6268" w:type="dxa"/>
            <w:vAlign w:val="center"/>
          </w:tcPr>
          <w:p w:rsidR="007E0DBE" w:rsidRDefault="007E0DBE" w:rsidP="005B4BAB">
            <w:pPr>
              <w:pStyle w:val="p0"/>
              <w:spacing w:line="276" w:lineRule="auto"/>
              <w:rPr>
                <w:rFonts w:ascii="宋体" w:hAnsi="宋体" w:cs="宋体" w:hint="eastAsia"/>
              </w:rPr>
            </w:pPr>
            <w:r>
              <w:rPr>
                <w:rFonts w:ascii="宋体" w:hAnsi="宋体" w:cs="宋体" w:hint="eastAsia"/>
                <w:bCs/>
                <w:kern w:val="44"/>
              </w:rPr>
              <w:t>2019年12月</w:t>
            </w:r>
            <w:r>
              <w:rPr>
                <w:rFonts w:ascii="宋体" w:hAnsi="宋体" w:cs="宋体"/>
                <w:bCs/>
                <w:kern w:val="44"/>
              </w:rPr>
              <w:t>23</w:t>
            </w:r>
            <w:r>
              <w:rPr>
                <w:rFonts w:ascii="宋体" w:hAnsi="宋体" w:cs="宋体" w:hint="eastAsia"/>
                <w:bCs/>
                <w:kern w:val="44"/>
              </w:rPr>
              <w:t>日9时00分（北京时间）</w:t>
            </w:r>
          </w:p>
        </w:tc>
      </w:tr>
      <w:tr w:rsidR="007E0DBE" w:rsidTr="005B4BAB">
        <w:trPr>
          <w:trHeight w:val="752"/>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4.2.2（A）</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递交投标文件地点</w:t>
            </w:r>
          </w:p>
        </w:tc>
        <w:tc>
          <w:tcPr>
            <w:tcW w:w="6268" w:type="dxa"/>
            <w:vAlign w:val="center"/>
          </w:tcPr>
          <w:p w:rsidR="007E0DBE" w:rsidRDefault="007E0DBE" w:rsidP="005B4BAB">
            <w:pPr>
              <w:adjustRightInd w:val="0"/>
              <w:snapToGrid w:val="0"/>
              <w:spacing w:beforeLines="25" w:before="60" w:line="276" w:lineRule="auto"/>
              <w:rPr>
                <w:rFonts w:ascii="宋体" w:hAnsi="宋体" w:cs="宋体" w:hint="eastAsia"/>
                <w:b/>
                <w:bCs/>
                <w:szCs w:val="21"/>
                <w:lang w:val="zh-CN"/>
              </w:rPr>
            </w:pPr>
            <w:r>
              <w:rPr>
                <w:rFonts w:ascii="宋体" w:hAnsi="宋体" w:hint="eastAsia"/>
                <w:szCs w:val="21"/>
              </w:rPr>
              <w:t>吉林省公共资源交易中心4楼开标室</w:t>
            </w:r>
          </w:p>
        </w:tc>
      </w:tr>
      <w:tr w:rsidR="007E0DBE" w:rsidTr="005B4BAB">
        <w:trPr>
          <w:trHeight w:val="835"/>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4.2.3</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投标文件是否退还</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否</w:t>
            </w:r>
          </w:p>
        </w:tc>
      </w:tr>
      <w:tr w:rsidR="007E0DBE" w:rsidTr="005B4BAB">
        <w:trPr>
          <w:trHeight w:val="907"/>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5.1（A）</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开标时间和地点</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开标时间：同投标截止时间</w:t>
            </w:r>
          </w:p>
          <w:p w:rsidR="007E0DBE" w:rsidRDefault="007E0DBE" w:rsidP="005B4BAB">
            <w:pPr>
              <w:spacing w:line="276" w:lineRule="auto"/>
              <w:rPr>
                <w:rFonts w:ascii="宋体" w:hAnsi="宋体" w:cs="宋体" w:hint="eastAsia"/>
                <w:kern w:val="44"/>
                <w:szCs w:val="21"/>
              </w:rPr>
            </w:pPr>
            <w:r>
              <w:rPr>
                <w:rFonts w:ascii="宋体" w:hAnsi="宋体" w:cs="宋体" w:hint="eastAsia"/>
                <w:szCs w:val="21"/>
              </w:rPr>
              <w:t>开标地点：</w:t>
            </w:r>
            <w:r>
              <w:rPr>
                <w:rFonts w:ascii="宋体" w:hAnsi="宋体" w:cs="宋体" w:hint="eastAsia"/>
                <w:kern w:val="44"/>
                <w:szCs w:val="21"/>
              </w:rPr>
              <w:t>同递交投标文件地点</w:t>
            </w:r>
          </w:p>
        </w:tc>
      </w:tr>
      <w:tr w:rsidR="007E0DBE" w:rsidTr="005B4BAB">
        <w:trPr>
          <w:trHeight w:val="790"/>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5.2（4）（A）</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开标程序</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开标顺序：按合同包先后顺序进行。</w:t>
            </w:r>
          </w:p>
        </w:tc>
      </w:tr>
      <w:tr w:rsidR="007E0DBE" w:rsidTr="005B4BAB">
        <w:trPr>
          <w:trHeight w:val="834"/>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6.1.1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评标委员会的组建</w:t>
            </w:r>
          </w:p>
        </w:tc>
        <w:tc>
          <w:tcPr>
            <w:tcW w:w="6268" w:type="dxa"/>
            <w:vAlign w:val="center"/>
          </w:tcPr>
          <w:p w:rsidR="007E0DBE" w:rsidRDefault="007E0DBE" w:rsidP="005B4BAB">
            <w:pPr>
              <w:pStyle w:val="p0"/>
              <w:spacing w:line="276" w:lineRule="auto"/>
              <w:jc w:val="left"/>
              <w:rPr>
                <w:rFonts w:ascii="宋体" w:hAnsi="宋体" w:cs="宋体" w:hint="eastAsia"/>
              </w:rPr>
            </w:pPr>
            <w:r>
              <w:rPr>
                <w:rFonts w:ascii="宋体" w:hAnsi="宋体" w:cs="宋体" w:hint="eastAsia"/>
              </w:rPr>
              <w:t>评标委员会构成：7人。</w:t>
            </w:r>
          </w:p>
          <w:p w:rsidR="007E0DBE" w:rsidRDefault="007E0DBE" w:rsidP="005B4BAB">
            <w:pPr>
              <w:pStyle w:val="p0"/>
              <w:spacing w:line="276" w:lineRule="auto"/>
              <w:jc w:val="left"/>
              <w:rPr>
                <w:rFonts w:ascii="宋体" w:hAnsi="宋体" w:cs="宋体" w:hint="eastAsia"/>
              </w:rPr>
            </w:pPr>
            <w:r>
              <w:rPr>
                <w:rFonts w:ascii="宋体" w:hAnsi="宋体" w:cs="宋体" w:hint="eastAsia"/>
              </w:rPr>
              <w:t>其中招标人代表2人，专家5人。</w:t>
            </w:r>
          </w:p>
          <w:p w:rsidR="007E0DBE" w:rsidRDefault="007E0DBE" w:rsidP="005B4BAB">
            <w:pPr>
              <w:pStyle w:val="p0"/>
              <w:spacing w:line="276" w:lineRule="auto"/>
              <w:jc w:val="left"/>
              <w:rPr>
                <w:rFonts w:ascii="宋体" w:hAnsi="宋体" w:cs="宋体" w:hint="eastAsia"/>
              </w:rPr>
            </w:pPr>
            <w:r>
              <w:rPr>
                <w:rFonts w:ascii="宋体" w:hAnsi="宋体" w:cs="宋体" w:hint="eastAsia"/>
              </w:rPr>
              <w:t>评标专家确定方式：</w:t>
            </w:r>
            <w:r>
              <w:rPr>
                <w:rFonts w:ascii="宋体" w:hAnsi="宋体" w:hint="eastAsia"/>
              </w:rPr>
              <w:t>从</w:t>
            </w:r>
            <w:r>
              <w:rPr>
                <w:rFonts w:ascii="宋体" w:hAnsi="宋体" w:cs="宋体" w:hint="eastAsia"/>
              </w:rPr>
              <w:t>交通运输部国家公路建设项目评标专家库</w:t>
            </w:r>
            <w:r>
              <w:rPr>
                <w:rFonts w:ascii="宋体" w:hAnsi="宋体" w:hint="eastAsia"/>
              </w:rPr>
              <w:t>中随机抽取。</w:t>
            </w:r>
          </w:p>
        </w:tc>
      </w:tr>
      <w:tr w:rsidR="007E0DBE" w:rsidTr="005B4BAB">
        <w:trPr>
          <w:trHeight w:val="736"/>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6.3.2</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评标委员会推荐中标候选人的人数</w:t>
            </w:r>
          </w:p>
        </w:tc>
        <w:tc>
          <w:tcPr>
            <w:tcW w:w="6268" w:type="dxa"/>
            <w:vAlign w:val="center"/>
          </w:tcPr>
          <w:p w:rsidR="007E0DBE" w:rsidRDefault="007E0DBE" w:rsidP="005B4BAB">
            <w:pPr>
              <w:spacing w:line="276" w:lineRule="auto"/>
              <w:jc w:val="left"/>
              <w:rPr>
                <w:rFonts w:ascii="宋体" w:hAnsi="宋体" w:cs="宋体" w:hint="eastAsia"/>
                <w:szCs w:val="21"/>
              </w:rPr>
            </w:pPr>
            <w:r>
              <w:rPr>
                <w:rFonts w:ascii="宋体" w:hAnsi="宋体" w:cs="宋体" w:hint="eastAsia"/>
                <w:szCs w:val="21"/>
              </w:rPr>
              <w:t>每个合同包推荐3名中标候选人</w:t>
            </w:r>
          </w:p>
        </w:tc>
      </w:tr>
      <w:tr w:rsidR="007E0DBE" w:rsidTr="005B4BAB">
        <w:trPr>
          <w:trHeight w:val="907"/>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lastRenderedPageBreak/>
              <w:t>7.1</w:t>
            </w:r>
          </w:p>
        </w:tc>
        <w:tc>
          <w:tcPr>
            <w:tcW w:w="2126" w:type="dxa"/>
            <w:vAlign w:val="center"/>
          </w:tcPr>
          <w:p w:rsidR="007E0DBE" w:rsidRDefault="007E0DBE" w:rsidP="005B4BAB">
            <w:pPr>
              <w:adjustRightInd w:val="0"/>
              <w:snapToGrid w:val="0"/>
              <w:spacing w:beforeLines="15" w:before="36" w:afterLines="15" w:after="36" w:line="276" w:lineRule="auto"/>
              <w:jc w:val="center"/>
              <w:rPr>
                <w:rFonts w:ascii="宋体" w:hAnsi="宋体" w:cs="宋体" w:hint="eastAsia"/>
                <w:szCs w:val="21"/>
              </w:rPr>
            </w:pPr>
            <w:r>
              <w:rPr>
                <w:rFonts w:ascii="宋体" w:hAnsi="宋体" w:cs="宋体" w:hint="eastAsia"/>
                <w:szCs w:val="21"/>
              </w:rPr>
              <w:t>中标候选人公示媒介及期限</w:t>
            </w:r>
          </w:p>
        </w:tc>
        <w:tc>
          <w:tcPr>
            <w:tcW w:w="6268" w:type="dxa"/>
            <w:vAlign w:val="center"/>
          </w:tcPr>
          <w:p w:rsidR="007E0DBE" w:rsidRDefault="007E0DBE" w:rsidP="005B4BAB">
            <w:pPr>
              <w:adjustRightInd w:val="0"/>
              <w:snapToGrid w:val="0"/>
              <w:spacing w:line="276" w:lineRule="auto"/>
              <w:jc w:val="left"/>
              <w:rPr>
                <w:rFonts w:ascii="宋体" w:hAnsi="宋体" w:cs="宋体" w:hint="eastAsia"/>
                <w:szCs w:val="21"/>
              </w:rPr>
            </w:pPr>
            <w:r>
              <w:rPr>
                <w:rFonts w:ascii="宋体" w:hAnsi="宋体" w:cs="宋体" w:hint="eastAsia"/>
                <w:szCs w:val="21"/>
              </w:rPr>
              <w:t>公示媒介：</w:t>
            </w:r>
            <w:r>
              <w:rPr>
                <w:rFonts w:ascii="宋体" w:hAnsi="宋体" w:cs="宋体" w:hint="eastAsia"/>
                <w:bCs/>
                <w:kern w:val="44"/>
                <w:szCs w:val="21"/>
              </w:rPr>
              <w:t>中国招标投标公共服务平台、</w:t>
            </w:r>
            <w:r>
              <w:rPr>
                <w:rFonts w:ascii="宋体" w:hAnsi="宋体" w:cs="宋体" w:hint="eastAsia"/>
                <w:kern w:val="44"/>
                <w:szCs w:val="21"/>
              </w:rPr>
              <w:t>吉林省公共资源交易中心网</w:t>
            </w:r>
            <w:r>
              <w:rPr>
                <w:rFonts w:ascii="宋体" w:hAnsi="宋体" w:cs="宋体" w:hint="eastAsia"/>
                <w:bCs/>
                <w:kern w:val="44"/>
                <w:szCs w:val="21"/>
              </w:rPr>
              <w:t>、吉林省交通运输厅网站</w:t>
            </w:r>
          </w:p>
          <w:p w:rsidR="007E0DBE" w:rsidRDefault="007E0DBE" w:rsidP="005B4BAB">
            <w:pPr>
              <w:adjustRightInd w:val="0"/>
              <w:snapToGrid w:val="0"/>
              <w:spacing w:line="276" w:lineRule="auto"/>
              <w:jc w:val="left"/>
              <w:rPr>
                <w:rFonts w:ascii="宋体" w:hAnsi="宋体" w:cs="宋体" w:hint="eastAsia"/>
                <w:szCs w:val="21"/>
              </w:rPr>
            </w:pPr>
            <w:r>
              <w:rPr>
                <w:rFonts w:ascii="宋体" w:hAnsi="宋体" w:cs="宋体" w:hint="eastAsia"/>
                <w:szCs w:val="21"/>
              </w:rPr>
              <w:t>公示期限：3日</w:t>
            </w:r>
          </w:p>
        </w:tc>
      </w:tr>
      <w:tr w:rsidR="007E0DBE" w:rsidTr="005B4BAB">
        <w:trPr>
          <w:trHeight w:val="506"/>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7.4</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是否授权评标委员会确定中标人</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szCs w:val="21"/>
              </w:rPr>
              <w:t>否</w:t>
            </w:r>
          </w:p>
        </w:tc>
      </w:tr>
      <w:tr w:rsidR="007E0DBE" w:rsidTr="005B4BAB">
        <w:trPr>
          <w:trHeight w:val="561"/>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7.6.1</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履约保证金</w:t>
            </w:r>
          </w:p>
        </w:tc>
        <w:tc>
          <w:tcPr>
            <w:tcW w:w="6268" w:type="dxa"/>
            <w:vAlign w:val="center"/>
          </w:tcPr>
          <w:p w:rsidR="007E0DBE" w:rsidRDefault="007E0DBE" w:rsidP="005B4BAB">
            <w:pPr>
              <w:spacing w:line="276" w:lineRule="auto"/>
              <w:rPr>
                <w:rFonts w:ascii="宋体" w:hAnsi="宋体" w:cs="宋体" w:hint="eastAsia"/>
                <w:szCs w:val="21"/>
              </w:rPr>
            </w:pPr>
            <w:r>
              <w:rPr>
                <w:rFonts w:ascii="宋体" w:hAnsi="宋体" w:cs="宋体" w:hint="eastAsia"/>
                <w:kern w:val="0"/>
                <w:szCs w:val="21"/>
              </w:rPr>
              <w:t>不要求</w:t>
            </w:r>
          </w:p>
        </w:tc>
      </w:tr>
      <w:tr w:rsidR="007E0DBE" w:rsidTr="005B4BAB">
        <w:trPr>
          <w:trHeight w:val="376"/>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8.5.1</w:t>
            </w:r>
          </w:p>
        </w:tc>
        <w:tc>
          <w:tcPr>
            <w:tcW w:w="2126" w:type="dxa"/>
            <w:vAlign w:val="center"/>
          </w:tcPr>
          <w:p w:rsidR="007E0DBE" w:rsidRDefault="007E0DBE" w:rsidP="005B4BAB">
            <w:pPr>
              <w:jc w:val="center"/>
              <w:rPr>
                <w:rFonts w:ascii="宋体" w:hAnsi="宋体"/>
                <w:szCs w:val="21"/>
              </w:rPr>
            </w:pPr>
            <w:r>
              <w:rPr>
                <w:rFonts w:ascii="宋体" w:hAnsi="宋体" w:hint="eastAsia"/>
                <w:szCs w:val="21"/>
              </w:rPr>
              <w:t>监督部门</w:t>
            </w:r>
          </w:p>
        </w:tc>
        <w:tc>
          <w:tcPr>
            <w:tcW w:w="6268" w:type="dxa"/>
            <w:vAlign w:val="center"/>
          </w:tcPr>
          <w:p w:rsidR="007E0DBE" w:rsidRDefault="007E0DBE" w:rsidP="005B4BAB">
            <w:pPr>
              <w:adjustRightInd w:val="0"/>
              <w:snapToGrid w:val="0"/>
              <w:spacing w:line="320" w:lineRule="exact"/>
              <w:rPr>
                <w:rFonts w:ascii="宋体" w:hAnsi="宋体"/>
                <w:szCs w:val="21"/>
              </w:rPr>
            </w:pPr>
            <w:r>
              <w:rPr>
                <w:rFonts w:ascii="宋体" w:hAnsi="宋体" w:hint="eastAsia"/>
                <w:szCs w:val="21"/>
              </w:rPr>
              <w:t>行政监督：吉林省交通运输厅建设管理处</w:t>
            </w:r>
          </w:p>
          <w:p w:rsidR="007E0DBE" w:rsidRDefault="007E0DBE" w:rsidP="005B4BAB">
            <w:pPr>
              <w:adjustRightInd w:val="0"/>
              <w:snapToGrid w:val="0"/>
              <w:spacing w:line="320" w:lineRule="exact"/>
              <w:rPr>
                <w:rFonts w:ascii="宋体" w:hAnsi="宋体"/>
                <w:szCs w:val="21"/>
              </w:rPr>
            </w:pPr>
            <w:r>
              <w:rPr>
                <w:rFonts w:ascii="宋体" w:hAnsi="宋体" w:hint="eastAsia"/>
                <w:szCs w:val="21"/>
              </w:rPr>
              <w:t>电　　话：0431-85097504</w:t>
            </w:r>
          </w:p>
          <w:p w:rsidR="007E0DBE" w:rsidRDefault="007E0DBE" w:rsidP="005B4BAB">
            <w:pPr>
              <w:adjustRightInd w:val="0"/>
              <w:snapToGrid w:val="0"/>
              <w:spacing w:line="320" w:lineRule="exact"/>
              <w:rPr>
                <w:rFonts w:ascii="宋体" w:hAnsi="宋体"/>
                <w:szCs w:val="21"/>
              </w:rPr>
            </w:pPr>
            <w:r>
              <w:rPr>
                <w:rFonts w:ascii="宋体" w:hAnsi="宋体" w:hint="eastAsia"/>
                <w:szCs w:val="21"/>
              </w:rPr>
              <w:t>廉政监督：吉林省纪委省监委驻省交通运输厅纪检监察组</w:t>
            </w:r>
          </w:p>
          <w:p w:rsidR="007E0DBE" w:rsidRDefault="007E0DBE" w:rsidP="005B4BAB">
            <w:pPr>
              <w:adjustRightInd w:val="0"/>
              <w:snapToGrid w:val="0"/>
              <w:spacing w:line="320" w:lineRule="exact"/>
              <w:rPr>
                <w:rFonts w:ascii="宋体" w:hAnsi="宋体" w:hint="eastAsia"/>
                <w:szCs w:val="21"/>
              </w:rPr>
            </w:pPr>
            <w:r>
              <w:rPr>
                <w:rFonts w:ascii="宋体" w:hAnsi="宋体" w:hint="eastAsia"/>
                <w:szCs w:val="21"/>
              </w:rPr>
              <w:t>电　　话：0431-85633607</w:t>
            </w:r>
          </w:p>
          <w:p w:rsidR="007E0DBE" w:rsidRDefault="007E0DBE" w:rsidP="005B4BAB">
            <w:pPr>
              <w:adjustRightInd w:val="0"/>
              <w:snapToGrid w:val="0"/>
              <w:spacing w:line="360" w:lineRule="exact"/>
              <w:rPr>
                <w:rFonts w:ascii="宋体" w:hAnsi="宋体"/>
                <w:szCs w:val="21"/>
              </w:rPr>
            </w:pPr>
            <w:r>
              <w:rPr>
                <w:rFonts w:ascii="宋体" w:hAnsi="宋体" w:hint="eastAsia"/>
                <w:szCs w:val="21"/>
              </w:rPr>
              <w:t>地　　址：吉林省长春市解放大路2518号交通大厦</w:t>
            </w:r>
          </w:p>
          <w:p w:rsidR="007E0DBE" w:rsidRDefault="007E0DBE" w:rsidP="005B4BAB">
            <w:pPr>
              <w:adjustRightInd w:val="0"/>
              <w:snapToGrid w:val="0"/>
              <w:jc w:val="left"/>
              <w:rPr>
                <w:rFonts w:ascii="宋体" w:hAnsi="宋体"/>
                <w:szCs w:val="21"/>
              </w:rPr>
            </w:pPr>
            <w:r>
              <w:rPr>
                <w:rFonts w:ascii="宋体" w:hAnsi="宋体" w:hint="eastAsia"/>
                <w:szCs w:val="21"/>
              </w:rPr>
              <w:t>邮　　编：130021</w:t>
            </w:r>
          </w:p>
        </w:tc>
      </w:tr>
      <w:tr w:rsidR="007E0DBE" w:rsidTr="005B4BAB">
        <w:trPr>
          <w:trHeight w:val="907"/>
          <w:jc w:val="center"/>
        </w:trPr>
        <w:tc>
          <w:tcPr>
            <w:tcW w:w="121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9</w:t>
            </w:r>
          </w:p>
        </w:tc>
        <w:tc>
          <w:tcPr>
            <w:tcW w:w="2126" w:type="dxa"/>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是否采用电子招标投标</w:t>
            </w:r>
          </w:p>
        </w:tc>
        <w:tc>
          <w:tcPr>
            <w:tcW w:w="6268" w:type="dxa"/>
            <w:vAlign w:val="center"/>
          </w:tcPr>
          <w:p w:rsidR="007E0DBE" w:rsidRDefault="007E0DBE" w:rsidP="005B4BAB">
            <w:pPr>
              <w:spacing w:line="276" w:lineRule="auto"/>
              <w:rPr>
                <w:rFonts w:ascii="宋体" w:hAnsi="宋体" w:cs="宋体" w:hint="eastAsia"/>
                <w:kern w:val="0"/>
                <w:szCs w:val="21"/>
              </w:rPr>
            </w:pPr>
            <w:r>
              <w:rPr>
                <w:rFonts w:ascii="宋体" w:hAnsi="宋体" w:cs="宋体" w:hint="eastAsia"/>
                <w:szCs w:val="21"/>
              </w:rPr>
              <w:t>否</w:t>
            </w:r>
          </w:p>
        </w:tc>
      </w:tr>
      <w:tr w:rsidR="007E0DBE" w:rsidTr="005B4BAB">
        <w:trPr>
          <w:trHeight w:val="774"/>
          <w:jc w:val="center"/>
        </w:trPr>
        <w:tc>
          <w:tcPr>
            <w:tcW w:w="9610" w:type="dxa"/>
            <w:gridSpan w:val="3"/>
            <w:vAlign w:val="center"/>
          </w:tcPr>
          <w:p w:rsidR="007E0DBE" w:rsidRDefault="007E0DBE" w:rsidP="005B4BAB">
            <w:pPr>
              <w:spacing w:line="276" w:lineRule="auto"/>
              <w:jc w:val="left"/>
              <w:rPr>
                <w:rFonts w:ascii="宋体" w:hAnsi="宋体" w:cs="宋体" w:hint="eastAsia"/>
                <w:szCs w:val="21"/>
              </w:rPr>
            </w:pPr>
            <w:r>
              <w:rPr>
                <w:rFonts w:ascii="宋体" w:hAnsi="宋体" w:cs="宋体" w:hint="eastAsia"/>
                <w:szCs w:val="21"/>
              </w:rPr>
              <w:t>10.  需要补充的其他内容</w:t>
            </w:r>
          </w:p>
        </w:tc>
      </w:tr>
      <w:tr w:rsidR="007E0DBE" w:rsidTr="005B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2"/>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7E0DBE" w:rsidRDefault="007E0DBE" w:rsidP="005B4BAB">
            <w:pPr>
              <w:widowControl/>
              <w:snapToGrid w:val="0"/>
              <w:spacing w:line="276" w:lineRule="auto"/>
              <w:jc w:val="center"/>
              <w:rPr>
                <w:rFonts w:ascii="宋体" w:hAnsi="宋体" w:cs="宋体" w:hint="eastAsia"/>
                <w:szCs w:val="21"/>
              </w:rPr>
            </w:pPr>
            <w:r>
              <w:rPr>
                <w:rFonts w:ascii="宋体" w:hAnsi="宋体" w:cs="宋体" w:hint="eastAsia"/>
                <w:szCs w:val="21"/>
              </w:rPr>
              <w:t>10.1</w:t>
            </w:r>
          </w:p>
        </w:tc>
        <w:tc>
          <w:tcPr>
            <w:tcW w:w="2126" w:type="dxa"/>
            <w:tcBorders>
              <w:top w:val="single" w:sz="4" w:space="0" w:color="000000"/>
              <w:left w:val="nil"/>
              <w:bottom w:val="single" w:sz="4" w:space="0" w:color="000000"/>
              <w:right w:val="single" w:sz="4" w:space="0" w:color="000000"/>
            </w:tcBorders>
            <w:vAlign w:val="center"/>
          </w:tcPr>
          <w:p w:rsidR="007E0DBE" w:rsidRDefault="007E0DBE" w:rsidP="005B4BAB">
            <w:pPr>
              <w:jc w:val="center"/>
              <w:rPr>
                <w:rFonts w:ascii="宋体" w:hAnsi="宋体" w:hint="eastAsia"/>
                <w:szCs w:val="21"/>
              </w:rPr>
            </w:pPr>
            <w:r>
              <w:rPr>
                <w:rFonts w:ascii="宋体" w:hAnsi="宋体" w:hint="eastAsia"/>
                <w:szCs w:val="21"/>
              </w:rPr>
              <w:t>招标代理服务费</w:t>
            </w:r>
          </w:p>
        </w:tc>
        <w:tc>
          <w:tcPr>
            <w:tcW w:w="6268" w:type="dxa"/>
            <w:tcBorders>
              <w:top w:val="single" w:sz="4" w:space="0" w:color="000000"/>
              <w:left w:val="nil"/>
              <w:bottom w:val="single" w:sz="4" w:space="0" w:color="000000"/>
              <w:right w:val="single" w:sz="4" w:space="0" w:color="000000"/>
            </w:tcBorders>
            <w:vAlign w:val="center"/>
          </w:tcPr>
          <w:p w:rsidR="007E0DBE" w:rsidRDefault="007E0DBE" w:rsidP="005B4BAB">
            <w:pPr>
              <w:adjustRightInd w:val="0"/>
              <w:snapToGrid w:val="0"/>
              <w:ind w:firstLineChars="200" w:firstLine="420"/>
              <w:rPr>
                <w:rFonts w:ascii="宋体" w:hAnsi="宋体" w:hint="eastAsia"/>
                <w:szCs w:val="21"/>
              </w:rPr>
            </w:pPr>
            <w:r>
              <w:rPr>
                <w:rFonts w:ascii="宋体" w:hAnsi="宋体" w:hint="eastAsia"/>
                <w:szCs w:val="21"/>
              </w:rPr>
              <w:t>用于本项目的招标代理服务费由中标人支付，投标人应将此费用摊入报价之中。参考原国家计委《招标代理服务收费管理暂行办法》（计价格〔2002〕1980号）、《国家发展改革委办公厅关于招标代理服务收费有关问题的通知》（发改办价格〔2003〕857号）、《国家发展改革委关于降低部分建设项目收费标准规范收费行为等有关问题的通知》（发改价格〔2011〕534号）规定的招标代理服务收费差额费率计算乘以下表中的系数为本合同包的招标代理服务费。</w:t>
            </w:r>
          </w:p>
          <w:p w:rsidR="007E0DBE" w:rsidRDefault="007E0DBE" w:rsidP="005B4BAB">
            <w:pPr>
              <w:adjustRightInd w:val="0"/>
              <w:snapToGrid w:val="0"/>
              <w:ind w:firstLineChars="200" w:firstLine="420"/>
              <w:rPr>
                <w:rFonts w:ascii="宋体" w:hAnsi="宋体"/>
                <w:szCs w:val="21"/>
              </w:rPr>
            </w:pPr>
            <w:r>
              <w:rPr>
                <w:rFonts w:ascii="宋体" w:hAnsi="宋体" w:hint="eastAsia"/>
                <w:szCs w:val="21"/>
              </w:rPr>
              <w:t>在签订合同前，中标人应将招标代理服务费以电汇形式递交至吉林省华洋工程咨询有限公司的以下账户：</w:t>
            </w:r>
          </w:p>
          <w:p w:rsidR="007E0DBE" w:rsidRDefault="007E0DBE" w:rsidP="005B4BAB">
            <w:pPr>
              <w:adjustRightInd w:val="0"/>
              <w:snapToGrid w:val="0"/>
              <w:ind w:firstLineChars="200" w:firstLine="420"/>
              <w:rPr>
                <w:rFonts w:ascii="宋体" w:hAnsi="宋体"/>
                <w:szCs w:val="21"/>
              </w:rPr>
            </w:pPr>
            <w:r>
              <w:rPr>
                <w:rFonts w:ascii="宋体" w:hAnsi="宋体" w:hint="eastAsia"/>
                <w:szCs w:val="21"/>
              </w:rPr>
              <w:t>账户名称</w:t>
            </w:r>
            <w:r>
              <w:rPr>
                <w:rFonts w:ascii="宋体" w:hAnsi="宋体"/>
                <w:szCs w:val="21"/>
              </w:rPr>
              <w:t>：</w:t>
            </w:r>
            <w:r>
              <w:rPr>
                <w:rFonts w:ascii="宋体" w:hAnsi="宋体" w:hint="eastAsia"/>
                <w:szCs w:val="21"/>
              </w:rPr>
              <w:t>吉林省华洋工程咨询有限公司</w:t>
            </w:r>
          </w:p>
          <w:p w:rsidR="007E0DBE" w:rsidRDefault="007E0DBE" w:rsidP="005B4BAB">
            <w:pPr>
              <w:adjustRightInd w:val="0"/>
              <w:snapToGrid w:val="0"/>
              <w:ind w:leftChars="200" w:left="420"/>
              <w:rPr>
                <w:rFonts w:ascii="宋体" w:hAnsi="宋体" w:hint="eastAsia"/>
                <w:szCs w:val="21"/>
              </w:rPr>
            </w:pPr>
            <w:r>
              <w:rPr>
                <w:rFonts w:ascii="宋体" w:hAnsi="宋体"/>
                <w:kern w:val="0"/>
                <w:szCs w:val="21"/>
              </w:rPr>
              <w:t>开户银行</w:t>
            </w:r>
            <w:r>
              <w:rPr>
                <w:rFonts w:ascii="宋体" w:hAnsi="宋体"/>
                <w:szCs w:val="21"/>
              </w:rPr>
              <w:t>：</w:t>
            </w:r>
            <w:r>
              <w:rPr>
                <w:rFonts w:ascii="宋体" w:hAnsi="宋体" w:cs="宋体" w:hint="eastAsia"/>
                <w:kern w:val="0"/>
                <w:szCs w:val="21"/>
                <w:lang w:val="zh-CN"/>
              </w:rPr>
              <w:t>吉林银行长春金源支行</w:t>
            </w:r>
          </w:p>
          <w:p w:rsidR="007E0DBE" w:rsidRDefault="007E0DBE" w:rsidP="005B4BAB">
            <w:pPr>
              <w:adjustRightInd w:val="0"/>
              <w:snapToGrid w:val="0"/>
              <w:ind w:leftChars="200" w:left="420"/>
              <w:rPr>
                <w:rFonts w:ascii="宋体" w:hAnsi="宋体"/>
                <w:szCs w:val="21"/>
              </w:rPr>
            </w:pPr>
            <w:r>
              <w:rPr>
                <w:rFonts w:ascii="宋体" w:hAnsi="宋体" w:hint="eastAsia"/>
                <w:kern w:val="0"/>
                <w:szCs w:val="21"/>
              </w:rPr>
              <w:t>银行账号</w:t>
            </w:r>
            <w:r>
              <w:rPr>
                <w:rFonts w:ascii="宋体" w:hAnsi="宋体" w:hint="eastAsia"/>
                <w:szCs w:val="21"/>
              </w:rPr>
              <w:t>：010101201085888888</w:t>
            </w:r>
          </w:p>
          <w:p w:rsidR="007E0DBE" w:rsidRDefault="007E0DBE" w:rsidP="005B4BAB">
            <w:pPr>
              <w:adjustRightInd w:val="0"/>
              <w:snapToGrid w:val="0"/>
              <w:ind w:leftChars="200" w:left="420"/>
              <w:rPr>
                <w:rFonts w:ascii="宋体" w:hAnsi="宋体" w:hint="eastAsia"/>
                <w:szCs w:val="21"/>
              </w:rPr>
            </w:pPr>
            <w:r>
              <w:rPr>
                <w:rFonts w:ascii="宋体" w:hAnsi="宋体" w:hint="eastAsia"/>
                <w:kern w:val="0"/>
                <w:szCs w:val="21"/>
              </w:rPr>
              <w:t>联 系 人</w:t>
            </w:r>
            <w:r>
              <w:rPr>
                <w:rFonts w:ascii="宋体" w:hAnsi="宋体" w:hint="eastAsia"/>
                <w:szCs w:val="21"/>
              </w:rPr>
              <w:t>：隋延杰</w:t>
            </w:r>
          </w:p>
          <w:p w:rsidR="007E0DBE" w:rsidRDefault="007E0DBE" w:rsidP="005B4BAB">
            <w:pPr>
              <w:adjustRightInd w:val="0"/>
              <w:snapToGrid w:val="0"/>
              <w:ind w:leftChars="200" w:left="420"/>
              <w:rPr>
                <w:rFonts w:ascii="宋体" w:hAnsi="宋体" w:hint="eastAsia"/>
                <w:szCs w:val="21"/>
              </w:rPr>
            </w:pPr>
            <w:r>
              <w:rPr>
                <w:rFonts w:ascii="宋体" w:hAnsi="宋体" w:hint="eastAsia"/>
                <w:kern w:val="0"/>
                <w:szCs w:val="21"/>
              </w:rPr>
              <w:t>联系电话</w:t>
            </w:r>
            <w:r>
              <w:rPr>
                <w:rFonts w:ascii="宋体" w:hAnsi="宋体" w:hint="eastAsia"/>
                <w:szCs w:val="21"/>
              </w:rPr>
              <w:t>：0431-85381655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021"/>
              <w:gridCol w:w="992"/>
              <w:gridCol w:w="1249"/>
              <w:gridCol w:w="1134"/>
            </w:tblGrid>
            <w:tr w:rsidR="007E0DBE" w:rsidTr="005B4BAB">
              <w:tc>
                <w:tcPr>
                  <w:tcW w:w="1473" w:type="dxa"/>
                </w:tcPr>
                <w:p w:rsidR="007E0DBE" w:rsidRDefault="007E0DBE" w:rsidP="005B4BAB">
                  <w:pPr>
                    <w:adjustRightInd w:val="0"/>
                    <w:snapToGrid w:val="0"/>
                    <w:jc w:val="center"/>
                    <w:rPr>
                      <w:rFonts w:ascii="宋体" w:hAnsi="宋体"/>
                      <w:szCs w:val="21"/>
                    </w:rPr>
                  </w:pPr>
                  <w:r>
                    <w:rPr>
                      <w:rFonts w:ascii="宋体" w:hAnsi="宋体" w:hint="eastAsia"/>
                      <w:szCs w:val="21"/>
                    </w:rPr>
                    <w:t>基准代理费</w:t>
                  </w:r>
                </w:p>
              </w:tc>
              <w:tc>
                <w:tcPr>
                  <w:tcW w:w="1021" w:type="dxa"/>
                  <w:vAlign w:val="center"/>
                </w:tcPr>
                <w:p w:rsidR="007E0DBE" w:rsidRDefault="007E0DBE" w:rsidP="005B4BAB">
                  <w:pPr>
                    <w:jc w:val="center"/>
                    <w:rPr>
                      <w:rFonts w:ascii="宋体" w:hAnsi="宋体" w:cs="宋体" w:hint="eastAsia"/>
                    </w:rPr>
                  </w:pPr>
                  <w:r>
                    <w:rPr>
                      <w:rFonts w:ascii="宋体" w:hAnsi="宋体" w:cs="宋体" w:hint="eastAsia"/>
                      <w:szCs w:val="21"/>
                    </w:rPr>
                    <w:t>2万以下</w:t>
                  </w:r>
                </w:p>
              </w:tc>
              <w:tc>
                <w:tcPr>
                  <w:tcW w:w="992" w:type="dxa"/>
                  <w:vAlign w:val="center"/>
                </w:tcPr>
                <w:p w:rsidR="007E0DBE" w:rsidRDefault="007E0DBE" w:rsidP="005B4BAB">
                  <w:pPr>
                    <w:jc w:val="center"/>
                    <w:rPr>
                      <w:rFonts w:ascii="宋体" w:hAnsi="宋体" w:cs="宋体" w:hint="eastAsia"/>
                      <w:szCs w:val="21"/>
                    </w:rPr>
                  </w:pPr>
                  <w:r>
                    <w:rPr>
                      <w:rFonts w:ascii="宋体" w:hAnsi="宋体" w:cs="宋体" w:hint="eastAsia"/>
                      <w:szCs w:val="21"/>
                    </w:rPr>
                    <w:t>2-5万</w:t>
                  </w:r>
                </w:p>
              </w:tc>
              <w:tc>
                <w:tcPr>
                  <w:tcW w:w="1249" w:type="dxa"/>
                  <w:vAlign w:val="center"/>
                </w:tcPr>
                <w:p w:rsidR="007E0DBE" w:rsidRDefault="007E0DBE" w:rsidP="005B4BAB">
                  <w:pPr>
                    <w:jc w:val="center"/>
                    <w:rPr>
                      <w:rFonts w:ascii="宋体" w:hAnsi="宋体" w:cs="宋体" w:hint="eastAsia"/>
                      <w:szCs w:val="21"/>
                    </w:rPr>
                  </w:pPr>
                  <w:r>
                    <w:rPr>
                      <w:rFonts w:ascii="宋体" w:hAnsi="宋体" w:cs="宋体" w:hint="eastAsia"/>
                      <w:szCs w:val="21"/>
                    </w:rPr>
                    <w:t>5-10万</w:t>
                  </w:r>
                </w:p>
              </w:tc>
              <w:tc>
                <w:tcPr>
                  <w:tcW w:w="1134" w:type="dxa"/>
                  <w:vAlign w:val="center"/>
                </w:tcPr>
                <w:p w:rsidR="007E0DBE" w:rsidRDefault="007E0DBE" w:rsidP="005B4BAB">
                  <w:pPr>
                    <w:jc w:val="center"/>
                    <w:rPr>
                      <w:rFonts w:ascii="宋体" w:hAnsi="宋体" w:cs="宋体" w:hint="eastAsia"/>
                      <w:szCs w:val="21"/>
                    </w:rPr>
                  </w:pPr>
                  <w:r>
                    <w:rPr>
                      <w:rFonts w:ascii="宋体" w:hAnsi="宋体" w:cs="宋体" w:hint="eastAsia"/>
                      <w:szCs w:val="21"/>
                    </w:rPr>
                    <w:t>10万以上</w:t>
                  </w:r>
                </w:p>
              </w:tc>
            </w:tr>
            <w:tr w:rsidR="007E0DBE" w:rsidTr="005B4BAB">
              <w:tc>
                <w:tcPr>
                  <w:tcW w:w="1473" w:type="dxa"/>
                </w:tcPr>
                <w:p w:rsidR="007E0DBE" w:rsidRDefault="007E0DBE" w:rsidP="005B4BAB">
                  <w:pPr>
                    <w:adjustRightInd w:val="0"/>
                    <w:snapToGrid w:val="0"/>
                    <w:jc w:val="center"/>
                    <w:rPr>
                      <w:rFonts w:ascii="宋体" w:hAnsi="宋体" w:hint="eastAsia"/>
                      <w:szCs w:val="21"/>
                    </w:rPr>
                  </w:pPr>
                  <w:r>
                    <w:rPr>
                      <w:rFonts w:ascii="宋体" w:hAnsi="宋体" w:hint="eastAsia"/>
                      <w:szCs w:val="21"/>
                    </w:rPr>
                    <w:t>折扣系数</w:t>
                  </w:r>
                </w:p>
              </w:tc>
              <w:tc>
                <w:tcPr>
                  <w:tcW w:w="1021" w:type="dxa"/>
                  <w:vAlign w:val="center"/>
                </w:tcPr>
                <w:p w:rsidR="007E0DBE" w:rsidRDefault="007E0DBE" w:rsidP="005B4BAB">
                  <w:pPr>
                    <w:pStyle w:val="10"/>
                    <w:ind w:firstLineChars="0" w:firstLine="0"/>
                    <w:jc w:val="center"/>
                    <w:rPr>
                      <w:rFonts w:ascii="宋体" w:eastAsia="宋体" w:hAnsi="宋体" w:cs="宋体" w:hint="eastAsia"/>
                      <w:szCs w:val="21"/>
                    </w:rPr>
                  </w:pPr>
                  <w:r>
                    <w:rPr>
                      <w:rFonts w:ascii="宋体" w:eastAsia="宋体" w:hAnsi="宋体" w:cs="宋体" w:hint="eastAsia"/>
                      <w:szCs w:val="21"/>
                    </w:rPr>
                    <w:t>1.0</w:t>
                  </w:r>
                </w:p>
              </w:tc>
              <w:tc>
                <w:tcPr>
                  <w:tcW w:w="992" w:type="dxa"/>
                  <w:vAlign w:val="center"/>
                </w:tcPr>
                <w:p w:rsidR="007E0DBE" w:rsidRDefault="007E0DBE" w:rsidP="005B4BAB">
                  <w:pPr>
                    <w:pStyle w:val="10"/>
                    <w:ind w:firstLineChars="0" w:firstLine="0"/>
                    <w:jc w:val="center"/>
                    <w:rPr>
                      <w:rFonts w:ascii="宋体" w:eastAsia="宋体" w:hAnsi="宋体" w:cs="宋体" w:hint="eastAsia"/>
                      <w:szCs w:val="21"/>
                    </w:rPr>
                  </w:pPr>
                  <w:r>
                    <w:rPr>
                      <w:rFonts w:ascii="宋体" w:eastAsia="宋体" w:hAnsi="宋体" w:cs="宋体" w:hint="eastAsia"/>
                      <w:szCs w:val="21"/>
                    </w:rPr>
                    <w:t>0.9</w:t>
                  </w:r>
                </w:p>
              </w:tc>
              <w:tc>
                <w:tcPr>
                  <w:tcW w:w="1249" w:type="dxa"/>
                  <w:vAlign w:val="center"/>
                </w:tcPr>
                <w:p w:rsidR="007E0DBE" w:rsidRDefault="007E0DBE" w:rsidP="005B4BAB">
                  <w:pPr>
                    <w:pStyle w:val="10"/>
                    <w:ind w:firstLineChars="0" w:firstLine="0"/>
                    <w:jc w:val="center"/>
                    <w:rPr>
                      <w:rFonts w:ascii="宋体" w:eastAsia="宋体" w:hAnsi="宋体" w:cs="宋体" w:hint="eastAsia"/>
                      <w:szCs w:val="21"/>
                    </w:rPr>
                  </w:pPr>
                  <w:r>
                    <w:rPr>
                      <w:rFonts w:ascii="宋体" w:eastAsia="宋体" w:hAnsi="宋体" w:cs="宋体" w:hint="eastAsia"/>
                      <w:szCs w:val="21"/>
                    </w:rPr>
                    <w:t>0.8</w:t>
                  </w:r>
                </w:p>
              </w:tc>
              <w:tc>
                <w:tcPr>
                  <w:tcW w:w="1134" w:type="dxa"/>
                  <w:vAlign w:val="center"/>
                </w:tcPr>
                <w:p w:rsidR="007E0DBE" w:rsidRDefault="007E0DBE" w:rsidP="005B4BAB">
                  <w:pPr>
                    <w:pStyle w:val="10"/>
                    <w:ind w:firstLineChars="0" w:firstLine="0"/>
                    <w:jc w:val="center"/>
                    <w:rPr>
                      <w:rFonts w:ascii="宋体" w:eastAsia="宋体" w:hAnsi="宋体" w:cs="宋体" w:hint="eastAsia"/>
                      <w:szCs w:val="21"/>
                    </w:rPr>
                  </w:pPr>
                  <w:r>
                    <w:rPr>
                      <w:rFonts w:ascii="宋体" w:eastAsia="宋体" w:hAnsi="宋体" w:cs="宋体" w:hint="eastAsia"/>
                      <w:szCs w:val="21"/>
                    </w:rPr>
                    <w:t>0.7</w:t>
                  </w:r>
                </w:p>
              </w:tc>
            </w:tr>
          </w:tbl>
          <w:p w:rsidR="007E0DBE" w:rsidRDefault="007E0DBE" w:rsidP="005B4BAB">
            <w:pPr>
              <w:ind w:left="113" w:right="113"/>
              <w:rPr>
                <w:rFonts w:ascii="宋体" w:hAnsi="宋体" w:hint="eastAsia"/>
                <w:szCs w:val="21"/>
              </w:rPr>
            </w:pPr>
          </w:p>
        </w:tc>
      </w:tr>
      <w:tr w:rsidR="007E0DBE" w:rsidTr="005B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4"/>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7E0DBE" w:rsidRDefault="007E0DBE" w:rsidP="005B4BAB">
            <w:pPr>
              <w:spacing w:line="276" w:lineRule="auto"/>
              <w:jc w:val="center"/>
              <w:rPr>
                <w:rFonts w:ascii="宋体" w:hAnsi="宋体" w:cs="宋体" w:hint="eastAsia"/>
                <w:szCs w:val="21"/>
              </w:rPr>
            </w:pPr>
            <w:r>
              <w:rPr>
                <w:rFonts w:ascii="宋体" w:hAnsi="宋体" w:cs="宋体" w:hint="eastAsia"/>
                <w:szCs w:val="21"/>
              </w:rPr>
              <w:t>10.2</w:t>
            </w:r>
          </w:p>
        </w:tc>
        <w:tc>
          <w:tcPr>
            <w:tcW w:w="2126" w:type="dxa"/>
            <w:tcBorders>
              <w:top w:val="single" w:sz="4" w:space="0" w:color="000000"/>
              <w:left w:val="nil"/>
              <w:bottom w:val="single" w:sz="4" w:space="0" w:color="000000"/>
              <w:right w:val="single" w:sz="4" w:space="0" w:color="000000"/>
            </w:tcBorders>
            <w:vAlign w:val="center"/>
          </w:tcPr>
          <w:p w:rsidR="007E0DBE" w:rsidRDefault="007E0DBE" w:rsidP="005B4BAB">
            <w:pPr>
              <w:keepLines/>
              <w:adjustRightInd w:val="0"/>
              <w:snapToGrid w:val="0"/>
              <w:jc w:val="center"/>
              <w:rPr>
                <w:rFonts w:ascii="宋体" w:hAnsi="宋体" w:cs="宋体" w:hint="eastAsia"/>
                <w:szCs w:val="21"/>
              </w:rPr>
            </w:pPr>
            <w:r>
              <w:rPr>
                <w:rFonts w:ascii="宋体" w:hAnsi="宋体" w:cs="宋体" w:hint="eastAsia"/>
                <w:szCs w:val="21"/>
              </w:rPr>
              <w:t>质量保证金</w:t>
            </w:r>
          </w:p>
        </w:tc>
        <w:tc>
          <w:tcPr>
            <w:tcW w:w="6268" w:type="dxa"/>
            <w:tcBorders>
              <w:top w:val="single" w:sz="4" w:space="0" w:color="000000"/>
              <w:left w:val="nil"/>
              <w:bottom w:val="single" w:sz="4" w:space="0" w:color="000000"/>
              <w:right w:val="single" w:sz="4" w:space="0" w:color="000000"/>
            </w:tcBorders>
            <w:vAlign w:val="center"/>
          </w:tcPr>
          <w:p w:rsidR="007E0DBE" w:rsidRDefault="007E0DBE" w:rsidP="005B4BAB">
            <w:pPr>
              <w:spacing w:line="276" w:lineRule="auto"/>
              <w:rPr>
                <w:rFonts w:ascii="宋体" w:hAnsi="宋体"/>
                <w:szCs w:val="21"/>
              </w:rPr>
            </w:pPr>
            <w:r>
              <w:rPr>
                <w:rFonts w:ascii="宋体" w:hAnsi="宋体" w:cs="宋体" w:hint="eastAsia"/>
                <w:szCs w:val="21"/>
              </w:rPr>
              <w:t>质量保证金为</w:t>
            </w:r>
            <w:r>
              <w:rPr>
                <w:rFonts w:ascii="宋体" w:hAnsi="宋体" w:hint="eastAsia"/>
                <w:szCs w:val="21"/>
              </w:rPr>
              <w:t>合同价的5%，质量保证金待设备验收合格1年后返还。</w:t>
            </w:r>
          </w:p>
        </w:tc>
      </w:tr>
    </w:tbl>
    <w:p w:rsidR="009D7E0F" w:rsidRDefault="009D7E0F">
      <w:pPr>
        <w:spacing w:beforeLines="50" w:before="120" w:afterLines="50" w:after="120" w:line="380" w:lineRule="exact"/>
        <w:rPr>
          <w:rFonts w:ascii="黑体" w:eastAsia="黑体" w:hAnsi="黑体" w:hint="eastAsia"/>
          <w:sz w:val="28"/>
          <w:szCs w:val="28"/>
        </w:rPr>
      </w:pPr>
    </w:p>
    <w:p w:rsidR="009D7E0F" w:rsidRDefault="009D7E0F">
      <w:pPr>
        <w:spacing w:beforeLines="50" w:before="120" w:afterLines="50" w:after="120" w:line="380" w:lineRule="exact"/>
        <w:rPr>
          <w:rFonts w:ascii="黑体" w:eastAsia="黑体" w:hAnsi="黑体" w:hint="eastAsia"/>
          <w:sz w:val="28"/>
          <w:szCs w:val="28"/>
        </w:rPr>
      </w:pPr>
    </w:p>
    <w:p w:rsidR="00D43098" w:rsidRDefault="007E0DBE">
      <w:pPr>
        <w:spacing w:beforeLines="50" w:before="120" w:afterLines="50" w:after="120" w:line="380" w:lineRule="exact"/>
        <w:rPr>
          <w:rFonts w:ascii="黑体" w:eastAsia="黑体" w:hAnsi="黑体"/>
          <w:sz w:val="28"/>
          <w:szCs w:val="28"/>
        </w:rPr>
      </w:pPr>
      <w:r>
        <w:rPr>
          <w:rFonts w:ascii="黑体" w:eastAsia="黑体" w:hAnsi="黑体" w:hint="eastAsia"/>
          <w:sz w:val="28"/>
          <w:szCs w:val="28"/>
        </w:rPr>
        <w:lastRenderedPageBreak/>
        <w:t>4</w:t>
      </w:r>
      <w:r w:rsidR="0038014A">
        <w:rPr>
          <w:rFonts w:ascii="黑体" w:eastAsia="黑体" w:hAnsi="黑体" w:hint="eastAsia"/>
          <w:sz w:val="28"/>
          <w:szCs w:val="28"/>
        </w:rPr>
        <w:t>. 评标办法（综合</w:t>
      </w:r>
      <w:r w:rsidRPr="007E0DBE">
        <w:rPr>
          <w:rFonts w:ascii="黑体" w:eastAsia="黑体" w:hAnsi="黑体" w:hint="eastAsia"/>
          <w:sz w:val="28"/>
          <w:szCs w:val="28"/>
        </w:rPr>
        <w:t>评估</w:t>
      </w:r>
      <w:r w:rsidR="0038014A">
        <w:rPr>
          <w:rFonts w:ascii="黑体" w:eastAsia="黑体" w:hAnsi="黑体" w:hint="eastAsia"/>
          <w:sz w:val="28"/>
          <w:szCs w:val="28"/>
        </w:rPr>
        <w:t>法）</w:t>
      </w:r>
    </w:p>
    <w:p w:rsidR="007E0DBE" w:rsidRPr="007E0DBE" w:rsidRDefault="007E0DBE" w:rsidP="007E0DBE">
      <w:pPr>
        <w:rPr>
          <w:rFonts w:hint="eastAsia"/>
          <w:sz w:val="28"/>
          <w:szCs w:val="28"/>
          <w:lang w:val="zh-CN"/>
        </w:rPr>
      </w:pPr>
      <w:bookmarkStart w:id="22" w:name="_Toc23545"/>
      <w:r w:rsidRPr="007E0DBE">
        <w:rPr>
          <w:rFonts w:hint="eastAsia"/>
          <w:sz w:val="28"/>
          <w:szCs w:val="28"/>
          <w:lang w:val="zh-CN"/>
        </w:rPr>
        <w:t>评标办法前附表</w:t>
      </w:r>
      <w:bookmarkEnd w:id="22"/>
    </w:p>
    <w:tbl>
      <w:tblPr>
        <w:tblW w:w="9484"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1495"/>
        <w:gridCol w:w="2268"/>
        <w:gridCol w:w="4883"/>
      </w:tblGrid>
      <w:tr w:rsidR="007E0DBE" w:rsidTr="00597118">
        <w:trPr>
          <w:trHeight w:val="397"/>
          <w:jc w:val="center"/>
        </w:trPr>
        <w:tc>
          <w:tcPr>
            <w:tcW w:w="2333" w:type="dxa"/>
            <w:gridSpan w:val="2"/>
            <w:vAlign w:val="center"/>
          </w:tcPr>
          <w:p w:rsidR="007E0DBE" w:rsidRDefault="007E0DBE" w:rsidP="005B4BAB">
            <w:pPr>
              <w:snapToGrid w:val="0"/>
              <w:jc w:val="center"/>
              <w:rPr>
                <w:rFonts w:ascii="宋体" w:hAnsi="宋体" w:cs="宋体" w:hint="eastAsia"/>
                <w:b/>
                <w:szCs w:val="21"/>
              </w:rPr>
            </w:pPr>
            <w:r>
              <w:rPr>
                <w:rFonts w:ascii="宋体" w:hAnsi="宋体" w:cs="宋体" w:hint="eastAsia"/>
                <w:b/>
                <w:szCs w:val="21"/>
              </w:rPr>
              <w:t>条款号</w:t>
            </w:r>
          </w:p>
        </w:tc>
        <w:tc>
          <w:tcPr>
            <w:tcW w:w="2268" w:type="dxa"/>
            <w:vAlign w:val="center"/>
          </w:tcPr>
          <w:p w:rsidR="007E0DBE" w:rsidRDefault="007E0DBE" w:rsidP="005B4BAB">
            <w:pPr>
              <w:snapToGrid w:val="0"/>
              <w:jc w:val="center"/>
              <w:rPr>
                <w:rFonts w:ascii="宋体" w:hAnsi="宋体" w:cs="宋体" w:hint="eastAsia"/>
                <w:b/>
                <w:szCs w:val="21"/>
              </w:rPr>
            </w:pPr>
            <w:r>
              <w:rPr>
                <w:rFonts w:ascii="宋体" w:hAnsi="宋体" w:cs="宋体" w:hint="eastAsia"/>
                <w:b/>
                <w:szCs w:val="21"/>
              </w:rPr>
              <w:t>评审因素</w:t>
            </w:r>
          </w:p>
        </w:tc>
        <w:tc>
          <w:tcPr>
            <w:tcW w:w="4883" w:type="dxa"/>
            <w:vAlign w:val="center"/>
          </w:tcPr>
          <w:p w:rsidR="007E0DBE" w:rsidRDefault="007E0DBE" w:rsidP="005B4BAB">
            <w:pPr>
              <w:snapToGrid w:val="0"/>
              <w:jc w:val="center"/>
              <w:rPr>
                <w:rFonts w:ascii="宋体" w:hAnsi="宋体" w:cs="宋体" w:hint="eastAsia"/>
                <w:b/>
                <w:szCs w:val="21"/>
              </w:rPr>
            </w:pPr>
            <w:r>
              <w:rPr>
                <w:rFonts w:ascii="宋体" w:hAnsi="宋体" w:cs="宋体" w:hint="eastAsia"/>
                <w:b/>
                <w:szCs w:val="21"/>
              </w:rPr>
              <w:t>评审标准</w:t>
            </w:r>
          </w:p>
        </w:tc>
      </w:tr>
      <w:tr w:rsidR="007E0DBE" w:rsidTr="00597118">
        <w:trPr>
          <w:trHeight w:val="397"/>
          <w:jc w:val="center"/>
        </w:trPr>
        <w:tc>
          <w:tcPr>
            <w:tcW w:w="83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1</w:t>
            </w:r>
          </w:p>
        </w:tc>
        <w:tc>
          <w:tcPr>
            <w:tcW w:w="1495"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评标方法</w:t>
            </w: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中标候选人排序方法</w:t>
            </w:r>
          </w:p>
        </w:tc>
        <w:tc>
          <w:tcPr>
            <w:tcW w:w="4883" w:type="dxa"/>
          </w:tcPr>
          <w:p w:rsidR="007E0DBE" w:rsidRDefault="007E0DBE" w:rsidP="005B4BAB">
            <w:pPr>
              <w:snapToGrid w:val="0"/>
              <w:jc w:val="left"/>
              <w:rPr>
                <w:rFonts w:ascii="宋体" w:hAnsi="宋体" w:cs="宋体" w:hint="eastAsia"/>
                <w:szCs w:val="21"/>
              </w:rPr>
            </w:pPr>
            <w:r>
              <w:rPr>
                <w:rFonts w:ascii="宋体" w:hAnsi="宋体" w:cs="宋体" w:hint="eastAsia"/>
                <w:szCs w:val="21"/>
              </w:rPr>
              <w:t>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以技术得分高的优先；如果技术得分也相等，由评标委员会投票确定。</w:t>
            </w:r>
          </w:p>
        </w:tc>
      </w:tr>
      <w:tr w:rsidR="007E0DBE" w:rsidTr="00597118">
        <w:trPr>
          <w:trHeight w:val="583"/>
          <w:jc w:val="center"/>
        </w:trPr>
        <w:tc>
          <w:tcPr>
            <w:tcW w:w="838" w:type="dxa"/>
            <w:vMerge w:val="restart"/>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2.1.1</w:t>
            </w:r>
          </w:p>
        </w:tc>
        <w:tc>
          <w:tcPr>
            <w:tcW w:w="1495" w:type="dxa"/>
            <w:vMerge w:val="restart"/>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形式评审标准</w:t>
            </w: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投标人名称</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与营业执照（事业单位法人证书）一致</w:t>
            </w:r>
          </w:p>
        </w:tc>
      </w:tr>
      <w:tr w:rsidR="007E0DBE" w:rsidTr="00597118">
        <w:trPr>
          <w:trHeight w:val="397"/>
          <w:jc w:val="center"/>
        </w:trPr>
        <w:tc>
          <w:tcPr>
            <w:tcW w:w="838" w:type="dxa"/>
            <w:vMerge/>
            <w:vAlign w:val="center"/>
          </w:tcPr>
          <w:p w:rsidR="007E0DBE" w:rsidRDefault="007E0DBE" w:rsidP="005B4BAB">
            <w:pPr>
              <w:snapToGrid w:val="0"/>
              <w:rPr>
                <w:rFonts w:ascii="宋体" w:hAnsi="宋体" w:cs="宋体" w:hint="eastAsia"/>
                <w:szCs w:val="21"/>
              </w:rPr>
            </w:pPr>
          </w:p>
        </w:tc>
        <w:tc>
          <w:tcPr>
            <w:tcW w:w="1495" w:type="dxa"/>
            <w:vMerge/>
            <w:vAlign w:val="center"/>
          </w:tcPr>
          <w:p w:rsidR="007E0DBE" w:rsidRDefault="007E0DBE" w:rsidP="005B4BAB">
            <w:pPr>
              <w:snapToGrid w:val="0"/>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投标函签字盖章</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有法定代表人（单</w:t>
            </w:r>
            <w:bookmarkStart w:id="23" w:name="_Toc144974551"/>
            <w:bookmarkStart w:id="24" w:name="_Toc152042361"/>
            <w:bookmarkStart w:id="25" w:name="_Toc152045584"/>
            <w:bookmarkStart w:id="26" w:name="_Toc247514008"/>
            <w:bookmarkStart w:id="27" w:name="_Toc247527609"/>
            <w:bookmarkStart w:id="28" w:name="_Toc300835005"/>
            <w:bookmarkStart w:id="29" w:name="_Toc384308269"/>
            <w:bookmarkStart w:id="30" w:name="_Toc361508643"/>
            <w:bookmarkStart w:id="31" w:name="_Toc352691530"/>
            <w:bookmarkStart w:id="32" w:name="_Toc369531574"/>
            <w:bookmarkStart w:id="33" w:name="_Toc6546"/>
            <w:r>
              <w:rPr>
                <w:rFonts w:ascii="宋体" w:hAnsi="宋体" w:cs="宋体" w:hint="eastAsia"/>
                <w:szCs w:val="21"/>
              </w:rPr>
              <w:t>位负责人）或其委托</w:t>
            </w:r>
            <w:bookmarkEnd w:id="23"/>
            <w:bookmarkEnd w:id="24"/>
            <w:bookmarkEnd w:id="25"/>
            <w:bookmarkEnd w:id="26"/>
            <w:bookmarkEnd w:id="27"/>
            <w:bookmarkEnd w:id="28"/>
            <w:bookmarkEnd w:id="29"/>
            <w:bookmarkEnd w:id="30"/>
            <w:bookmarkEnd w:id="31"/>
            <w:bookmarkEnd w:id="32"/>
            <w:bookmarkEnd w:id="33"/>
            <w:r>
              <w:rPr>
                <w:rFonts w:ascii="宋体" w:hAnsi="宋体" w:cs="宋体" w:hint="eastAsia"/>
                <w:szCs w:val="21"/>
              </w:rPr>
              <w:t>代理人签字或加盖单位章。由法定代表人（单位负责人）签字的，应附法定代表人（单位负责人）身份证明，由代理人签字的，应附授权委托书，身份证明或授权委托书应符合第六章“投标文件格式”的规定</w:t>
            </w:r>
          </w:p>
        </w:tc>
      </w:tr>
      <w:tr w:rsidR="007E0DBE" w:rsidTr="00597118">
        <w:trPr>
          <w:trHeight w:val="569"/>
          <w:jc w:val="center"/>
        </w:trPr>
        <w:tc>
          <w:tcPr>
            <w:tcW w:w="838" w:type="dxa"/>
            <w:vMerge/>
            <w:vAlign w:val="center"/>
          </w:tcPr>
          <w:p w:rsidR="007E0DBE" w:rsidRDefault="007E0DBE" w:rsidP="005B4BAB">
            <w:pPr>
              <w:snapToGrid w:val="0"/>
              <w:rPr>
                <w:rFonts w:ascii="宋体" w:hAnsi="宋体" w:cs="宋体" w:hint="eastAsia"/>
                <w:szCs w:val="21"/>
              </w:rPr>
            </w:pPr>
          </w:p>
        </w:tc>
        <w:tc>
          <w:tcPr>
            <w:tcW w:w="1495" w:type="dxa"/>
            <w:vMerge/>
            <w:vAlign w:val="center"/>
          </w:tcPr>
          <w:p w:rsidR="007E0DBE" w:rsidRDefault="007E0DBE" w:rsidP="005B4BAB">
            <w:pPr>
              <w:snapToGrid w:val="0"/>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投标文件格式</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符合第六章“投标文件格式”的规定</w:t>
            </w:r>
          </w:p>
        </w:tc>
      </w:tr>
      <w:tr w:rsidR="007E0DBE" w:rsidTr="00597118">
        <w:trPr>
          <w:trHeight w:val="569"/>
          <w:jc w:val="center"/>
        </w:trPr>
        <w:tc>
          <w:tcPr>
            <w:tcW w:w="838" w:type="dxa"/>
            <w:vMerge/>
            <w:vAlign w:val="center"/>
          </w:tcPr>
          <w:p w:rsidR="007E0DBE" w:rsidRDefault="007E0DBE" w:rsidP="005B4BAB">
            <w:pPr>
              <w:snapToGrid w:val="0"/>
              <w:rPr>
                <w:rFonts w:ascii="宋体" w:hAnsi="宋体" w:cs="宋体" w:hint="eastAsia"/>
                <w:szCs w:val="21"/>
              </w:rPr>
            </w:pPr>
          </w:p>
        </w:tc>
        <w:tc>
          <w:tcPr>
            <w:tcW w:w="1495" w:type="dxa"/>
            <w:vMerge/>
            <w:vAlign w:val="center"/>
          </w:tcPr>
          <w:p w:rsidR="007E0DBE" w:rsidRDefault="007E0DBE" w:rsidP="005B4BAB">
            <w:pPr>
              <w:snapToGrid w:val="0"/>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联合体投标人</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未以联合体形式投标</w:t>
            </w:r>
          </w:p>
        </w:tc>
      </w:tr>
      <w:tr w:rsidR="007E0DBE" w:rsidTr="00597118">
        <w:trPr>
          <w:trHeight w:val="593"/>
          <w:jc w:val="center"/>
        </w:trPr>
        <w:tc>
          <w:tcPr>
            <w:tcW w:w="838" w:type="dxa"/>
            <w:vMerge/>
            <w:vAlign w:val="center"/>
          </w:tcPr>
          <w:p w:rsidR="007E0DBE" w:rsidRDefault="007E0DBE" w:rsidP="005B4BAB">
            <w:pPr>
              <w:snapToGrid w:val="0"/>
              <w:rPr>
                <w:rFonts w:ascii="宋体" w:hAnsi="宋体" w:cs="宋体" w:hint="eastAsia"/>
                <w:szCs w:val="21"/>
              </w:rPr>
            </w:pPr>
          </w:p>
        </w:tc>
        <w:tc>
          <w:tcPr>
            <w:tcW w:w="1495" w:type="dxa"/>
            <w:vMerge/>
            <w:vAlign w:val="center"/>
          </w:tcPr>
          <w:p w:rsidR="007E0DBE" w:rsidRDefault="007E0DBE" w:rsidP="005B4BAB">
            <w:pPr>
              <w:snapToGrid w:val="0"/>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szCs w:val="21"/>
              </w:rPr>
            </w:pPr>
            <w:r>
              <w:rPr>
                <w:rFonts w:ascii="宋体" w:hAnsi="宋体"/>
                <w:szCs w:val="21"/>
              </w:rPr>
              <w:t>备选投标方案</w:t>
            </w:r>
          </w:p>
        </w:tc>
        <w:tc>
          <w:tcPr>
            <w:tcW w:w="4883" w:type="dxa"/>
            <w:vAlign w:val="center"/>
          </w:tcPr>
          <w:p w:rsidR="007E0DBE" w:rsidRDefault="007E0DBE" w:rsidP="005B4BAB">
            <w:pPr>
              <w:snapToGrid w:val="0"/>
              <w:rPr>
                <w:rFonts w:ascii="宋体" w:hAnsi="宋体"/>
                <w:szCs w:val="21"/>
              </w:rPr>
            </w:pPr>
            <w:r>
              <w:rPr>
                <w:rFonts w:ascii="宋体" w:hAnsi="宋体"/>
                <w:szCs w:val="21"/>
              </w:rPr>
              <w:t>除招标文件明确允许提交备选投标方案外，投标人不得提交备选投标方案</w:t>
            </w:r>
          </w:p>
        </w:tc>
      </w:tr>
      <w:tr w:rsidR="007E0DBE" w:rsidTr="00597118">
        <w:trPr>
          <w:trHeight w:val="397"/>
          <w:jc w:val="center"/>
        </w:trPr>
        <w:tc>
          <w:tcPr>
            <w:tcW w:w="838" w:type="dxa"/>
            <w:vMerge w:val="restart"/>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2.1.2</w:t>
            </w:r>
          </w:p>
        </w:tc>
        <w:tc>
          <w:tcPr>
            <w:tcW w:w="1495" w:type="dxa"/>
            <w:vMerge w:val="restart"/>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资格评审标准</w:t>
            </w: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营业执照（事业单位法人证书）和组织机构代码证</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符合第二章“投标人须知”第3.5.1项规定，具备有效的营业执照（事业单位法人证书）和组织机构代码证</w:t>
            </w:r>
          </w:p>
        </w:tc>
      </w:tr>
      <w:tr w:rsidR="007E0DBE" w:rsidTr="00597118">
        <w:trPr>
          <w:trHeight w:val="397"/>
          <w:jc w:val="center"/>
        </w:trPr>
        <w:tc>
          <w:tcPr>
            <w:tcW w:w="838" w:type="dxa"/>
            <w:vMerge/>
            <w:vAlign w:val="center"/>
          </w:tcPr>
          <w:p w:rsidR="007E0DBE" w:rsidRDefault="007E0DBE" w:rsidP="005B4BAB">
            <w:pPr>
              <w:snapToGrid w:val="0"/>
              <w:rPr>
                <w:rFonts w:ascii="宋体" w:hAnsi="宋体" w:cs="宋体" w:hint="eastAsia"/>
                <w:szCs w:val="21"/>
              </w:rPr>
            </w:pPr>
          </w:p>
        </w:tc>
        <w:tc>
          <w:tcPr>
            <w:tcW w:w="1495" w:type="dxa"/>
            <w:vMerge/>
            <w:vAlign w:val="center"/>
          </w:tcPr>
          <w:p w:rsidR="007E0DBE" w:rsidRDefault="007E0DBE" w:rsidP="005B4BAB">
            <w:pPr>
              <w:snapToGrid w:val="0"/>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不存在禁止投标的情形</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不存在第二章“投标人须知”第1.4.3项规定的任何一种情形</w:t>
            </w:r>
          </w:p>
        </w:tc>
      </w:tr>
      <w:tr w:rsidR="007E0DBE" w:rsidTr="00597118">
        <w:trPr>
          <w:trHeight w:val="510"/>
          <w:jc w:val="center"/>
        </w:trPr>
        <w:tc>
          <w:tcPr>
            <w:tcW w:w="838" w:type="dxa"/>
            <w:vMerge w:val="restart"/>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2.1.3</w:t>
            </w:r>
          </w:p>
        </w:tc>
        <w:tc>
          <w:tcPr>
            <w:tcW w:w="1495" w:type="dxa"/>
            <w:vMerge w:val="restart"/>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响应性评审标准</w:t>
            </w: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投标报价</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符合第二章“投标人须知”第3.2款规定</w:t>
            </w:r>
          </w:p>
        </w:tc>
      </w:tr>
      <w:tr w:rsidR="007E0DBE" w:rsidTr="00597118">
        <w:trPr>
          <w:trHeight w:val="510"/>
          <w:jc w:val="center"/>
        </w:trPr>
        <w:tc>
          <w:tcPr>
            <w:tcW w:w="838" w:type="dxa"/>
            <w:vMerge/>
            <w:vAlign w:val="center"/>
          </w:tcPr>
          <w:p w:rsidR="007E0DBE" w:rsidRDefault="007E0DBE" w:rsidP="005B4BAB">
            <w:pPr>
              <w:snapToGrid w:val="0"/>
              <w:jc w:val="center"/>
              <w:rPr>
                <w:rFonts w:ascii="宋体" w:hAnsi="宋体" w:cs="宋体" w:hint="eastAsia"/>
                <w:szCs w:val="21"/>
              </w:rPr>
            </w:pPr>
          </w:p>
        </w:tc>
        <w:tc>
          <w:tcPr>
            <w:tcW w:w="1495" w:type="dxa"/>
            <w:vMerge/>
            <w:vAlign w:val="center"/>
          </w:tcPr>
          <w:p w:rsidR="007E0DBE" w:rsidRDefault="007E0DBE" w:rsidP="005B4BAB">
            <w:pPr>
              <w:snapToGrid w:val="0"/>
              <w:jc w:val="center"/>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投标内容</w:t>
            </w:r>
          </w:p>
        </w:tc>
        <w:tc>
          <w:tcPr>
            <w:tcW w:w="4883" w:type="dxa"/>
            <w:vAlign w:val="center"/>
          </w:tcPr>
          <w:p w:rsidR="007E0DBE" w:rsidRDefault="007E0DBE" w:rsidP="005B4BAB">
            <w:pPr>
              <w:snapToGrid w:val="0"/>
              <w:jc w:val="left"/>
              <w:rPr>
                <w:rFonts w:ascii="宋体" w:hAnsi="宋体" w:cs="宋体" w:hint="eastAsia"/>
                <w:szCs w:val="21"/>
              </w:rPr>
            </w:pPr>
            <w:r>
              <w:rPr>
                <w:rFonts w:ascii="宋体" w:hAnsi="宋体" w:cs="宋体" w:hint="eastAsia"/>
                <w:szCs w:val="21"/>
              </w:rPr>
              <w:t>符合第二章“投标人须知”第1.3.1项规定</w:t>
            </w:r>
          </w:p>
        </w:tc>
      </w:tr>
      <w:tr w:rsidR="007E0DBE" w:rsidTr="00597118">
        <w:trPr>
          <w:trHeight w:val="510"/>
          <w:jc w:val="center"/>
        </w:trPr>
        <w:tc>
          <w:tcPr>
            <w:tcW w:w="838" w:type="dxa"/>
            <w:vMerge/>
            <w:vAlign w:val="center"/>
          </w:tcPr>
          <w:p w:rsidR="007E0DBE" w:rsidRDefault="007E0DBE" w:rsidP="005B4BAB">
            <w:pPr>
              <w:snapToGrid w:val="0"/>
              <w:jc w:val="center"/>
              <w:rPr>
                <w:rFonts w:ascii="宋体" w:hAnsi="宋体" w:cs="宋体" w:hint="eastAsia"/>
                <w:szCs w:val="21"/>
              </w:rPr>
            </w:pPr>
          </w:p>
        </w:tc>
        <w:tc>
          <w:tcPr>
            <w:tcW w:w="1495" w:type="dxa"/>
            <w:vMerge/>
            <w:vAlign w:val="center"/>
          </w:tcPr>
          <w:p w:rsidR="007E0DBE" w:rsidRDefault="007E0DBE" w:rsidP="005B4BAB">
            <w:pPr>
              <w:snapToGrid w:val="0"/>
              <w:jc w:val="center"/>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交货期</w:t>
            </w:r>
          </w:p>
        </w:tc>
        <w:tc>
          <w:tcPr>
            <w:tcW w:w="4883" w:type="dxa"/>
            <w:vAlign w:val="center"/>
          </w:tcPr>
          <w:p w:rsidR="007E0DBE" w:rsidRDefault="007E0DBE" w:rsidP="005B4BAB">
            <w:pPr>
              <w:snapToGrid w:val="0"/>
              <w:jc w:val="left"/>
              <w:rPr>
                <w:rFonts w:ascii="宋体" w:hAnsi="宋体" w:cs="宋体" w:hint="eastAsia"/>
                <w:szCs w:val="21"/>
              </w:rPr>
            </w:pPr>
            <w:r>
              <w:rPr>
                <w:rFonts w:ascii="宋体" w:hAnsi="宋体" w:cs="宋体" w:hint="eastAsia"/>
                <w:szCs w:val="21"/>
              </w:rPr>
              <w:t>符合第二章“投标人须知”第1.3.2项规定</w:t>
            </w:r>
          </w:p>
        </w:tc>
      </w:tr>
      <w:tr w:rsidR="007E0DBE" w:rsidTr="00597118">
        <w:trPr>
          <w:trHeight w:val="510"/>
          <w:jc w:val="center"/>
        </w:trPr>
        <w:tc>
          <w:tcPr>
            <w:tcW w:w="838" w:type="dxa"/>
            <w:vMerge/>
            <w:vAlign w:val="center"/>
          </w:tcPr>
          <w:p w:rsidR="007E0DBE" w:rsidRDefault="007E0DBE" w:rsidP="005B4BAB">
            <w:pPr>
              <w:snapToGrid w:val="0"/>
              <w:jc w:val="center"/>
              <w:rPr>
                <w:rFonts w:ascii="宋体" w:hAnsi="宋体" w:cs="宋体" w:hint="eastAsia"/>
                <w:szCs w:val="21"/>
              </w:rPr>
            </w:pPr>
          </w:p>
        </w:tc>
        <w:tc>
          <w:tcPr>
            <w:tcW w:w="1495" w:type="dxa"/>
            <w:vMerge/>
            <w:vAlign w:val="center"/>
          </w:tcPr>
          <w:p w:rsidR="007E0DBE" w:rsidRDefault="007E0DBE" w:rsidP="005B4BAB">
            <w:pPr>
              <w:snapToGrid w:val="0"/>
              <w:jc w:val="center"/>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交货地点</w:t>
            </w:r>
          </w:p>
        </w:tc>
        <w:tc>
          <w:tcPr>
            <w:tcW w:w="4883" w:type="dxa"/>
            <w:vAlign w:val="center"/>
          </w:tcPr>
          <w:p w:rsidR="007E0DBE" w:rsidRDefault="007E0DBE" w:rsidP="005B4BAB">
            <w:pPr>
              <w:snapToGrid w:val="0"/>
              <w:jc w:val="left"/>
              <w:rPr>
                <w:rFonts w:ascii="宋体" w:hAnsi="宋体" w:cs="宋体" w:hint="eastAsia"/>
                <w:szCs w:val="21"/>
              </w:rPr>
            </w:pPr>
            <w:r>
              <w:rPr>
                <w:rFonts w:ascii="宋体" w:hAnsi="宋体" w:cs="宋体" w:hint="eastAsia"/>
                <w:szCs w:val="21"/>
              </w:rPr>
              <w:t>符合第二章“投标人须知”第1.3.3项规定</w:t>
            </w:r>
          </w:p>
        </w:tc>
      </w:tr>
      <w:tr w:rsidR="007E0DBE" w:rsidTr="00597118">
        <w:trPr>
          <w:trHeight w:val="510"/>
          <w:jc w:val="center"/>
        </w:trPr>
        <w:tc>
          <w:tcPr>
            <w:tcW w:w="838" w:type="dxa"/>
            <w:vMerge/>
            <w:vAlign w:val="center"/>
          </w:tcPr>
          <w:p w:rsidR="007E0DBE" w:rsidRDefault="007E0DBE" w:rsidP="005B4BAB">
            <w:pPr>
              <w:snapToGrid w:val="0"/>
              <w:jc w:val="center"/>
              <w:rPr>
                <w:rFonts w:ascii="宋体" w:hAnsi="宋体" w:cs="宋体" w:hint="eastAsia"/>
                <w:szCs w:val="21"/>
              </w:rPr>
            </w:pPr>
          </w:p>
        </w:tc>
        <w:tc>
          <w:tcPr>
            <w:tcW w:w="1495" w:type="dxa"/>
            <w:vMerge/>
            <w:vAlign w:val="center"/>
          </w:tcPr>
          <w:p w:rsidR="007E0DBE" w:rsidRDefault="007E0DBE" w:rsidP="005B4BAB">
            <w:pPr>
              <w:snapToGrid w:val="0"/>
              <w:jc w:val="center"/>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技术性能指标</w:t>
            </w:r>
          </w:p>
        </w:tc>
        <w:tc>
          <w:tcPr>
            <w:tcW w:w="4883" w:type="dxa"/>
            <w:vAlign w:val="center"/>
          </w:tcPr>
          <w:p w:rsidR="007E0DBE" w:rsidRDefault="007E0DBE" w:rsidP="005B4BAB">
            <w:pPr>
              <w:snapToGrid w:val="0"/>
              <w:jc w:val="left"/>
              <w:rPr>
                <w:rFonts w:ascii="宋体" w:hAnsi="宋体" w:cs="宋体" w:hint="eastAsia"/>
                <w:szCs w:val="21"/>
              </w:rPr>
            </w:pPr>
            <w:r>
              <w:rPr>
                <w:rFonts w:ascii="宋体" w:hAnsi="宋体" w:cs="宋体" w:hint="eastAsia"/>
                <w:szCs w:val="21"/>
              </w:rPr>
              <w:t>符合第二章“投标人须知”第1.3.4项规定</w:t>
            </w:r>
          </w:p>
        </w:tc>
      </w:tr>
      <w:tr w:rsidR="007E0DBE" w:rsidTr="00597118">
        <w:trPr>
          <w:trHeight w:val="510"/>
          <w:jc w:val="center"/>
        </w:trPr>
        <w:tc>
          <w:tcPr>
            <w:tcW w:w="838" w:type="dxa"/>
            <w:vMerge/>
            <w:vAlign w:val="center"/>
          </w:tcPr>
          <w:p w:rsidR="007E0DBE" w:rsidRDefault="007E0DBE" w:rsidP="005B4BAB">
            <w:pPr>
              <w:snapToGrid w:val="0"/>
              <w:rPr>
                <w:rFonts w:ascii="宋体" w:hAnsi="宋体" w:cs="宋体" w:hint="eastAsia"/>
                <w:szCs w:val="21"/>
              </w:rPr>
            </w:pPr>
          </w:p>
        </w:tc>
        <w:tc>
          <w:tcPr>
            <w:tcW w:w="1495" w:type="dxa"/>
            <w:vMerge/>
            <w:vAlign w:val="center"/>
          </w:tcPr>
          <w:p w:rsidR="007E0DBE" w:rsidRDefault="007E0DBE" w:rsidP="005B4BAB">
            <w:pPr>
              <w:snapToGrid w:val="0"/>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投标有效期</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符合第二章“投标人须知”第3.3.1项规定</w:t>
            </w:r>
          </w:p>
        </w:tc>
      </w:tr>
      <w:tr w:rsidR="007E0DBE" w:rsidTr="00597118">
        <w:trPr>
          <w:trHeight w:val="510"/>
          <w:jc w:val="center"/>
        </w:trPr>
        <w:tc>
          <w:tcPr>
            <w:tcW w:w="838" w:type="dxa"/>
            <w:vMerge/>
            <w:vAlign w:val="center"/>
          </w:tcPr>
          <w:p w:rsidR="007E0DBE" w:rsidRDefault="007E0DBE" w:rsidP="005B4BAB">
            <w:pPr>
              <w:snapToGrid w:val="0"/>
              <w:rPr>
                <w:rFonts w:ascii="宋体" w:hAnsi="宋体" w:cs="宋体" w:hint="eastAsia"/>
                <w:szCs w:val="21"/>
              </w:rPr>
            </w:pPr>
          </w:p>
        </w:tc>
        <w:tc>
          <w:tcPr>
            <w:tcW w:w="1495" w:type="dxa"/>
            <w:vMerge/>
            <w:vAlign w:val="center"/>
          </w:tcPr>
          <w:p w:rsidR="007E0DBE" w:rsidRDefault="007E0DBE" w:rsidP="005B4BAB">
            <w:pPr>
              <w:snapToGrid w:val="0"/>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投标保证金</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符合第二章“投标人须知”第3.4.1款规定</w:t>
            </w:r>
          </w:p>
        </w:tc>
      </w:tr>
      <w:tr w:rsidR="007E0DBE" w:rsidTr="00597118">
        <w:trPr>
          <w:trHeight w:val="510"/>
          <w:jc w:val="center"/>
        </w:trPr>
        <w:tc>
          <w:tcPr>
            <w:tcW w:w="838" w:type="dxa"/>
            <w:vMerge/>
            <w:vAlign w:val="center"/>
          </w:tcPr>
          <w:p w:rsidR="007E0DBE" w:rsidRDefault="007E0DBE" w:rsidP="005B4BAB">
            <w:pPr>
              <w:snapToGrid w:val="0"/>
              <w:rPr>
                <w:rFonts w:ascii="宋体" w:hAnsi="宋体" w:cs="宋体" w:hint="eastAsia"/>
                <w:szCs w:val="21"/>
              </w:rPr>
            </w:pPr>
          </w:p>
        </w:tc>
        <w:tc>
          <w:tcPr>
            <w:tcW w:w="1495" w:type="dxa"/>
            <w:vMerge/>
            <w:vAlign w:val="center"/>
          </w:tcPr>
          <w:p w:rsidR="007E0DBE" w:rsidRDefault="007E0DBE" w:rsidP="005B4BAB">
            <w:pPr>
              <w:snapToGrid w:val="0"/>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权利义务</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符合第二章“投标人须知”第1.11.1项规定和第四章“合同条款及格式”中的实质性要求和条件</w:t>
            </w:r>
          </w:p>
        </w:tc>
      </w:tr>
      <w:tr w:rsidR="007E0DBE" w:rsidTr="00597118">
        <w:trPr>
          <w:trHeight w:val="510"/>
          <w:jc w:val="center"/>
        </w:trPr>
        <w:tc>
          <w:tcPr>
            <w:tcW w:w="838" w:type="dxa"/>
            <w:vMerge/>
            <w:vAlign w:val="center"/>
          </w:tcPr>
          <w:p w:rsidR="007E0DBE" w:rsidRDefault="007E0DBE" w:rsidP="005B4BAB">
            <w:pPr>
              <w:snapToGrid w:val="0"/>
              <w:rPr>
                <w:rFonts w:ascii="宋体" w:hAnsi="宋体" w:cs="宋体" w:hint="eastAsia"/>
                <w:szCs w:val="21"/>
              </w:rPr>
            </w:pPr>
          </w:p>
        </w:tc>
        <w:tc>
          <w:tcPr>
            <w:tcW w:w="1495" w:type="dxa"/>
            <w:vMerge/>
            <w:vAlign w:val="center"/>
          </w:tcPr>
          <w:p w:rsidR="007E0DBE" w:rsidRDefault="007E0DBE" w:rsidP="005B4BAB">
            <w:pPr>
              <w:snapToGrid w:val="0"/>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投标设备及技术服务和质保期服务</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符合第五章“供货要求”中的实质性要求和条件</w:t>
            </w:r>
          </w:p>
        </w:tc>
      </w:tr>
      <w:tr w:rsidR="007E0DBE" w:rsidTr="00597118">
        <w:trPr>
          <w:trHeight w:val="510"/>
          <w:jc w:val="center"/>
        </w:trPr>
        <w:tc>
          <w:tcPr>
            <w:tcW w:w="838" w:type="dxa"/>
            <w:vMerge/>
            <w:vAlign w:val="center"/>
          </w:tcPr>
          <w:p w:rsidR="007E0DBE" w:rsidRDefault="007E0DBE" w:rsidP="005B4BAB">
            <w:pPr>
              <w:snapToGrid w:val="0"/>
              <w:rPr>
                <w:rFonts w:ascii="宋体" w:hAnsi="宋体" w:cs="宋体" w:hint="eastAsia"/>
                <w:szCs w:val="21"/>
              </w:rPr>
            </w:pPr>
          </w:p>
        </w:tc>
        <w:tc>
          <w:tcPr>
            <w:tcW w:w="1495" w:type="dxa"/>
            <w:vMerge/>
            <w:vAlign w:val="center"/>
          </w:tcPr>
          <w:p w:rsidR="007E0DBE" w:rsidRDefault="007E0DBE" w:rsidP="005B4BAB">
            <w:pPr>
              <w:snapToGrid w:val="0"/>
              <w:rPr>
                <w:rFonts w:ascii="宋体" w:hAnsi="宋体" w:cs="宋体" w:hint="eastAsia"/>
                <w:szCs w:val="21"/>
              </w:rPr>
            </w:pP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技术支持资料</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符合第二章“投标人须知”第1.11.3项规定</w:t>
            </w:r>
          </w:p>
        </w:tc>
      </w:tr>
      <w:tr w:rsidR="007E0DBE" w:rsidTr="00597118">
        <w:trPr>
          <w:trHeight w:val="397"/>
          <w:jc w:val="center"/>
        </w:trPr>
        <w:tc>
          <w:tcPr>
            <w:tcW w:w="2333" w:type="dxa"/>
            <w:gridSpan w:val="2"/>
            <w:vAlign w:val="center"/>
          </w:tcPr>
          <w:p w:rsidR="007E0DBE" w:rsidRDefault="007E0DBE" w:rsidP="005B4BAB">
            <w:pPr>
              <w:snapToGrid w:val="0"/>
              <w:jc w:val="center"/>
              <w:rPr>
                <w:rFonts w:ascii="宋体" w:hAnsi="宋体" w:cs="宋体" w:hint="eastAsia"/>
                <w:b/>
                <w:szCs w:val="21"/>
              </w:rPr>
            </w:pPr>
            <w:r>
              <w:rPr>
                <w:rFonts w:ascii="宋体" w:hAnsi="宋体" w:cs="宋体" w:hint="eastAsia"/>
                <w:b/>
                <w:szCs w:val="21"/>
              </w:rPr>
              <w:lastRenderedPageBreak/>
              <w:t>条款号</w:t>
            </w:r>
          </w:p>
        </w:tc>
        <w:tc>
          <w:tcPr>
            <w:tcW w:w="2268" w:type="dxa"/>
            <w:vAlign w:val="center"/>
          </w:tcPr>
          <w:p w:rsidR="007E0DBE" w:rsidRDefault="007E0DBE" w:rsidP="005B4BAB">
            <w:pPr>
              <w:snapToGrid w:val="0"/>
              <w:jc w:val="center"/>
              <w:rPr>
                <w:rFonts w:ascii="宋体" w:hAnsi="宋体" w:cs="宋体" w:hint="eastAsia"/>
                <w:b/>
                <w:szCs w:val="21"/>
              </w:rPr>
            </w:pPr>
            <w:r>
              <w:rPr>
                <w:rFonts w:ascii="宋体" w:hAnsi="宋体" w:cs="宋体" w:hint="eastAsia"/>
                <w:b/>
                <w:szCs w:val="21"/>
              </w:rPr>
              <w:t>条款内容</w:t>
            </w:r>
          </w:p>
        </w:tc>
        <w:tc>
          <w:tcPr>
            <w:tcW w:w="4883" w:type="dxa"/>
            <w:vAlign w:val="center"/>
          </w:tcPr>
          <w:p w:rsidR="007E0DBE" w:rsidRDefault="007E0DBE" w:rsidP="005B4BAB">
            <w:pPr>
              <w:snapToGrid w:val="0"/>
              <w:jc w:val="center"/>
              <w:rPr>
                <w:rFonts w:ascii="宋体" w:hAnsi="宋体" w:cs="宋体" w:hint="eastAsia"/>
                <w:b/>
                <w:szCs w:val="21"/>
              </w:rPr>
            </w:pPr>
            <w:r>
              <w:rPr>
                <w:rFonts w:ascii="宋体" w:hAnsi="宋体" w:cs="宋体" w:hint="eastAsia"/>
                <w:b/>
                <w:szCs w:val="21"/>
              </w:rPr>
              <w:t>编列内容</w:t>
            </w:r>
          </w:p>
        </w:tc>
      </w:tr>
      <w:tr w:rsidR="007E0DBE" w:rsidTr="00597118">
        <w:trPr>
          <w:trHeight w:val="397"/>
          <w:jc w:val="center"/>
        </w:trPr>
        <w:tc>
          <w:tcPr>
            <w:tcW w:w="2333" w:type="dxa"/>
            <w:gridSpan w:val="2"/>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2.2.1</w:t>
            </w: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分值构成</w:t>
            </w:r>
          </w:p>
          <w:p w:rsidR="007E0DBE" w:rsidRDefault="007E0DBE" w:rsidP="005B4BAB">
            <w:pPr>
              <w:snapToGrid w:val="0"/>
              <w:jc w:val="center"/>
              <w:rPr>
                <w:rFonts w:ascii="宋体" w:hAnsi="宋体" w:cs="宋体" w:hint="eastAsia"/>
                <w:szCs w:val="21"/>
              </w:rPr>
            </w:pPr>
            <w:r>
              <w:rPr>
                <w:rFonts w:ascii="宋体" w:hAnsi="宋体" w:cs="宋体" w:hint="eastAsia"/>
                <w:szCs w:val="21"/>
              </w:rPr>
              <w:t>(总分100分)</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商务部分：15 分</w:t>
            </w:r>
          </w:p>
          <w:p w:rsidR="007E0DBE" w:rsidRDefault="007E0DBE" w:rsidP="005B4BAB">
            <w:pPr>
              <w:snapToGrid w:val="0"/>
              <w:rPr>
                <w:rFonts w:ascii="宋体" w:hAnsi="宋体" w:cs="宋体" w:hint="eastAsia"/>
                <w:szCs w:val="21"/>
              </w:rPr>
            </w:pPr>
            <w:r>
              <w:rPr>
                <w:rFonts w:ascii="宋体" w:hAnsi="宋体" w:cs="宋体" w:hint="eastAsia"/>
                <w:szCs w:val="21"/>
              </w:rPr>
              <w:t>技术部分：55 分</w:t>
            </w:r>
          </w:p>
          <w:p w:rsidR="007E0DBE" w:rsidRDefault="007E0DBE" w:rsidP="005B4BAB">
            <w:pPr>
              <w:snapToGrid w:val="0"/>
              <w:rPr>
                <w:rFonts w:ascii="宋体" w:hAnsi="宋体" w:cs="宋体" w:hint="eastAsia"/>
                <w:szCs w:val="21"/>
              </w:rPr>
            </w:pPr>
            <w:r>
              <w:rPr>
                <w:rFonts w:ascii="宋体" w:hAnsi="宋体" w:cs="宋体" w:hint="eastAsia"/>
                <w:szCs w:val="21"/>
              </w:rPr>
              <w:t>投标报价：30 分</w:t>
            </w:r>
          </w:p>
        </w:tc>
      </w:tr>
      <w:tr w:rsidR="007E0DBE" w:rsidTr="00597118">
        <w:trPr>
          <w:trHeight w:val="397"/>
          <w:jc w:val="center"/>
        </w:trPr>
        <w:tc>
          <w:tcPr>
            <w:tcW w:w="2333" w:type="dxa"/>
            <w:gridSpan w:val="2"/>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2.2.2</w:t>
            </w: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评标基准价计算方法</w:t>
            </w:r>
          </w:p>
        </w:tc>
        <w:tc>
          <w:tcPr>
            <w:tcW w:w="4883" w:type="dxa"/>
            <w:vAlign w:val="center"/>
          </w:tcPr>
          <w:p w:rsidR="007E0DBE" w:rsidRDefault="007E0DBE" w:rsidP="005B4BAB">
            <w:pPr>
              <w:snapToGrid w:val="0"/>
              <w:rPr>
                <w:rFonts w:ascii="宋体" w:hAnsi="宋体" w:cs="宋体" w:hint="eastAsia"/>
                <w:szCs w:val="21"/>
              </w:rPr>
            </w:pPr>
            <w:r>
              <w:rPr>
                <w:rFonts w:ascii="宋体" w:hAnsi="宋体" w:cs="宋体" w:hint="eastAsia"/>
                <w:szCs w:val="21"/>
              </w:rPr>
              <w:t>评标基准价的计算：</w:t>
            </w:r>
          </w:p>
          <w:p w:rsidR="007E0DBE" w:rsidRDefault="007E0DBE" w:rsidP="005B4BAB">
            <w:pPr>
              <w:snapToGrid w:val="0"/>
              <w:rPr>
                <w:rFonts w:ascii="宋体" w:hAnsi="宋体" w:cs="宋体"/>
                <w:szCs w:val="21"/>
              </w:rPr>
            </w:pPr>
            <w:r>
              <w:rPr>
                <w:rFonts w:ascii="宋体" w:hAnsi="宋体" w:cs="宋体" w:hint="eastAsia"/>
                <w:szCs w:val="21"/>
              </w:rPr>
              <w:t>（1）评标价的确定：</w:t>
            </w:r>
          </w:p>
          <w:p w:rsidR="007E0DBE" w:rsidRDefault="007E0DBE" w:rsidP="005B4BAB">
            <w:pPr>
              <w:snapToGrid w:val="0"/>
              <w:rPr>
                <w:rFonts w:ascii="宋体" w:hAnsi="宋体" w:cs="宋体"/>
                <w:szCs w:val="21"/>
              </w:rPr>
            </w:pPr>
            <w:r>
              <w:rPr>
                <w:rFonts w:ascii="宋体" w:hAnsi="宋体" w:cs="宋体" w:hint="eastAsia"/>
                <w:szCs w:val="21"/>
              </w:rPr>
              <w:t>评标价=投标函文字报价</w:t>
            </w:r>
          </w:p>
          <w:p w:rsidR="007E0DBE" w:rsidRDefault="007E0DBE" w:rsidP="005B4BAB">
            <w:pPr>
              <w:snapToGrid w:val="0"/>
              <w:rPr>
                <w:rFonts w:ascii="宋体" w:hAnsi="宋体" w:cs="宋体" w:hint="eastAsia"/>
                <w:szCs w:val="21"/>
              </w:rPr>
            </w:pPr>
            <w:r>
              <w:rPr>
                <w:rFonts w:ascii="宋体" w:hAnsi="宋体" w:cs="宋体" w:hint="eastAsia"/>
                <w:szCs w:val="21"/>
              </w:rPr>
              <w:t>（2）评标价平均值的确定：</w:t>
            </w:r>
          </w:p>
          <w:p w:rsidR="007E0DBE" w:rsidRDefault="007E0DBE" w:rsidP="005B4BAB">
            <w:pPr>
              <w:snapToGrid w:val="0"/>
              <w:rPr>
                <w:rFonts w:ascii="宋体" w:hAnsi="宋体" w:cs="宋体"/>
                <w:szCs w:val="21"/>
              </w:rPr>
            </w:pPr>
            <w:r>
              <w:rPr>
                <w:rFonts w:ascii="宋体" w:hAnsi="宋体" w:cs="宋体" w:hint="eastAsia"/>
                <w:szCs w:val="21"/>
              </w:rPr>
              <w:t>以所有通过初步评审的投标人评标价去掉一个最高值和一个最低值后的算术平均值即为评标价平均值（如果通过初步评审的投标人数量少于5家时，则计算评标价平均值时不去掉最高值和最低值）。</w:t>
            </w:r>
          </w:p>
          <w:p w:rsidR="007E0DBE" w:rsidRDefault="007E0DBE" w:rsidP="005B4BAB">
            <w:pPr>
              <w:snapToGrid w:val="0"/>
              <w:rPr>
                <w:rFonts w:ascii="宋体" w:hAnsi="宋体" w:cs="宋体"/>
                <w:szCs w:val="21"/>
              </w:rPr>
            </w:pPr>
            <w:r>
              <w:rPr>
                <w:rFonts w:ascii="宋体" w:hAnsi="宋体" w:cs="宋体" w:hint="eastAsia"/>
                <w:szCs w:val="21"/>
              </w:rPr>
              <w:t>（3）评标基准价的确定：</w:t>
            </w:r>
          </w:p>
          <w:p w:rsidR="007E0DBE" w:rsidRDefault="007E0DBE" w:rsidP="005B4BAB">
            <w:pPr>
              <w:snapToGrid w:val="0"/>
              <w:rPr>
                <w:rFonts w:ascii="宋体" w:hAnsi="宋体" w:cs="宋体" w:hint="eastAsia"/>
                <w:szCs w:val="21"/>
              </w:rPr>
            </w:pPr>
            <w:r>
              <w:rPr>
                <w:rFonts w:ascii="宋体" w:hAnsi="宋体" w:cs="宋体" w:hint="eastAsia"/>
                <w:szCs w:val="21"/>
              </w:rPr>
              <w:t>将评标价平均值直接作为评标基准价。</w:t>
            </w:r>
          </w:p>
        </w:tc>
      </w:tr>
      <w:tr w:rsidR="007E0DBE" w:rsidTr="00597118">
        <w:trPr>
          <w:trHeight w:val="397"/>
          <w:jc w:val="center"/>
        </w:trPr>
        <w:tc>
          <w:tcPr>
            <w:tcW w:w="2333" w:type="dxa"/>
            <w:gridSpan w:val="2"/>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2.2.3</w:t>
            </w:r>
          </w:p>
        </w:tc>
        <w:tc>
          <w:tcPr>
            <w:tcW w:w="2268" w:type="dxa"/>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投标报价的偏差率</w:t>
            </w:r>
          </w:p>
          <w:p w:rsidR="007E0DBE" w:rsidRDefault="007E0DBE" w:rsidP="005B4BAB">
            <w:pPr>
              <w:snapToGrid w:val="0"/>
              <w:jc w:val="center"/>
              <w:rPr>
                <w:rFonts w:ascii="宋体" w:hAnsi="宋体" w:cs="宋体" w:hint="eastAsia"/>
                <w:szCs w:val="21"/>
              </w:rPr>
            </w:pPr>
            <w:r>
              <w:rPr>
                <w:rFonts w:ascii="宋体" w:hAnsi="宋体" w:cs="宋体" w:hint="eastAsia"/>
                <w:szCs w:val="21"/>
              </w:rPr>
              <w:t>计算公式</w:t>
            </w:r>
          </w:p>
        </w:tc>
        <w:tc>
          <w:tcPr>
            <w:tcW w:w="4883" w:type="dxa"/>
            <w:vAlign w:val="center"/>
          </w:tcPr>
          <w:p w:rsidR="007E0DBE" w:rsidRDefault="007E0DBE" w:rsidP="005B4BAB">
            <w:pPr>
              <w:spacing w:line="320" w:lineRule="exact"/>
              <w:jc w:val="left"/>
              <w:rPr>
                <w:rFonts w:ascii="宋体" w:hAnsi="宋体" w:hint="eastAsia"/>
                <w:szCs w:val="21"/>
              </w:rPr>
            </w:pPr>
            <w:r>
              <w:rPr>
                <w:rFonts w:ascii="宋体" w:hAnsi="宋体" w:hint="eastAsia"/>
                <w:szCs w:val="21"/>
              </w:rPr>
              <w:t>偏差率=100%×（投标人评标价-评标基准价）/评标基准价</w:t>
            </w:r>
          </w:p>
          <w:p w:rsidR="007E0DBE" w:rsidRDefault="007E0DBE" w:rsidP="005B4BAB">
            <w:pPr>
              <w:snapToGrid w:val="0"/>
              <w:rPr>
                <w:rFonts w:ascii="宋体" w:hAnsi="宋体" w:cs="宋体" w:hint="eastAsia"/>
                <w:szCs w:val="21"/>
              </w:rPr>
            </w:pPr>
            <w:r>
              <w:rPr>
                <w:rFonts w:ascii="宋体" w:hAnsi="宋体" w:hint="eastAsia"/>
                <w:szCs w:val="21"/>
              </w:rPr>
              <w:t>偏差率保留2位小数，例如：**.**%</w:t>
            </w:r>
          </w:p>
        </w:tc>
      </w:tr>
    </w:tbl>
    <w:p w:rsidR="007E0DBE" w:rsidRDefault="007E0DBE" w:rsidP="007E0DBE">
      <w:pPr>
        <w:snapToGrid w:val="0"/>
        <w:jc w:val="center"/>
        <w:rPr>
          <w:rFonts w:ascii="宋体" w:hAnsi="宋体" w:cs="宋体"/>
          <w:b/>
          <w:szCs w:val="21"/>
        </w:rPr>
        <w:sectPr w:rsidR="007E0DBE">
          <w:pgSz w:w="11906" w:h="16838"/>
          <w:pgMar w:top="1418" w:right="1701" w:bottom="1588" w:left="1701" w:header="851" w:footer="992" w:gutter="0"/>
          <w:cols w:space="720"/>
          <w:docGrid w:linePitch="312"/>
        </w:sectPr>
      </w:pPr>
    </w:p>
    <w:tbl>
      <w:tblPr>
        <w:tblW w:w="951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3"/>
        <w:gridCol w:w="1475"/>
        <w:gridCol w:w="2268"/>
        <w:gridCol w:w="4897"/>
      </w:tblGrid>
      <w:tr w:rsidR="007E0DBE" w:rsidTr="00597118">
        <w:trPr>
          <w:trHeight w:val="397"/>
          <w:jc w:val="center"/>
        </w:trPr>
        <w:tc>
          <w:tcPr>
            <w:tcW w:w="2348" w:type="dxa"/>
            <w:gridSpan w:val="2"/>
            <w:tcBorders>
              <w:top w:val="single" w:sz="4" w:space="0" w:color="auto"/>
              <w:bottom w:val="single" w:sz="4" w:space="0" w:color="auto"/>
              <w:right w:val="single" w:sz="4" w:space="0" w:color="auto"/>
            </w:tcBorders>
            <w:vAlign w:val="center"/>
          </w:tcPr>
          <w:p w:rsidR="007E0DBE" w:rsidRDefault="007E0DBE" w:rsidP="005B4BAB">
            <w:pPr>
              <w:snapToGrid w:val="0"/>
              <w:jc w:val="center"/>
              <w:rPr>
                <w:rFonts w:ascii="宋体" w:hAnsi="宋体" w:cs="宋体" w:hint="eastAsia"/>
                <w:b/>
                <w:szCs w:val="21"/>
              </w:rPr>
            </w:pPr>
            <w:r>
              <w:rPr>
                <w:rFonts w:ascii="宋体" w:hAnsi="宋体" w:cs="宋体" w:hint="eastAsia"/>
                <w:b/>
                <w:szCs w:val="21"/>
              </w:rPr>
              <w:lastRenderedPageBreak/>
              <w:t>条款号</w:t>
            </w:r>
          </w:p>
        </w:tc>
        <w:tc>
          <w:tcPr>
            <w:tcW w:w="2268" w:type="dxa"/>
            <w:tcBorders>
              <w:top w:val="single" w:sz="4" w:space="0" w:color="auto"/>
              <w:left w:val="single" w:sz="4" w:space="0" w:color="auto"/>
              <w:bottom w:val="single" w:sz="4" w:space="0" w:color="auto"/>
              <w:right w:val="single" w:sz="4" w:space="0" w:color="auto"/>
            </w:tcBorders>
            <w:vAlign w:val="center"/>
          </w:tcPr>
          <w:p w:rsidR="007E0DBE" w:rsidRDefault="007E0DBE" w:rsidP="005B4BAB">
            <w:pPr>
              <w:snapToGrid w:val="0"/>
              <w:jc w:val="center"/>
              <w:rPr>
                <w:rFonts w:ascii="宋体" w:hAnsi="宋体" w:cs="宋体" w:hint="eastAsia"/>
                <w:b/>
                <w:szCs w:val="21"/>
              </w:rPr>
            </w:pPr>
            <w:r>
              <w:rPr>
                <w:rFonts w:ascii="宋体" w:hAnsi="宋体" w:cs="宋体" w:hint="eastAsia"/>
                <w:b/>
                <w:szCs w:val="21"/>
              </w:rPr>
              <w:t>评分因素</w:t>
            </w:r>
            <w:r>
              <w:rPr>
                <w:rStyle w:val="ab"/>
                <w:rFonts w:ascii="宋体" w:hAnsi="宋体"/>
                <w:b/>
                <w:sz w:val="24"/>
              </w:rPr>
              <w:footnoteReference w:id="1"/>
            </w:r>
          </w:p>
        </w:tc>
        <w:tc>
          <w:tcPr>
            <w:tcW w:w="4897" w:type="dxa"/>
            <w:tcBorders>
              <w:top w:val="single" w:sz="4" w:space="0" w:color="auto"/>
              <w:left w:val="single" w:sz="4" w:space="0" w:color="auto"/>
              <w:bottom w:val="single" w:sz="4" w:space="0" w:color="auto"/>
              <w:right w:val="single" w:sz="4" w:space="0" w:color="auto"/>
            </w:tcBorders>
            <w:vAlign w:val="center"/>
          </w:tcPr>
          <w:p w:rsidR="007E0DBE" w:rsidRDefault="007E0DBE" w:rsidP="005B4BAB">
            <w:pPr>
              <w:snapToGrid w:val="0"/>
              <w:jc w:val="center"/>
              <w:rPr>
                <w:rFonts w:ascii="宋体" w:hAnsi="宋体" w:cs="宋体" w:hint="eastAsia"/>
                <w:b/>
                <w:szCs w:val="21"/>
              </w:rPr>
            </w:pPr>
            <w:r>
              <w:rPr>
                <w:rFonts w:ascii="宋体" w:hAnsi="宋体" w:cs="宋体" w:hint="eastAsia"/>
                <w:b/>
                <w:szCs w:val="21"/>
              </w:rPr>
              <w:t>评分标准</w:t>
            </w:r>
          </w:p>
        </w:tc>
      </w:tr>
      <w:tr w:rsidR="007E0DBE" w:rsidTr="00597118">
        <w:trPr>
          <w:trHeight w:val="1031"/>
          <w:jc w:val="center"/>
        </w:trPr>
        <w:tc>
          <w:tcPr>
            <w:tcW w:w="873" w:type="dxa"/>
            <w:tcBorders>
              <w:top w:val="single" w:sz="4" w:space="0" w:color="auto"/>
              <w:right w:val="single" w:sz="4" w:space="0" w:color="auto"/>
            </w:tcBorders>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2.2.4（1）</w:t>
            </w:r>
          </w:p>
        </w:tc>
        <w:tc>
          <w:tcPr>
            <w:tcW w:w="1475" w:type="dxa"/>
            <w:tcBorders>
              <w:top w:val="single" w:sz="4" w:space="0" w:color="auto"/>
              <w:right w:val="single" w:sz="4" w:space="0" w:color="auto"/>
            </w:tcBorders>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商务评分标准（15分）</w:t>
            </w:r>
          </w:p>
        </w:tc>
        <w:tc>
          <w:tcPr>
            <w:tcW w:w="2268" w:type="dxa"/>
            <w:tcBorders>
              <w:top w:val="single" w:sz="4" w:space="0" w:color="auto"/>
              <w:left w:val="single" w:sz="4" w:space="0" w:color="auto"/>
              <w:right w:val="single" w:sz="4" w:space="0" w:color="auto"/>
            </w:tcBorders>
            <w:vAlign w:val="center"/>
          </w:tcPr>
          <w:p w:rsidR="007E0DBE" w:rsidRDefault="007E0DBE" w:rsidP="005B4BAB">
            <w:pPr>
              <w:spacing w:before="56"/>
              <w:ind w:leftChars="-2" w:left="-4" w:right="-20" w:firstLineChars="16" w:firstLine="34"/>
              <w:jc w:val="center"/>
              <w:rPr>
                <w:rFonts w:ascii="宋体" w:hAnsi="宋体" w:cs="宋体" w:hint="eastAsia"/>
                <w:szCs w:val="21"/>
              </w:rPr>
            </w:pPr>
            <w:r>
              <w:rPr>
                <w:rFonts w:ascii="宋体" w:hAnsi="宋体" w:cs="宋体" w:hint="eastAsia"/>
                <w:szCs w:val="21"/>
              </w:rPr>
              <w:t>投标设备的市场评价</w:t>
            </w:r>
          </w:p>
          <w:p w:rsidR="007E0DBE" w:rsidRDefault="007E0DBE" w:rsidP="005B4BAB">
            <w:pPr>
              <w:spacing w:before="56"/>
              <w:ind w:leftChars="-2" w:left="-4" w:right="-20" w:firstLineChars="16" w:firstLine="34"/>
              <w:jc w:val="center"/>
              <w:rPr>
                <w:rFonts w:ascii="宋体" w:hAnsi="宋体" w:cs="宋体" w:hint="eastAsia"/>
                <w:szCs w:val="21"/>
              </w:rPr>
            </w:pPr>
            <w:r>
              <w:rPr>
                <w:rFonts w:ascii="宋体" w:hAnsi="宋体" w:cs="宋体" w:hint="eastAsia"/>
                <w:szCs w:val="21"/>
              </w:rPr>
              <w:t>（15分）</w:t>
            </w:r>
          </w:p>
        </w:tc>
        <w:tc>
          <w:tcPr>
            <w:tcW w:w="4897" w:type="dxa"/>
            <w:tcBorders>
              <w:top w:val="single" w:sz="4" w:space="0" w:color="auto"/>
              <w:left w:val="single" w:sz="4" w:space="0" w:color="auto"/>
              <w:bottom w:val="single" w:sz="4" w:space="0" w:color="auto"/>
              <w:right w:val="single" w:sz="4" w:space="0" w:color="auto"/>
            </w:tcBorders>
            <w:vAlign w:val="center"/>
          </w:tcPr>
          <w:p w:rsidR="007E0DBE" w:rsidRDefault="007E0DBE" w:rsidP="005B4BAB">
            <w:pPr>
              <w:jc w:val="left"/>
              <w:rPr>
                <w:rFonts w:ascii="宋体" w:hAnsi="宋体" w:cs="宋体" w:hint="eastAsia"/>
                <w:kern w:val="0"/>
                <w:szCs w:val="21"/>
              </w:rPr>
            </w:pPr>
            <w:r>
              <w:rPr>
                <w:rFonts w:ascii="宋体" w:hAnsi="宋体" w:cs="宋体" w:hint="eastAsia"/>
                <w:color w:val="000000"/>
              </w:rPr>
              <w:t>市场评价一般得9分，市场评价较好得10～12分，市场评价优良得13～15分。</w:t>
            </w:r>
          </w:p>
        </w:tc>
        <w:bookmarkStart w:id="34" w:name="_Toc144974553"/>
        <w:bookmarkStart w:id="35" w:name="_Toc152042363"/>
        <w:bookmarkStart w:id="36" w:name="_Toc152045586"/>
        <w:bookmarkStart w:id="37" w:name="_Toc247514010"/>
        <w:bookmarkStart w:id="38" w:name="_Toc247527611"/>
        <w:bookmarkStart w:id="39" w:name="_Toc300835007"/>
        <w:bookmarkStart w:id="40" w:name="_Toc384308271"/>
        <w:bookmarkStart w:id="41" w:name="_Toc361508645"/>
        <w:bookmarkStart w:id="42" w:name="_Toc352691532"/>
        <w:bookmarkStart w:id="43" w:name="_Toc369531576"/>
        <w:bookmarkStart w:id="44" w:name="_Toc12369"/>
      </w:tr>
      <w:bookmarkEnd w:id="34"/>
      <w:bookmarkEnd w:id="35"/>
      <w:bookmarkEnd w:id="36"/>
      <w:bookmarkEnd w:id="37"/>
      <w:bookmarkEnd w:id="38"/>
      <w:bookmarkEnd w:id="39"/>
      <w:bookmarkEnd w:id="40"/>
      <w:bookmarkEnd w:id="41"/>
      <w:bookmarkEnd w:id="42"/>
      <w:bookmarkEnd w:id="43"/>
      <w:bookmarkEnd w:id="44"/>
      <w:tr w:rsidR="007E0DBE" w:rsidTr="00597118">
        <w:trPr>
          <w:trHeight w:val="940"/>
          <w:jc w:val="center"/>
        </w:trPr>
        <w:tc>
          <w:tcPr>
            <w:tcW w:w="873" w:type="dxa"/>
            <w:vMerge w:val="restart"/>
            <w:tcBorders>
              <w:top w:val="single" w:sz="4" w:space="0" w:color="000000"/>
              <w:right w:val="single" w:sz="4" w:space="0" w:color="auto"/>
            </w:tcBorders>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2.2.4（2）</w:t>
            </w:r>
          </w:p>
        </w:tc>
        <w:tc>
          <w:tcPr>
            <w:tcW w:w="1475" w:type="dxa"/>
            <w:vMerge w:val="restart"/>
            <w:tcBorders>
              <w:top w:val="single" w:sz="4" w:space="0" w:color="000000"/>
              <w:right w:val="single" w:sz="4" w:space="0" w:color="auto"/>
            </w:tcBorders>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技术评分标准（55分）</w:t>
            </w:r>
          </w:p>
        </w:tc>
        <w:tc>
          <w:tcPr>
            <w:tcW w:w="2268" w:type="dxa"/>
            <w:tcBorders>
              <w:top w:val="single" w:sz="4" w:space="0" w:color="auto"/>
              <w:left w:val="single" w:sz="4" w:space="0" w:color="auto"/>
              <w:right w:val="single" w:sz="4" w:space="0" w:color="auto"/>
            </w:tcBorders>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对投标设备的</w:t>
            </w:r>
          </w:p>
          <w:p w:rsidR="007E0DBE" w:rsidRDefault="007E0DBE" w:rsidP="005B4BAB">
            <w:pPr>
              <w:snapToGrid w:val="0"/>
              <w:jc w:val="center"/>
              <w:rPr>
                <w:rFonts w:ascii="宋体" w:hAnsi="宋体" w:cs="宋体" w:hint="eastAsia"/>
                <w:szCs w:val="21"/>
              </w:rPr>
            </w:pPr>
            <w:r>
              <w:rPr>
                <w:rFonts w:ascii="宋体" w:hAnsi="宋体" w:cs="宋体" w:hint="eastAsia"/>
                <w:szCs w:val="21"/>
              </w:rPr>
              <w:t>技术质量评价</w:t>
            </w:r>
          </w:p>
          <w:p w:rsidR="007E0DBE" w:rsidRDefault="007E0DBE" w:rsidP="005B4BAB">
            <w:pPr>
              <w:snapToGrid w:val="0"/>
              <w:jc w:val="center"/>
              <w:rPr>
                <w:rFonts w:ascii="宋体" w:hAnsi="宋体" w:cs="宋体" w:hint="eastAsia"/>
                <w:szCs w:val="21"/>
              </w:rPr>
            </w:pPr>
            <w:r>
              <w:rPr>
                <w:rFonts w:ascii="宋体" w:hAnsi="宋体" w:cs="宋体" w:hint="eastAsia"/>
                <w:szCs w:val="21"/>
              </w:rPr>
              <w:t>（15分）</w:t>
            </w:r>
          </w:p>
        </w:tc>
        <w:tc>
          <w:tcPr>
            <w:tcW w:w="4897" w:type="dxa"/>
            <w:tcBorders>
              <w:top w:val="single" w:sz="4" w:space="0" w:color="auto"/>
              <w:left w:val="single" w:sz="4" w:space="0" w:color="auto"/>
              <w:bottom w:val="single" w:sz="4" w:space="0" w:color="auto"/>
              <w:right w:val="single" w:sz="4" w:space="0" w:color="auto"/>
            </w:tcBorders>
            <w:vAlign w:val="center"/>
          </w:tcPr>
          <w:p w:rsidR="007E0DBE" w:rsidRDefault="007E0DBE" w:rsidP="005B4BAB">
            <w:pPr>
              <w:snapToGrid w:val="0"/>
              <w:rPr>
                <w:rFonts w:ascii="宋体" w:hAnsi="宋体" w:cs="宋体" w:hint="eastAsia"/>
                <w:kern w:val="0"/>
                <w:szCs w:val="21"/>
              </w:rPr>
            </w:pPr>
            <w:r>
              <w:rPr>
                <w:rFonts w:ascii="宋体" w:hAnsi="宋体" w:cs="宋体" w:hint="eastAsia"/>
                <w:kern w:val="0"/>
                <w:szCs w:val="21"/>
              </w:rPr>
              <w:t>能满足本次招标设备技术指标要求的，得9分，满足指标要求且经过市场检验、运行良好的，得10</w:t>
            </w:r>
            <w:r>
              <w:rPr>
                <w:rFonts w:ascii="宋体" w:hAnsi="宋体" w:cs="宋体" w:hint="eastAsia"/>
                <w:color w:val="000000"/>
              </w:rPr>
              <w:t>～15</w:t>
            </w:r>
            <w:r>
              <w:rPr>
                <w:rFonts w:ascii="宋体" w:hAnsi="宋体" w:cs="宋体" w:hint="eastAsia"/>
                <w:kern w:val="0"/>
                <w:szCs w:val="21"/>
              </w:rPr>
              <w:t>分。</w:t>
            </w:r>
          </w:p>
        </w:tc>
      </w:tr>
      <w:tr w:rsidR="007E0DBE" w:rsidTr="00597118">
        <w:trPr>
          <w:trHeight w:val="826"/>
          <w:jc w:val="center"/>
        </w:trPr>
        <w:tc>
          <w:tcPr>
            <w:tcW w:w="873" w:type="dxa"/>
            <w:vMerge/>
            <w:tcBorders>
              <w:right w:val="single" w:sz="4" w:space="0" w:color="auto"/>
            </w:tcBorders>
            <w:vAlign w:val="center"/>
          </w:tcPr>
          <w:p w:rsidR="007E0DBE" w:rsidRDefault="007E0DBE" w:rsidP="005B4BAB">
            <w:pPr>
              <w:snapToGrid w:val="0"/>
              <w:jc w:val="center"/>
              <w:rPr>
                <w:rFonts w:ascii="宋体" w:hAnsi="宋体" w:cs="宋体" w:hint="eastAsia"/>
                <w:szCs w:val="21"/>
              </w:rPr>
            </w:pPr>
          </w:p>
        </w:tc>
        <w:tc>
          <w:tcPr>
            <w:tcW w:w="1475" w:type="dxa"/>
            <w:vMerge/>
            <w:tcBorders>
              <w:right w:val="single" w:sz="4" w:space="0" w:color="auto"/>
            </w:tcBorders>
            <w:vAlign w:val="center"/>
          </w:tcPr>
          <w:p w:rsidR="007E0DBE" w:rsidRDefault="007E0DBE" w:rsidP="005B4BAB">
            <w:pPr>
              <w:snapToGrid w:val="0"/>
              <w:jc w:val="center"/>
              <w:rPr>
                <w:rFonts w:ascii="宋体" w:hAnsi="宋体" w:cs="宋体" w:hint="eastAsia"/>
                <w:szCs w:val="21"/>
              </w:rPr>
            </w:pPr>
          </w:p>
        </w:tc>
        <w:tc>
          <w:tcPr>
            <w:tcW w:w="2268" w:type="dxa"/>
            <w:tcBorders>
              <w:top w:val="single" w:sz="4" w:space="0" w:color="auto"/>
              <w:left w:val="single" w:sz="4" w:space="0" w:color="auto"/>
              <w:right w:val="single" w:sz="4" w:space="0" w:color="auto"/>
            </w:tcBorders>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对投标设备的</w:t>
            </w:r>
          </w:p>
          <w:p w:rsidR="007E0DBE" w:rsidRDefault="007E0DBE" w:rsidP="005B4BAB">
            <w:pPr>
              <w:snapToGrid w:val="0"/>
              <w:jc w:val="center"/>
              <w:rPr>
                <w:rFonts w:ascii="宋体" w:hAnsi="宋体" w:cs="宋体"/>
                <w:szCs w:val="21"/>
              </w:rPr>
            </w:pPr>
            <w:r>
              <w:rPr>
                <w:rFonts w:ascii="宋体" w:hAnsi="宋体" w:cs="宋体" w:hint="eastAsia"/>
                <w:szCs w:val="21"/>
              </w:rPr>
              <w:t>经济耐久性评价（20分）</w:t>
            </w:r>
          </w:p>
        </w:tc>
        <w:tc>
          <w:tcPr>
            <w:tcW w:w="4897" w:type="dxa"/>
            <w:tcBorders>
              <w:top w:val="single" w:sz="4" w:space="0" w:color="auto"/>
              <w:left w:val="single" w:sz="4" w:space="0" w:color="auto"/>
              <w:bottom w:val="single" w:sz="4" w:space="0" w:color="auto"/>
              <w:right w:val="single" w:sz="4" w:space="0" w:color="auto"/>
            </w:tcBorders>
            <w:vAlign w:val="center"/>
          </w:tcPr>
          <w:p w:rsidR="007E0DBE" w:rsidRDefault="007E0DBE" w:rsidP="005B4BAB">
            <w:pPr>
              <w:snapToGrid w:val="0"/>
              <w:rPr>
                <w:rFonts w:ascii="宋体" w:hAnsi="宋体" w:cs="宋体"/>
                <w:kern w:val="0"/>
                <w:szCs w:val="21"/>
              </w:rPr>
            </w:pPr>
            <w:r>
              <w:rPr>
                <w:rFonts w:ascii="宋体" w:hAnsi="宋体" w:cs="宋体" w:hint="eastAsia"/>
                <w:kern w:val="0"/>
                <w:szCs w:val="21"/>
              </w:rPr>
              <w:t>对设备的使用经济性和使用</w:t>
            </w:r>
            <w:r>
              <w:rPr>
                <w:rFonts w:ascii="宋体" w:hAnsi="宋体" w:cs="宋体" w:hint="eastAsia"/>
                <w:szCs w:val="21"/>
              </w:rPr>
              <w:t>耐久</w:t>
            </w:r>
            <w:r>
              <w:rPr>
                <w:rFonts w:ascii="宋体" w:hAnsi="宋体" w:cs="宋体" w:hint="eastAsia"/>
                <w:kern w:val="0"/>
                <w:szCs w:val="21"/>
              </w:rPr>
              <w:t>性进行评价，一般得12分，较好得13-16分，满意得17-20分。</w:t>
            </w:r>
          </w:p>
        </w:tc>
      </w:tr>
      <w:tr w:rsidR="007E0DBE" w:rsidTr="00597118">
        <w:trPr>
          <w:trHeight w:val="977"/>
          <w:jc w:val="center"/>
        </w:trPr>
        <w:tc>
          <w:tcPr>
            <w:tcW w:w="873" w:type="dxa"/>
            <w:vMerge/>
            <w:tcBorders>
              <w:right w:val="single" w:sz="4" w:space="0" w:color="auto"/>
            </w:tcBorders>
            <w:vAlign w:val="center"/>
          </w:tcPr>
          <w:p w:rsidR="007E0DBE" w:rsidRDefault="007E0DBE" w:rsidP="005B4BAB">
            <w:pPr>
              <w:snapToGrid w:val="0"/>
              <w:jc w:val="center"/>
              <w:rPr>
                <w:rFonts w:ascii="宋体" w:hAnsi="宋体" w:cs="宋体" w:hint="eastAsia"/>
                <w:szCs w:val="21"/>
              </w:rPr>
            </w:pPr>
          </w:p>
        </w:tc>
        <w:tc>
          <w:tcPr>
            <w:tcW w:w="1475" w:type="dxa"/>
            <w:vMerge/>
            <w:tcBorders>
              <w:right w:val="single" w:sz="4" w:space="0" w:color="auto"/>
            </w:tcBorders>
            <w:vAlign w:val="center"/>
          </w:tcPr>
          <w:p w:rsidR="007E0DBE" w:rsidRDefault="007E0DBE" w:rsidP="005B4BAB">
            <w:pPr>
              <w:snapToGrid w:val="0"/>
              <w:jc w:val="center"/>
              <w:rPr>
                <w:rFonts w:ascii="宋体" w:hAnsi="宋体" w:cs="宋体" w:hint="eastAsia"/>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E0DBE" w:rsidRDefault="007E0DBE" w:rsidP="005B4BAB">
            <w:pPr>
              <w:snapToGrid w:val="0"/>
              <w:jc w:val="center"/>
              <w:rPr>
                <w:rFonts w:ascii="宋体" w:hAnsi="宋体" w:cs="宋体" w:hint="eastAsia"/>
                <w:szCs w:val="21"/>
              </w:rPr>
            </w:pPr>
            <w:r>
              <w:rPr>
                <w:rFonts w:ascii="宋体" w:hAnsi="宋体" w:cs="宋体" w:hint="eastAsia"/>
                <w:color w:val="000000"/>
              </w:rPr>
              <w:t>对投标人技术服务和质保期服务能力的评价</w:t>
            </w:r>
            <w:r>
              <w:rPr>
                <w:rFonts w:ascii="宋体" w:hAnsi="宋体" w:cs="宋体" w:hint="eastAsia"/>
                <w:szCs w:val="21"/>
              </w:rPr>
              <w:t>（15分）</w:t>
            </w:r>
          </w:p>
        </w:tc>
        <w:tc>
          <w:tcPr>
            <w:tcW w:w="4897" w:type="dxa"/>
            <w:tcBorders>
              <w:top w:val="single" w:sz="4" w:space="0" w:color="auto"/>
              <w:left w:val="single" w:sz="4" w:space="0" w:color="auto"/>
              <w:bottom w:val="single" w:sz="4" w:space="0" w:color="auto"/>
              <w:right w:val="single" w:sz="4" w:space="0" w:color="auto"/>
            </w:tcBorders>
            <w:vAlign w:val="center"/>
          </w:tcPr>
          <w:p w:rsidR="007E0DBE" w:rsidRDefault="007E0DBE" w:rsidP="005B4BAB">
            <w:pPr>
              <w:snapToGrid w:val="0"/>
              <w:rPr>
                <w:rFonts w:ascii="宋体" w:hAnsi="宋体" w:cs="宋体" w:hint="eastAsia"/>
                <w:kern w:val="0"/>
                <w:szCs w:val="21"/>
              </w:rPr>
            </w:pPr>
            <w:r>
              <w:rPr>
                <w:rFonts w:ascii="宋体" w:hAnsi="宋体" w:cs="宋体" w:hint="eastAsia"/>
                <w:kern w:val="0"/>
                <w:szCs w:val="21"/>
              </w:rPr>
              <w:t>售后服务体系良好、售后服务计划合理可行得9分，针对本项目售后服务措施考虑周全、售后服务及时且可行的予以加分，最多加6分。</w:t>
            </w:r>
          </w:p>
        </w:tc>
      </w:tr>
      <w:tr w:rsidR="007E0DBE" w:rsidTr="00597118">
        <w:trPr>
          <w:trHeight w:val="719"/>
          <w:jc w:val="center"/>
        </w:trPr>
        <w:tc>
          <w:tcPr>
            <w:tcW w:w="873" w:type="dxa"/>
            <w:vMerge/>
            <w:tcBorders>
              <w:right w:val="single" w:sz="4" w:space="0" w:color="auto"/>
            </w:tcBorders>
            <w:vAlign w:val="center"/>
          </w:tcPr>
          <w:p w:rsidR="007E0DBE" w:rsidRDefault="007E0DBE" w:rsidP="005B4BAB">
            <w:pPr>
              <w:snapToGrid w:val="0"/>
              <w:jc w:val="center"/>
              <w:rPr>
                <w:rFonts w:ascii="宋体" w:hAnsi="宋体" w:cs="宋体" w:hint="eastAsia"/>
                <w:szCs w:val="21"/>
              </w:rPr>
            </w:pPr>
          </w:p>
        </w:tc>
        <w:tc>
          <w:tcPr>
            <w:tcW w:w="1475" w:type="dxa"/>
            <w:vMerge/>
            <w:tcBorders>
              <w:right w:val="single" w:sz="4" w:space="0" w:color="auto"/>
            </w:tcBorders>
            <w:vAlign w:val="center"/>
          </w:tcPr>
          <w:p w:rsidR="007E0DBE" w:rsidRDefault="007E0DBE" w:rsidP="005B4BAB">
            <w:pPr>
              <w:snapToGrid w:val="0"/>
              <w:jc w:val="center"/>
              <w:rPr>
                <w:rFonts w:ascii="宋体" w:hAnsi="宋体" w:cs="宋体" w:hint="eastAsia"/>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E0DBE" w:rsidRDefault="007E0DBE" w:rsidP="005B4BAB">
            <w:pPr>
              <w:snapToGrid w:val="0"/>
              <w:jc w:val="center"/>
              <w:rPr>
                <w:rFonts w:ascii="宋体" w:hAnsi="宋体" w:cs="宋体" w:hint="eastAsia"/>
                <w:szCs w:val="21"/>
              </w:rPr>
            </w:pPr>
            <w:r>
              <w:rPr>
                <w:rFonts w:ascii="宋体" w:hAnsi="宋体" w:cs="宋体" w:hint="eastAsia"/>
                <w:kern w:val="0"/>
                <w:szCs w:val="21"/>
              </w:rPr>
              <w:t>质量保证期（5分）</w:t>
            </w:r>
          </w:p>
        </w:tc>
        <w:tc>
          <w:tcPr>
            <w:tcW w:w="4897" w:type="dxa"/>
            <w:tcBorders>
              <w:top w:val="single" w:sz="4" w:space="0" w:color="auto"/>
              <w:left w:val="single" w:sz="4" w:space="0" w:color="auto"/>
              <w:bottom w:val="single" w:sz="4" w:space="0" w:color="auto"/>
              <w:right w:val="single" w:sz="4" w:space="0" w:color="auto"/>
            </w:tcBorders>
            <w:vAlign w:val="center"/>
          </w:tcPr>
          <w:p w:rsidR="007E0DBE" w:rsidRDefault="007E0DBE" w:rsidP="005B4BAB">
            <w:pPr>
              <w:snapToGrid w:val="0"/>
              <w:rPr>
                <w:rFonts w:ascii="宋体" w:hAnsi="宋体" w:cs="宋体" w:hint="eastAsia"/>
                <w:kern w:val="0"/>
                <w:szCs w:val="21"/>
              </w:rPr>
            </w:pPr>
            <w:r>
              <w:rPr>
                <w:rFonts w:ascii="宋体" w:hAnsi="宋体" w:cs="宋体" w:hint="eastAsia"/>
                <w:kern w:val="0"/>
                <w:szCs w:val="21"/>
              </w:rPr>
              <w:t>质量保证期1年得3分，每增加1年加0.5分，最高得5分</w:t>
            </w:r>
          </w:p>
          <w:p w:rsidR="007E0DBE" w:rsidRDefault="007E0DBE" w:rsidP="005B4BAB">
            <w:pPr>
              <w:snapToGrid w:val="0"/>
              <w:rPr>
                <w:rFonts w:ascii="宋体" w:hAnsi="宋体" w:cs="宋体"/>
                <w:kern w:val="0"/>
                <w:szCs w:val="21"/>
              </w:rPr>
            </w:pPr>
            <w:r>
              <w:rPr>
                <w:rFonts w:ascii="楷体" w:eastAsia="楷体" w:hAnsi="楷体" w:cs="楷体" w:hint="eastAsia"/>
                <w:kern w:val="0"/>
                <w:szCs w:val="21"/>
              </w:rPr>
              <w:t>注：质量保证期以投标函中填报的时间为准。</w:t>
            </w:r>
          </w:p>
        </w:tc>
      </w:tr>
      <w:tr w:rsidR="007E0DBE" w:rsidTr="00597118">
        <w:trPr>
          <w:trHeight w:val="397"/>
          <w:jc w:val="center"/>
        </w:trPr>
        <w:tc>
          <w:tcPr>
            <w:tcW w:w="873" w:type="dxa"/>
            <w:tcBorders>
              <w:top w:val="single" w:sz="4" w:space="0" w:color="auto"/>
              <w:left w:val="single" w:sz="4" w:space="0" w:color="auto"/>
              <w:right w:val="single" w:sz="4" w:space="0" w:color="auto"/>
            </w:tcBorders>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2.2.4（3）</w:t>
            </w:r>
          </w:p>
        </w:tc>
        <w:tc>
          <w:tcPr>
            <w:tcW w:w="1475" w:type="dxa"/>
            <w:tcBorders>
              <w:top w:val="single" w:sz="4" w:space="0" w:color="auto"/>
              <w:left w:val="single" w:sz="4" w:space="0" w:color="auto"/>
              <w:right w:val="single" w:sz="4" w:space="0" w:color="auto"/>
            </w:tcBorders>
            <w:vAlign w:val="center"/>
          </w:tcPr>
          <w:p w:rsidR="007E0DBE" w:rsidRDefault="007E0DBE" w:rsidP="005B4BAB">
            <w:pPr>
              <w:snapToGrid w:val="0"/>
              <w:jc w:val="center"/>
              <w:rPr>
                <w:rFonts w:ascii="宋体" w:hAnsi="宋体" w:cs="宋体" w:hint="eastAsia"/>
                <w:szCs w:val="21"/>
              </w:rPr>
            </w:pPr>
            <w:r>
              <w:rPr>
                <w:rFonts w:ascii="宋体" w:hAnsi="宋体" w:cs="宋体" w:hint="eastAsia"/>
                <w:szCs w:val="21"/>
              </w:rPr>
              <w:t>投标报价评分标准（30分）</w:t>
            </w:r>
          </w:p>
        </w:tc>
        <w:tc>
          <w:tcPr>
            <w:tcW w:w="2268" w:type="dxa"/>
            <w:tcBorders>
              <w:top w:val="single" w:sz="4" w:space="0" w:color="auto"/>
              <w:left w:val="single" w:sz="4" w:space="0" w:color="auto"/>
              <w:bottom w:val="single" w:sz="4" w:space="0" w:color="auto"/>
              <w:right w:val="single" w:sz="4" w:space="0" w:color="auto"/>
            </w:tcBorders>
            <w:vAlign w:val="center"/>
          </w:tcPr>
          <w:p w:rsidR="007E0DBE" w:rsidRDefault="007E0DBE" w:rsidP="005B4BAB">
            <w:pPr>
              <w:snapToGrid w:val="0"/>
              <w:jc w:val="center"/>
              <w:rPr>
                <w:rFonts w:ascii="宋体" w:hAnsi="宋体" w:cs="宋体" w:hint="eastAsia"/>
                <w:kern w:val="0"/>
                <w:szCs w:val="21"/>
              </w:rPr>
            </w:pPr>
            <w:r>
              <w:rPr>
                <w:rFonts w:ascii="宋体" w:hAnsi="宋体" w:cs="宋体" w:hint="eastAsia"/>
                <w:kern w:val="0"/>
                <w:szCs w:val="21"/>
              </w:rPr>
              <w:t>投标报价（30分）</w:t>
            </w:r>
          </w:p>
        </w:tc>
        <w:tc>
          <w:tcPr>
            <w:tcW w:w="4897" w:type="dxa"/>
            <w:tcBorders>
              <w:top w:val="single" w:sz="4" w:space="0" w:color="auto"/>
              <w:left w:val="single" w:sz="4" w:space="0" w:color="auto"/>
              <w:bottom w:val="single" w:sz="4" w:space="0" w:color="auto"/>
              <w:right w:val="single" w:sz="4" w:space="0" w:color="auto"/>
            </w:tcBorders>
          </w:tcPr>
          <w:p w:rsidR="007E0DBE" w:rsidRDefault="007E0DBE" w:rsidP="007E0DBE">
            <w:pPr>
              <w:numPr>
                <w:ilvl w:val="0"/>
                <w:numId w:val="4"/>
              </w:numPr>
              <w:snapToGrid w:val="0"/>
              <w:jc w:val="left"/>
              <w:rPr>
                <w:rFonts w:ascii="宋体" w:hAnsi="宋体" w:cs="宋体" w:hint="eastAsia"/>
                <w:kern w:val="0"/>
                <w:szCs w:val="21"/>
              </w:rPr>
            </w:pPr>
            <w:r>
              <w:rPr>
                <w:rFonts w:ascii="宋体" w:hAnsi="宋体" w:cs="宋体" w:hint="eastAsia"/>
                <w:kern w:val="0"/>
                <w:szCs w:val="21"/>
              </w:rPr>
              <w:t>如果投标人的评标价＞评标基准价，则评标价得分=30-偏差率×100×0.2；</w:t>
            </w:r>
          </w:p>
          <w:p w:rsidR="007E0DBE" w:rsidRDefault="007E0DBE" w:rsidP="007E0DBE">
            <w:pPr>
              <w:numPr>
                <w:ilvl w:val="0"/>
                <w:numId w:val="4"/>
              </w:numPr>
              <w:snapToGrid w:val="0"/>
              <w:jc w:val="left"/>
              <w:rPr>
                <w:rFonts w:ascii="宋体" w:hAnsi="宋体" w:cs="宋体" w:hint="eastAsia"/>
                <w:kern w:val="0"/>
                <w:szCs w:val="21"/>
              </w:rPr>
            </w:pPr>
            <w:r>
              <w:rPr>
                <w:rFonts w:ascii="宋体" w:hAnsi="宋体" w:cs="宋体" w:hint="eastAsia"/>
                <w:kern w:val="0"/>
                <w:szCs w:val="21"/>
              </w:rPr>
              <w:t>如果投标人的评标价≤评标基准价，则评标价得分=30+偏差率×100×0.1</w:t>
            </w:r>
          </w:p>
          <w:p w:rsidR="007E0DBE" w:rsidRDefault="007E0DBE" w:rsidP="005B4BAB">
            <w:pPr>
              <w:snapToGrid w:val="0"/>
              <w:jc w:val="left"/>
              <w:rPr>
                <w:rFonts w:ascii="宋体" w:hAnsi="宋体" w:cs="宋体" w:hint="eastAsia"/>
                <w:kern w:val="0"/>
                <w:szCs w:val="21"/>
              </w:rPr>
            </w:pPr>
            <w:r>
              <w:rPr>
                <w:rFonts w:ascii="宋体" w:hAnsi="宋体" w:cs="宋体" w:hint="eastAsia"/>
                <w:kern w:val="0"/>
                <w:szCs w:val="21"/>
              </w:rPr>
              <w:t>注：评标价得分最低得0分。</w:t>
            </w:r>
          </w:p>
        </w:tc>
      </w:tr>
    </w:tbl>
    <w:p w:rsidR="007E0DBE" w:rsidRDefault="007E0DBE" w:rsidP="00597118">
      <w:pPr>
        <w:rPr>
          <w:rFonts w:hint="eastAsia"/>
          <w:lang w:val="zh-CN"/>
        </w:rPr>
        <w:sectPr w:rsidR="007E0DBE" w:rsidSect="00F42F40">
          <w:footnotePr>
            <w:numFmt w:val="decimalEnclosedCircleChinese"/>
            <w:numRestart w:val="eachSect"/>
          </w:footnotePr>
          <w:type w:val="continuous"/>
          <w:pgSz w:w="11906" w:h="16838"/>
          <w:pgMar w:top="1418" w:right="1701" w:bottom="1588" w:left="1701" w:header="851" w:footer="992" w:gutter="0"/>
          <w:cols w:space="720"/>
          <w:docGrid w:linePitch="312"/>
        </w:sectPr>
      </w:pPr>
      <w:bookmarkStart w:id="45" w:name="_Toc448495594"/>
    </w:p>
    <w:bookmarkEnd w:id="45"/>
    <w:p w:rsidR="00D43098" w:rsidRDefault="00C91894" w:rsidP="009D7E0F">
      <w:pPr>
        <w:spacing w:beforeLines="50" w:before="156" w:afterLines="50" w:after="156" w:line="380" w:lineRule="exact"/>
        <w:rPr>
          <w:rFonts w:ascii="黑体" w:eastAsia="黑体" w:hAnsi="黑体"/>
          <w:sz w:val="28"/>
          <w:szCs w:val="28"/>
        </w:rPr>
      </w:pPr>
      <w:r>
        <w:rPr>
          <w:rFonts w:ascii="黑体" w:eastAsia="黑体" w:hAnsi="黑体" w:hint="eastAsia"/>
          <w:sz w:val="28"/>
          <w:szCs w:val="28"/>
        </w:rPr>
        <w:lastRenderedPageBreak/>
        <w:t>5</w:t>
      </w:r>
      <w:r w:rsidR="0038014A">
        <w:rPr>
          <w:rFonts w:ascii="黑体" w:eastAsia="黑体" w:hAnsi="黑体"/>
          <w:sz w:val="28"/>
          <w:szCs w:val="28"/>
        </w:rPr>
        <w:t>.</w:t>
      </w:r>
      <w:r w:rsidR="0038014A">
        <w:rPr>
          <w:rFonts w:ascii="黑体" w:eastAsia="黑体" w:hAnsi="黑体" w:hint="eastAsia"/>
          <w:sz w:val="28"/>
          <w:szCs w:val="28"/>
        </w:rPr>
        <w:t>公开时间</w:t>
      </w:r>
    </w:p>
    <w:p w:rsidR="00D43098" w:rsidRDefault="0038014A">
      <w:pPr>
        <w:adjustRightInd w:val="0"/>
        <w:snapToGrid w:val="0"/>
        <w:ind w:firstLineChars="200" w:firstLine="420"/>
        <w:rPr>
          <w:rFonts w:ascii="宋体"/>
          <w:szCs w:val="21"/>
        </w:rPr>
      </w:pPr>
      <w:r>
        <w:rPr>
          <w:rFonts w:ascii="宋体" w:hAnsi="宋体" w:hint="eastAsia"/>
          <w:szCs w:val="21"/>
        </w:rPr>
        <w:t>本次招标文件关键内容信息公开时间至</w:t>
      </w:r>
      <w:r>
        <w:rPr>
          <w:rFonts w:ascii="黑体" w:eastAsia="黑体" w:hAnsi="黑体" w:hint="eastAsia"/>
          <w:b/>
          <w:szCs w:val="21"/>
        </w:rPr>
        <w:t>2019年12月</w:t>
      </w:r>
      <w:r w:rsidR="00C91894">
        <w:rPr>
          <w:rFonts w:ascii="黑体" w:eastAsia="黑体" w:hAnsi="黑体" w:hint="eastAsia"/>
          <w:b/>
          <w:szCs w:val="21"/>
        </w:rPr>
        <w:t>13</w:t>
      </w:r>
      <w:r>
        <w:rPr>
          <w:rFonts w:ascii="黑体" w:eastAsia="黑体" w:hAnsi="黑体" w:hint="eastAsia"/>
          <w:b/>
          <w:szCs w:val="21"/>
        </w:rPr>
        <w:t>日24时00分</w:t>
      </w:r>
      <w:r>
        <w:rPr>
          <w:rFonts w:ascii="宋体" w:hAnsi="宋体" w:hint="eastAsia"/>
          <w:szCs w:val="21"/>
        </w:rPr>
        <w:t>结束。</w:t>
      </w:r>
    </w:p>
    <w:p w:rsidR="00D43098" w:rsidRDefault="00C91894">
      <w:pPr>
        <w:spacing w:beforeLines="50" w:before="156" w:afterLines="50" w:after="156" w:line="380" w:lineRule="exact"/>
        <w:rPr>
          <w:rFonts w:ascii="黑体" w:eastAsia="黑体" w:hAnsi="黑体"/>
          <w:sz w:val="28"/>
          <w:szCs w:val="28"/>
        </w:rPr>
      </w:pPr>
      <w:r>
        <w:rPr>
          <w:rFonts w:ascii="黑体" w:eastAsia="黑体" w:hAnsi="黑体" w:hint="eastAsia"/>
          <w:sz w:val="28"/>
          <w:szCs w:val="28"/>
        </w:rPr>
        <w:t>6</w:t>
      </w:r>
      <w:r w:rsidR="0038014A">
        <w:rPr>
          <w:rFonts w:ascii="黑体" w:eastAsia="黑体" w:hAnsi="黑体" w:hint="eastAsia"/>
          <w:sz w:val="28"/>
          <w:szCs w:val="28"/>
        </w:rPr>
        <w:t>.联系方式</w:t>
      </w:r>
      <w:bookmarkStart w:id="46" w:name="_GoBack"/>
      <w:bookmarkEnd w:id="46"/>
    </w:p>
    <w:p w:rsidR="00D43098" w:rsidRDefault="0038014A">
      <w:pPr>
        <w:pStyle w:val="20"/>
        <w:rPr>
          <w:rFonts w:ascii="宋体" w:hAnsi="宋体"/>
          <w:szCs w:val="21"/>
        </w:rPr>
      </w:pPr>
      <w:r>
        <w:rPr>
          <w:rFonts w:ascii="宋体" w:hAnsi="宋体" w:hint="eastAsia"/>
          <w:szCs w:val="21"/>
        </w:rPr>
        <w:t>招标人：吉林省高速公路集团有限公司</w:t>
      </w:r>
    </w:p>
    <w:p w:rsidR="00D43098" w:rsidRDefault="0038014A">
      <w:pPr>
        <w:pStyle w:val="20"/>
        <w:rPr>
          <w:rFonts w:ascii="宋体" w:hAnsi="宋体"/>
          <w:szCs w:val="21"/>
        </w:rPr>
      </w:pPr>
      <w:r>
        <w:rPr>
          <w:rFonts w:ascii="宋体" w:hAnsi="宋体" w:hint="eastAsia"/>
          <w:szCs w:val="21"/>
        </w:rPr>
        <w:t>地  址：长春市南关区人民大街11511号</w:t>
      </w:r>
    </w:p>
    <w:p w:rsidR="00D43098" w:rsidRDefault="0038014A">
      <w:pPr>
        <w:pStyle w:val="20"/>
        <w:rPr>
          <w:rFonts w:ascii="宋体" w:hAnsi="宋体"/>
          <w:szCs w:val="21"/>
        </w:rPr>
      </w:pPr>
      <w:r>
        <w:rPr>
          <w:rFonts w:ascii="宋体" w:hAnsi="宋体" w:hint="eastAsia"/>
          <w:szCs w:val="21"/>
        </w:rPr>
        <w:t>邮政编码：130028</w:t>
      </w:r>
    </w:p>
    <w:p w:rsidR="00D43098" w:rsidRDefault="0038014A">
      <w:pPr>
        <w:pStyle w:val="20"/>
        <w:rPr>
          <w:rFonts w:ascii="宋体" w:hAnsi="宋体"/>
          <w:szCs w:val="21"/>
        </w:rPr>
      </w:pPr>
      <w:r>
        <w:rPr>
          <w:rFonts w:ascii="宋体" w:hAnsi="宋体" w:hint="eastAsia"/>
          <w:szCs w:val="21"/>
        </w:rPr>
        <w:t>联系人：张先</w:t>
      </w:r>
      <w:r>
        <w:rPr>
          <w:rFonts w:ascii="宋体" w:hAnsi="宋体"/>
          <w:szCs w:val="21"/>
        </w:rPr>
        <w:t>生</w:t>
      </w:r>
    </w:p>
    <w:p w:rsidR="00D43098" w:rsidRDefault="0038014A">
      <w:pPr>
        <w:pStyle w:val="20"/>
        <w:rPr>
          <w:rFonts w:ascii="宋体" w:hAnsi="宋体"/>
          <w:szCs w:val="21"/>
        </w:rPr>
      </w:pPr>
      <w:r>
        <w:rPr>
          <w:rFonts w:ascii="宋体" w:hAnsi="宋体" w:hint="eastAsia"/>
          <w:szCs w:val="21"/>
        </w:rPr>
        <w:t>电  话：0431-</w:t>
      </w:r>
      <w:r>
        <w:rPr>
          <w:rFonts w:ascii="宋体" w:hAnsi="宋体"/>
          <w:szCs w:val="21"/>
        </w:rPr>
        <w:t>85254061</w:t>
      </w:r>
    </w:p>
    <w:p w:rsidR="00D43098" w:rsidRDefault="0038014A">
      <w:pPr>
        <w:pStyle w:val="20"/>
        <w:rPr>
          <w:rFonts w:ascii="宋体" w:hAnsi="宋体"/>
          <w:szCs w:val="21"/>
        </w:rPr>
      </w:pPr>
      <w:r>
        <w:rPr>
          <w:rFonts w:ascii="宋体" w:hAnsi="宋体" w:hint="eastAsia"/>
          <w:szCs w:val="21"/>
        </w:rPr>
        <w:t>电</w:t>
      </w:r>
      <w:r>
        <w:rPr>
          <w:rFonts w:ascii="宋体" w:hAnsi="宋体"/>
          <w:szCs w:val="21"/>
        </w:rPr>
        <w:t>子邮箱</w:t>
      </w:r>
      <w:r>
        <w:rPr>
          <w:rFonts w:ascii="宋体" w:hAnsi="宋体" w:hint="eastAsia"/>
          <w:szCs w:val="21"/>
        </w:rPr>
        <w:t>：</w:t>
      </w:r>
      <w:r>
        <w:rPr>
          <w:rFonts w:ascii="宋体" w:hAnsi="宋体"/>
          <w:szCs w:val="21"/>
        </w:rPr>
        <w:t>525208509@</w:t>
      </w:r>
      <w:r>
        <w:rPr>
          <w:rFonts w:ascii="宋体" w:hAnsi="宋体" w:hint="eastAsia"/>
          <w:szCs w:val="21"/>
        </w:rPr>
        <w:t xml:space="preserve">qq.com </w:t>
      </w:r>
    </w:p>
    <w:p w:rsidR="00C91894" w:rsidRDefault="00C91894">
      <w:pPr>
        <w:rPr>
          <w:rFonts w:ascii="宋体" w:hAnsi="宋体" w:hint="eastAsia"/>
          <w:szCs w:val="21"/>
        </w:rPr>
      </w:pPr>
    </w:p>
    <w:p w:rsidR="00D43098" w:rsidRDefault="0038014A">
      <w:pPr>
        <w:rPr>
          <w:rFonts w:ascii="宋体" w:hAnsi="宋体"/>
          <w:szCs w:val="21"/>
        </w:rPr>
      </w:pPr>
      <w:r>
        <w:rPr>
          <w:rFonts w:ascii="宋体" w:hAnsi="宋体" w:hint="eastAsia"/>
          <w:szCs w:val="21"/>
        </w:rPr>
        <w:t>招标代理机构：吉林省华洋工程咨询有限公司</w:t>
      </w:r>
    </w:p>
    <w:p w:rsidR="00D43098" w:rsidRDefault="0038014A">
      <w:pPr>
        <w:rPr>
          <w:rFonts w:ascii="宋体" w:hAnsi="宋体"/>
          <w:szCs w:val="21"/>
        </w:rPr>
      </w:pPr>
      <w:r>
        <w:rPr>
          <w:rFonts w:ascii="宋体" w:hAnsi="宋体" w:hint="eastAsia"/>
          <w:szCs w:val="21"/>
        </w:rPr>
        <w:t>地  址：长春市朝阳区和光路16号</w:t>
      </w:r>
    </w:p>
    <w:p w:rsidR="00D43098" w:rsidRDefault="0038014A">
      <w:pPr>
        <w:rPr>
          <w:rFonts w:ascii="宋体" w:hAnsi="宋体"/>
          <w:szCs w:val="21"/>
        </w:rPr>
      </w:pPr>
      <w:r>
        <w:rPr>
          <w:rFonts w:ascii="宋体" w:hAnsi="宋体" w:hint="eastAsia"/>
          <w:szCs w:val="21"/>
        </w:rPr>
        <w:t>邮政编码：130021</w:t>
      </w:r>
    </w:p>
    <w:p w:rsidR="00D43098" w:rsidRDefault="0038014A">
      <w:pPr>
        <w:rPr>
          <w:rFonts w:ascii="宋体" w:hAnsi="宋体"/>
          <w:szCs w:val="21"/>
        </w:rPr>
      </w:pPr>
      <w:r>
        <w:rPr>
          <w:rFonts w:ascii="宋体" w:hAnsi="宋体" w:hint="eastAsia"/>
          <w:szCs w:val="21"/>
        </w:rPr>
        <w:t>联系人：李洪涛、车万里、孙静、梁新通</w:t>
      </w:r>
    </w:p>
    <w:p w:rsidR="00D43098" w:rsidRDefault="0038014A">
      <w:pPr>
        <w:rPr>
          <w:rFonts w:ascii="宋体" w:hAnsi="宋体"/>
          <w:szCs w:val="21"/>
        </w:rPr>
      </w:pPr>
      <w:r>
        <w:rPr>
          <w:rFonts w:ascii="宋体" w:hAnsi="宋体" w:hint="eastAsia"/>
          <w:szCs w:val="21"/>
        </w:rPr>
        <w:t>电  话：0431-85368866</w:t>
      </w:r>
    </w:p>
    <w:p w:rsidR="00D43098" w:rsidRDefault="0038014A">
      <w:pPr>
        <w:rPr>
          <w:rFonts w:ascii="宋体" w:hAnsi="宋体"/>
          <w:szCs w:val="21"/>
        </w:rPr>
      </w:pPr>
      <w:r>
        <w:rPr>
          <w:rFonts w:ascii="宋体" w:hAnsi="宋体" w:hint="eastAsia"/>
          <w:szCs w:val="21"/>
        </w:rPr>
        <w:t>电</w:t>
      </w:r>
      <w:r>
        <w:rPr>
          <w:rFonts w:ascii="宋体" w:hAnsi="宋体"/>
          <w:szCs w:val="21"/>
        </w:rPr>
        <w:t>子邮箱</w:t>
      </w:r>
      <w:r>
        <w:rPr>
          <w:rFonts w:ascii="宋体" w:hAnsi="宋体" w:hint="eastAsia"/>
          <w:szCs w:val="21"/>
        </w:rPr>
        <w:t>：</w:t>
      </w:r>
      <w:r>
        <w:rPr>
          <w:rFonts w:ascii="宋体" w:hAnsi="宋体"/>
          <w:szCs w:val="21"/>
        </w:rPr>
        <w:t>344186338@</w:t>
      </w:r>
      <w:r>
        <w:rPr>
          <w:rFonts w:ascii="宋体" w:hAnsi="宋体" w:hint="eastAsia"/>
          <w:szCs w:val="21"/>
        </w:rPr>
        <w:t>qq.com</w:t>
      </w:r>
    </w:p>
    <w:p w:rsidR="00D43098" w:rsidRDefault="00D43098">
      <w:pPr>
        <w:spacing w:line="360" w:lineRule="exact"/>
        <w:ind w:right="420"/>
        <w:rPr>
          <w:rFonts w:ascii="宋体" w:hAnsi="宋体"/>
          <w:szCs w:val="21"/>
        </w:rPr>
      </w:pPr>
    </w:p>
    <w:p w:rsidR="00D43098" w:rsidRDefault="0038014A">
      <w:pPr>
        <w:spacing w:line="360" w:lineRule="exact"/>
        <w:ind w:right="420"/>
        <w:rPr>
          <w:rFonts w:ascii="宋体" w:hAnsi="宋体"/>
          <w:szCs w:val="21"/>
        </w:rPr>
      </w:pPr>
      <w:r>
        <w:rPr>
          <w:rFonts w:ascii="宋体" w:hAnsi="宋体" w:hint="eastAsia"/>
          <w:szCs w:val="21"/>
        </w:rPr>
        <w:t>2019年1</w:t>
      </w:r>
      <w:r w:rsidR="00C91894">
        <w:rPr>
          <w:rFonts w:ascii="宋体" w:hAnsi="宋体" w:hint="eastAsia"/>
          <w:szCs w:val="21"/>
        </w:rPr>
        <w:t>2</w:t>
      </w:r>
      <w:r>
        <w:rPr>
          <w:rFonts w:ascii="宋体" w:hAnsi="宋体" w:hint="eastAsia"/>
          <w:szCs w:val="21"/>
        </w:rPr>
        <w:t xml:space="preserve">月2日 </w:t>
      </w:r>
    </w:p>
    <w:sectPr w:rsidR="00D43098">
      <w:footerReference w:type="default" r:id="rId12"/>
      <w:footnotePr>
        <w:numFmt w:val="decimalEnclosedCircleChinese"/>
        <w:numRestart w:val="eachPage"/>
      </w:footnotePr>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DA" w:rsidRDefault="008363DA">
      <w:r>
        <w:separator/>
      </w:r>
    </w:p>
  </w:endnote>
  <w:endnote w:type="continuationSeparator" w:id="0">
    <w:p w:rsidR="008363DA" w:rsidRDefault="0083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宋体"/>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10" w:rsidRDefault="00587A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DA" w:rsidRDefault="008363DA">
      <w:r>
        <w:separator/>
      </w:r>
    </w:p>
  </w:footnote>
  <w:footnote w:type="continuationSeparator" w:id="0">
    <w:p w:rsidR="008363DA" w:rsidRDefault="008363DA">
      <w:r>
        <w:continuationSeparator/>
      </w:r>
    </w:p>
  </w:footnote>
  <w:footnote w:id="1">
    <w:p w:rsidR="007E0DBE" w:rsidRDefault="007E0DBE" w:rsidP="007E0DBE">
      <w:pPr>
        <w:pStyle w:val="a7"/>
        <w:rPr>
          <w:rFonts w:ascii="楷体" w:eastAsia="楷体" w:hAnsi="楷体" w:hint="eastAsia"/>
        </w:rPr>
      </w:pPr>
      <w:r>
        <w:rPr>
          <w:rStyle w:val="ab"/>
          <w:rFonts w:ascii="楷体" w:eastAsia="楷体" w:hAnsi="楷体"/>
        </w:rPr>
        <w:footnoteRef/>
      </w:r>
      <w:r>
        <w:rPr>
          <w:rFonts w:ascii="楷体" w:eastAsia="楷体" w:hAnsi="楷体" w:hint="eastAsia"/>
        </w:rPr>
        <w:t>各评分因素（投标报价评分项除外）得分一般不得低于其权重分值的60%，且各评分因素得分应以评标委员会各成员的打分平均值确定，评标委员会成员总数为7人以上时，该平均值以去掉一个最高分和一个最低分后计算。评标委员会成员对某一项评分因素的评分低于权重分值60%的，应在评标报告中作出说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4718B"/>
    <w:multiLevelType w:val="singleLevel"/>
    <w:tmpl w:val="8794718B"/>
    <w:lvl w:ilvl="0">
      <w:start w:val="1"/>
      <w:numFmt w:val="decimal"/>
      <w:suff w:val="nothing"/>
      <w:lvlText w:val="%1、"/>
      <w:lvlJc w:val="left"/>
    </w:lvl>
  </w:abstractNum>
  <w:abstractNum w:abstractNumId="1">
    <w:nsid w:val="C5B58409"/>
    <w:multiLevelType w:val="singleLevel"/>
    <w:tmpl w:val="C5B58409"/>
    <w:lvl w:ilvl="0">
      <w:start w:val="4"/>
      <w:numFmt w:val="decimal"/>
      <w:suff w:val="nothing"/>
      <w:lvlText w:val="（%1）"/>
      <w:lvlJc w:val="left"/>
    </w:lvl>
  </w:abstractNum>
  <w:abstractNum w:abstractNumId="2">
    <w:nsid w:val="E3735CE7"/>
    <w:multiLevelType w:val="singleLevel"/>
    <w:tmpl w:val="E3735CE7"/>
    <w:lvl w:ilvl="0">
      <w:start w:val="1"/>
      <w:numFmt w:val="decimal"/>
      <w:suff w:val="nothing"/>
      <w:lvlText w:val="%1、"/>
      <w:lvlJc w:val="left"/>
    </w:lvl>
  </w:abstractNum>
  <w:abstractNum w:abstractNumId="3">
    <w:nsid w:val="576B6A8A"/>
    <w:multiLevelType w:val="multilevel"/>
    <w:tmpl w:val="576B6A8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6577"/>
    <w:rsid w:val="0000068B"/>
    <w:rsid w:val="000025CE"/>
    <w:rsid w:val="0005335B"/>
    <w:rsid w:val="0017388C"/>
    <w:rsid w:val="00194DCD"/>
    <w:rsid w:val="001D781F"/>
    <w:rsid w:val="001E716E"/>
    <w:rsid w:val="001E7FD4"/>
    <w:rsid w:val="001F476F"/>
    <w:rsid w:val="0021703D"/>
    <w:rsid w:val="002307B7"/>
    <w:rsid w:val="00231F0D"/>
    <w:rsid w:val="00233745"/>
    <w:rsid w:val="002474C8"/>
    <w:rsid w:val="00282745"/>
    <w:rsid w:val="002B7B92"/>
    <w:rsid w:val="002E465D"/>
    <w:rsid w:val="002F0514"/>
    <w:rsid w:val="002F0941"/>
    <w:rsid w:val="0033374A"/>
    <w:rsid w:val="0038014A"/>
    <w:rsid w:val="0044789E"/>
    <w:rsid w:val="004C0D0A"/>
    <w:rsid w:val="004C5613"/>
    <w:rsid w:val="004F05E3"/>
    <w:rsid w:val="00502E88"/>
    <w:rsid w:val="0050503B"/>
    <w:rsid w:val="00522D04"/>
    <w:rsid w:val="00532828"/>
    <w:rsid w:val="00545386"/>
    <w:rsid w:val="005514D3"/>
    <w:rsid w:val="00586DF1"/>
    <w:rsid w:val="00587A10"/>
    <w:rsid w:val="00592F23"/>
    <w:rsid w:val="00597118"/>
    <w:rsid w:val="005A2E50"/>
    <w:rsid w:val="005B10E4"/>
    <w:rsid w:val="005B2A43"/>
    <w:rsid w:val="005C21E4"/>
    <w:rsid w:val="005D37F2"/>
    <w:rsid w:val="005D4872"/>
    <w:rsid w:val="00634B9D"/>
    <w:rsid w:val="006C38E4"/>
    <w:rsid w:val="006C6596"/>
    <w:rsid w:val="007118D4"/>
    <w:rsid w:val="00791974"/>
    <w:rsid w:val="007B005D"/>
    <w:rsid w:val="007E0DBE"/>
    <w:rsid w:val="008347DA"/>
    <w:rsid w:val="008363DA"/>
    <w:rsid w:val="00861859"/>
    <w:rsid w:val="008746CD"/>
    <w:rsid w:val="00885E92"/>
    <w:rsid w:val="00895A85"/>
    <w:rsid w:val="008D0403"/>
    <w:rsid w:val="00916D20"/>
    <w:rsid w:val="00923518"/>
    <w:rsid w:val="009551B6"/>
    <w:rsid w:val="00976577"/>
    <w:rsid w:val="009D7E0F"/>
    <w:rsid w:val="009E021E"/>
    <w:rsid w:val="009F3E9A"/>
    <w:rsid w:val="00A12C9D"/>
    <w:rsid w:val="00AC4282"/>
    <w:rsid w:val="00AE752B"/>
    <w:rsid w:val="00B06859"/>
    <w:rsid w:val="00B608ED"/>
    <w:rsid w:val="00B817CA"/>
    <w:rsid w:val="00B834AC"/>
    <w:rsid w:val="00B94549"/>
    <w:rsid w:val="00BD06B8"/>
    <w:rsid w:val="00C000F5"/>
    <w:rsid w:val="00C91894"/>
    <w:rsid w:val="00CE304C"/>
    <w:rsid w:val="00CE6AB4"/>
    <w:rsid w:val="00D43098"/>
    <w:rsid w:val="00D74858"/>
    <w:rsid w:val="00D94845"/>
    <w:rsid w:val="00DC2312"/>
    <w:rsid w:val="00E062BA"/>
    <w:rsid w:val="00E11CD6"/>
    <w:rsid w:val="00E14C33"/>
    <w:rsid w:val="00E2099B"/>
    <w:rsid w:val="00EB1454"/>
    <w:rsid w:val="00EE2448"/>
    <w:rsid w:val="00F667FF"/>
    <w:rsid w:val="00F66AB9"/>
    <w:rsid w:val="3DCE6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note text" w:semiHidden="0" w:uiPriority="0" w:qFormat="1"/>
    <w:lsdException w:name="header" w:semiHidden="0" w:unhideWhenUsed="0" w:qFormat="1"/>
    <w:lsdException w:name="footer" w:semiHidden="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pPr>
      <w:ind w:firstLineChars="200" w:firstLine="420"/>
    </w:pPr>
    <w:rPr>
      <w:rFonts w:ascii="Calibri" w:hAnsi="Calibri"/>
      <w:szCs w:val="22"/>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2"/>
    <w:unhideWhenUsed/>
    <w:qFormat/>
    <w:pPr>
      <w:snapToGrid w:val="0"/>
      <w:jc w:val="left"/>
    </w:pPr>
    <w:rPr>
      <w:rFonts w:ascii="Calibri" w:hAnsi="Calibri"/>
      <w:kern w:val="0"/>
      <w:sz w:val="18"/>
      <w:szCs w:val="18"/>
    </w:rPr>
  </w:style>
  <w:style w:type="paragraph" w:styleId="30">
    <w:name w:val="Body Text Indent 3"/>
    <w:basedOn w:val="a"/>
    <w:link w:val="3Char0"/>
    <w:qFormat/>
    <w:pPr>
      <w:spacing w:after="120"/>
      <w:ind w:leftChars="200" w:left="420"/>
    </w:pPr>
    <w:rPr>
      <w:sz w:val="16"/>
      <w:szCs w:val="16"/>
    </w:rPr>
  </w:style>
  <w:style w:type="paragraph" w:styleId="a8">
    <w:name w:val="Title"/>
    <w:basedOn w:val="a"/>
    <w:next w:val="a"/>
    <w:link w:val="Char3"/>
    <w:qFormat/>
    <w:pPr>
      <w:spacing w:before="240" w:after="60"/>
      <w:jc w:val="center"/>
      <w:outlineLvl w:val="0"/>
    </w:pPr>
    <w:rPr>
      <w:rFonts w:ascii="Cambria" w:hAnsi="Cambria"/>
      <w:b/>
      <w:bCs/>
      <w:sz w:val="32"/>
      <w:szCs w:val="32"/>
    </w:rPr>
  </w:style>
  <w:style w:type="character" w:styleId="a9">
    <w:name w:val="page number"/>
    <w:basedOn w:val="a0"/>
    <w:qFormat/>
  </w:style>
  <w:style w:type="character" w:styleId="aa">
    <w:name w:val="Hyperlink"/>
    <w:uiPriority w:val="99"/>
    <w:unhideWhenUsed/>
    <w:rPr>
      <w:color w:val="0000FF"/>
      <w:u w:val="single"/>
    </w:rPr>
  </w:style>
  <w:style w:type="character" w:styleId="ab">
    <w:name w:val="footnote reference"/>
    <w:qFormat/>
    <w:rPr>
      <w:vertAlign w:val="superscript"/>
    </w:rPr>
  </w:style>
  <w:style w:type="character" w:customStyle="1" w:styleId="3Char0">
    <w:name w:val="正文文本缩进 3 Char"/>
    <w:basedOn w:val="a0"/>
    <w:link w:val="30"/>
    <w:rPr>
      <w:rFonts w:ascii="Times New Roman" w:eastAsia="宋体" w:hAnsi="Times New Roman" w:cs="Times New Roman"/>
      <w:sz w:val="16"/>
      <w:szCs w:val="16"/>
    </w:rPr>
  </w:style>
  <w:style w:type="character" w:customStyle="1" w:styleId="Char2">
    <w:name w:val="脚注文本 Char"/>
    <w:basedOn w:val="a0"/>
    <w:link w:val="a7"/>
    <w:qFormat/>
    <w:rPr>
      <w:rFonts w:ascii="Calibri" w:eastAsia="宋体" w:hAnsi="Calibri" w:cs="Times New Roman"/>
      <w:kern w:val="0"/>
      <w:sz w:val="18"/>
      <w:szCs w:val="18"/>
    </w:rPr>
  </w:style>
  <w:style w:type="character" w:customStyle="1" w:styleId="Char1">
    <w:name w:val="页眉 Char"/>
    <w:basedOn w:val="a0"/>
    <w:link w:val="a6"/>
    <w:uiPriority w:val="99"/>
    <w:rPr>
      <w:rFonts w:ascii="Times New Roman" w:eastAsia="宋体" w:hAnsi="Times New Roman" w:cs="Times New Roman"/>
      <w:sz w:val="18"/>
      <w:szCs w:val="18"/>
    </w:rPr>
  </w:style>
  <w:style w:type="character" w:customStyle="1" w:styleId="Char3">
    <w:name w:val="标题 Char"/>
    <w:basedOn w:val="a0"/>
    <w:link w:val="a8"/>
    <w:rPr>
      <w:rFonts w:ascii="Cambria" w:eastAsia="宋体" w:hAnsi="Cambria" w:cs="Times New Roman"/>
      <w:b/>
      <w:bCs/>
      <w:sz w:val="32"/>
      <w:szCs w:val="32"/>
    </w:rPr>
  </w:style>
  <w:style w:type="character" w:customStyle="1" w:styleId="Char">
    <w:name w:val="批注框文本 Char"/>
    <w:basedOn w:val="a0"/>
    <w:link w:val="a4"/>
    <w:uiPriority w:val="99"/>
    <w:semiHidden/>
    <w:qFormat/>
    <w:rPr>
      <w:rFonts w:ascii="Times New Roman" w:eastAsia="宋体" w:hAnsi="Times New Roman" w:cs="Times New Roman"/>
      <w:sz w:val="18"/>
      <w:szCs w:val="18"/>
    </w:rPr>
  </w:style>
  <w:style w:type="character" w:customStyle="1" w:styleId="Char0">
    <w:name w:val="页脚 Char"/>
    <w:basedOn w:val="a0"/>
    <w:link w:val="a5"/>
    <w:uiPriority w:val="99"/>
    <w:rPr>
      <w:rFonts w:ascii="Times New Roman" w:eastAsia="宋体" w:hAnsi="Times New Roman" w:cs="Times New Roman"/>
      <w:sz w:val="18"/>
      <w:szCs w:val="18"/>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3Char">
    <w:name w:val="标题 3 Char"/>
    <w:basedOn w:val="a0"/>
    <w:link w:val="3"/>
    <w:uiPriority w:val="99"/>
    <w:rPr>
      <w:rFonts w:ascii="Calibri" w:eastAsia="宋体" w:hAnsi="Calibri" w:cs="Times New Roman"/>
      <w:b/>
      <w:bCs/>
      <w:kern w:val="0"/>
      <w:sz w:val="32"/>
      <w:szCs w:val="32"/>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customStyle="1" w:styleId="20">
    <w:name w:val="正文_2"/>
    <w:qFormat/>
    <w:pPr>
      <w:widowControl w:val="0"/>
      <w:jc w:val="both"/>
    </w:pPr>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0">
    <w:name w:val="列出段落1"/>
    <w:basedOn w:val="a"/>
    <w:uiPriority w:val="34"/>
    <w:qFormat/>
    <w:pPr>
      <w:ind w:firstLineChars="200" w:firstLine="420"/>
    </w:pPr>
    <w:rPr>
      <w:rFonts w:ascii="DengXian" w:eastAsia="DengXian" w:hAnsi="DengXian"/>
      <w:szCs w:val="22"/>
    </w:rPr>
  </w:style>
  <w:style w:type="paragraph" w:customStyle="1" w:styleId="p0">
    <w:name w:val="p0"/>
    <w:basedOn w:val="a"/>
    <w:uiPriority w:val="99"/>
    <w:rsid w:val="007E0DBE"/>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5195;&#25551;&#30005;&#23376;&#25991;&#20214;&#21457;&#36865;&#33267;JLSHYZXGS@163.com"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1E5A3-7F4A-4E24-A0DE-71B96F16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21</cp:revision>
  <cp:lastPrinted>2019-10-23T06:05:00Z</cp:lastPrinted>
  <dcterms:created xsi:type="dcterms:W3CDTF">2019-10-21T08:24:00Z</dcterms:created>
  <dcterms:modified xsi:type="dcterms:W3CDTF">2019-11-30T00:47:00Z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