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D3" w:rsidRDefault="007A7BA1" w:rsidP="0059134A">
      <w:pPr>
        <w:adjustRightInd w:val="0"/>
        <w:snapToGrid w:val="0"/>
        <w:spacing w:beforeLines="50" w:before="156" w:afterLines="50" w:after="156"/>
        <w:ind w:firstLineChars="100" w:firstLine="300"/>
        <w:jc w:val="center"/>
        <w:rPr>
          <w:rFonts w:ascii="黑体" w:eastAsia="黑体" w:hAnsi="黑体"/>
          <w:bCs/>
          <w:sz w:val="30"/>
          <w:szCs w:val="30"/>
        </w:rPr>
      </w:pPr>
      <w:r w:rsidRPr="007A7BA1">
        <w:rPr>
          <w:rFonts w:ascii="黑体" w:eastAsia="黑体" w:hAnsi="黑体" w:hint="eastAsia"/>
          <w:bCs/>
          <w:sz w:val="30"/>
          <w:szCs w:val="30"/>
        </w:rPr>
        <w:t>辉临高速公路白山至临江段勘察设计、咨询监理项目</w:t>
      </w:r>
      <w:r w:rsidR="00351A3A" w:rsidRPr="00351A3A">
        <w:rPr>
          <w:rFonts w:ascii="黑体" w:eastAsia="黑体" w:hAnsi="黑体" w:hint="eastAsia"/>
          <w:bCs/>
          <w:sz w:val="30"/>
          <w:szCs w:val="30"/>
        </w:rPr>
        <w:t>招标</w:t>
      </w:r>
    </w:p>
    <w:p w:rsidR="00E85CD3" w:rsidRDefault="003D62BE">
      <w:pPr>
        <w:tabs>
          <w:tab w:val="left" w:pos="5010"/>
        </w:tabs>
        <w:autoSpaceDE w:val="0"/>
        <w:autoSpaceDN w:val="0"/>
        <w:adjustRightInd w:val="0"/>
        <w:jc w:val="center"/>
        <w:rPr>
          <w:rFonts w:ascii="黑体" w:eastAsia="黑体" w:hAnsi="宋体"/>
          <w:bCs/>
          <w:color w:val="000000"/>
          <w:kern w:val="0"/>
          <w:sz w:val="40"/>
          <w:szCs w:val="32"/>
        </w:rPr>
      </w:pPr>
      <w:r>
        <w:rPr>
          <w:rFonts w:ascii="黑体" w:eastAsia="黑体" w:hint="eastAsia"/>
          <w:color w:val="000000"/>
          <w:sz w:val="40"/>
          <w:szCs w:val="32"/>
        </w:rPr>
        <w:t>关键内容</w:t>
      </w:r>
    </w:p>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bookmarkStart w:id="0" w:name="_Toc462671337"/>
      <w:bookmarkStart w:id="1" w:name="_Toc498955117"/>
      <w:r>
        <w:rPr>
          <w:rFonts w:ascii="黑体" w:eastAsia="黑体" w:hAnsi="黑体" w:hint="eastAsia"/>
          <w:sz w:val="28"/>
          <w:szCs w:val="28"/>
        </w:rPr>
        <w:t>一、项目概况</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1.招标条件</w:t>
      </w:r>
    </w:p>
    <w:p w:rsidR="00E85CD3" w:rsidRDefault="007A7BA1" w:rsidP="0059134A">
      <w:pPr>
        <w:adjustRightInd w:val="0"/>
        <w:snapToGrid w:val="0"/>
        <w:spacing w:beforeLines="50" w:before="156" w:afterLines="50" w:after="156"/>
        <w:ind w:firstLineChars="200" w:firstLine="480"/>
        <w:rPr>
          <w:rFonts w:ascii="宋体" w:hAnsi="宋体"/>
          <w:szCs w:val="21"/>
        </w:rPr>
      </w:pPr>
      <w:bookmarkStart w:id="2" w:name="_Toc436994094"/>
      <w:r w:rsidRPr="007A7BA1">
        <w:rPr>
          <w:rFonts w:ascii="宋体" w:hAnsi="宋体" w:hint="eastAsia"/>
          <w:bCs/>
          <w:sz w:val="24"/>
        </w:rPr>
        <w:t>辉临高速公路白山至临江段已列入高速公路网规划，现对该项目的初步设计、施工图设计、勘察监理设计咨询进行公开招标，招标人为吉林省高速公路集团有限公司</w:t>
      </w:r>
      <w:r w:rsidR="00351A3A">
        <w:rPr>
          <w:rFonts w:ascii="宋体" w:hAnsi="宋体" w:hint="eastAsia"/>
          <w:color w:val="000000"/>
          <w:sz w:val="24"/>
        </w:rPr>
        <w:t>。</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2.项目概况与招标范围</w:t>
      </w:r>
      <w:bookmarkEnd w:id="2"/>
    </w:p>
    <w:p w:rsidR="007A7BA1" w:rsidRPr="007A7BA1" w:rsidRDefault="007A7BA1" w:rsidP="007A7BA1">
      <w:pPr>
        <w:ind w:firstLineChars="200" w:firstLine="480"/>
        <w:rPr>
          <w:rFonts w:ascii="宋体" w:hAnsi="宋体" w:cs="宋体"/>
          <w:sz w:val="24"/>
          <w:lang w:bidi="ar"/>
        </w:rPr>
      </w:pPr>
      <w:bookmarkStart w:id="3" w:name="_Toc436994095"/>
      <w:bookmarkStart w:id="4" w:name="_Toc257655328"/>
      <w:r w:rsidRPr="007A7BA1">
        <w:rPr>
          <w:rFonts w:ascii="宋体" w:hAnsi="宋体" w:cs="宋体" w:hint="eastAsia"/>
          <w:sz w:val="24"/>
          <w:lang w:bidi="ar"/>
        </w:rPr>
        <w:t>2.1 建设规模及技术标准</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路线起终点：路线起于白山市，止于临江市。</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工程规模：山岭重丘区高速公路，全长约42公里。</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技术标准：四车道高速公路。</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2.2服务期限</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从合同签订之日起至本工程缺陷责任期终止之日止，其中初步设计、施工图设计文件编制完成时间由招标人根据项目实际情况确定。</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2.3招标范围</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2.3.1勘察设计的招标内容为：</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（1）初步设计阶段的勘察和设计及相关专项评估报告（不包含公路项目安全性评价）；</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（2）施工图设计阶段的勘察和设计及相关专项评估报告（不包含公路项目安全性评价）。</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特殊说明：由于本项目计划按PPP模式进行实施，故施工图设计阶段为备选项目，在项目实施时招标人有权根据实际情况，取消施工图设计阶段的工作，不支付该阶段的任何费用，同时不承担由此引起的一切后果和责任，投标人应充分考虑此项因素，不得对招标人提出任何赔偿要求。</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2.3.2勘察监理设计咨询的招标内容为：</w:t>
      </w:r>
    </w:p>
    <w:p w:rsidR="007A7BA1" w:rsidRPr="007A7BA1" w:rsidRDefault="007A7BA1" w:rsidP="007A7BA1">
      <w:pPr>
        <w:ind w:firstLineChars="200" w:firstLine="480"/>
        <w:rPr>
          <w:rFonts w:ascii="宋体" w:hAnsi="宋体" w:cs="宋体"/>
          <w:sz w:val="24"/>
          <w:lang w:bidi="ar"/>
        </w:rPr>
      </w:pPr>
      <w:r w:rsidRPr="007A7BA1">
        <w:rPr>
          <w:rFonts w:ascii="宋体" w:hAnsi="宋体" w:cs="宋体" w:hint="eastAsia"/>
          <w:sz w:val="24"/>
          <w:lang w:bidi="ar"/>
        </w:rPr>
        <w:t>可行性研究报告阶段、初步设计阶段和施工图设计阶段的勘察监理与设计咨询审查工作，工程开工至缺陷责任期终止的设计变更咨询工作。</w:t>
      </w:r>
    </w:p>
    <w:p w:rsidR="0059134A" w:rsidRDefault="007A7BA1" w:rsidP="0059134A">
      <w:pPr>
        <w:ind w:firstLineChars="200" w:firstLine="480"/>
        <w:rPr>
          <w:rFonts w:ascii="宋体" w:hAnsi="宋体" w:cs="宋体"/>
          <w:sz w:val="24"/>
          <w:lang w:bidi="ar"/>
        </w:rPr>
      </w:pPr>
      <w:r w:rsidRPr="007A7BA1">
        <w:rPr>
          <w:rFonts w:ascii="宋体" w:hAnsi="宋体" w:cs="宋体" w:hint="eastAsia"/>
          <w:sz w:val="24"/>
          <w:lang w:bidi="ar"/>
        </w:rPr>
        <w:t>2.4标段划分：本次招标勘察设计划分为1个标段、勘察监理设计咨询划分为1个标段，具体如下</w:t>
      </w:r>
      <w:r w:rsidR="0059134A">
        <w:rPr>
          <w:rFonts w:ascii="宋体" w:hAnsi="宋体" w:cs="宋体" w:hint="eastAsia"/>
          <w:sz w:val="24"/>
          <w:lang w:bidi="ar"/>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842"/>
        <w:gridCol w:w="1418"/>
        <w:gridCol w:w="1270"/>
        <w:gridCol w:w="3550"/>
      </w:tblGrid>
      <w:tr w:rsidR="0059134A" w:rsidTr="0059134A">
        <w:trPr>
          <w:tblHeader/>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类别</w:t>
            </w:r>
          </w:p>
        </w:tc>
        <w:tc>
          <w:tcPr>
            <w:tcW w:w="70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标段</w:t>
            </w:r>
          </w:p>
        </w:tc>
        <w:tc>
          <w:tcPr>
            <w:tcW w:w="1842"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起终点</w:t>
            </w:r>
          </w:p>
        </w:tc>
        <w:tc>
          <w:tcPr>
            <w:tcW w:w="127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里程长度</w:t>
            </w:r>
          </w:p>
        </w:tc>
        <w:tc>
          <w:tcPr>
            <w:tcW w:w="355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主要工作内容</w:t>
            </w:r>
          </w:p>
        </w:tc>
      </w:tr>
      <w:tr w:rsidR="007A7BA1" w:rsidTr="0059134A">
        <w:trPr>
          <w:trHeight w:val="1407"/>
        </w:trPr>
        <w:tc>
          <w:tcPr>
            <w:tcW w:w="95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t>勘察</w:t>
            </w:r>
          </w:p>
          <w:p w:rsidR="007A7BA1" w:rsidRDefault="007A7BA1" w:rsidP="007A7BA1">
            <w:pPr>
              <w:jc w:val="center"/>
              <w:rPr>
                <w:rFonts w:ascii="宋体" w:hAnsi="宋体" w:cs="Calibri"/>
                <w:sz w:val="24"/>
              </w:rPr>
            </w:pPr>
            <w:r>
              <w:rPr>
                <w:rFonts w:ascii="宋体" w:hAnsi="宋体" w:hint="eastAsia"/>
                <w:sz w:val="24"/>
              </w:rPr>
              <w:t>设计</w:t>
            </w:r>
          </w:p>
        </w:tc>
        <w:tc>
          <w:tcPr>
            <w:tcW w:w="70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color w:val="000000"/>
                <w:sz w:val="24"/>
              </w:rPr>
            </w:pPr>
            <w:r>
              <w:rPr>
                <w:rFonts w:ascii="宋体" w:hAnsi="宋体" w:hint="eastAsia"/>
                <w:color w:val="000000"/>
                <w:sz w:val="24"/>
              </w:rPr>
              <w:t>辉临高速公路</w:t>
            </w:r>
          </w:p>
          <w:p w:rsidR="007A7BA1" w:rsidRDefault="007A7BA1" w:rsidP="007A7BA1">
            <w:pPr>
              <w:jc w:val="center"/>
              <w:rPr>
                <w:rFonts w:ascii="宋体" w:hAnsi="宋体" w:cs="Calibri"/>
                <w:sz w:val="24"/>
              </w:rPr>
            </w:pPr>
            <w:r>
              <w:rPr>
                <w:rFonts w:ascii="宋体" w:hAnsi="宋体" w:hint="eastAsia"/>
                <w:color w:val="000000"/>
                <w:sz w:val="24"/>
              </w:rPr>
              <w:t>白山至临江段</w:t>
            </w:r>
          </w:p>
        </w:tc>
        <w:tc>
          <w:tcPr>
            <w:tcW w:w="1418"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color w:val="000000"/>
                <w:sz w:val="24"/>
              </w:rPr>
              <w:t>起点白山市，终点临江市</w:t>
            </w:r>
          </w:p>
        </w:tc>
        <w:tc>
          <w:tcPr>
            <w:tcW w:w="1270"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t>约42km</w:t>
            </w:r>
          </w:p>
        </w:tc>
        <w:tc>
          <w:tcPr>
            <w:tcW w:w="3550"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left"/>
              <w:rPr>
                <w:rFonts w:ascii="宋体" w:hAnsi="宋体" w:cs="Calibri"/>
                <w:sz w:val="24"/>
              </w:rPr>
            </w:pPr>
            <w:r>
              <w:rPr>
                <w:rFonts w:ascii="宋体" w:hAnsi="宋体" w:hint="eastAsia"/>
                <w:sz w:val="24"/>
              </w:rPr>
              <w:t>1.初步设计阶段和施工图设计阶段的勘察设计（包括主体工程，交安工程、交通工程、房建工程、加油站、加气站、充电桩等全部高速公路设施）。</w:t>
            </w:r>
          </w:p>
          <w:p w:rsidR="007A7BA1" w:rsidRDefault="007A7BA1" w:rsidP="007A7BA1">
            <w:pPr>
              <w:jc w:val="left"/>
              <w:rPr>
                <w:rFonts w:ascii="宋体" w:hAnsi="宋体"/>
                <w:sz w:val="24"/>
              </w:rPr>
            </w:pPr>
            <w:r>
              <w:rPr>
                <w:rFonts w:ascii="宋体" w:hAnsi="宋体" w:hint="eastAsia"/>
                <w:sz w:val="24"/>
              </w:rPr>
              <w:t>2.相关专项评估报告（不包含公路项目安全性评价）。</w:t>
            </w:r>
          </w:p>
          <w:p w:rsidR="007A7BA1" w:rsidRDefault="007A7BA1" w:rsidP="007A7BA1">
            <w:pPr>
              <w:jc w:val="left"/>
              <w:rPr>
                <w:rFonts w:ascii="宋体" w:hAnsi="宋体" w:cs="Calibri"/>
                <w:sz w:val="24"/>
              </w:rPr>
            </w:pPr>
            <w:r>
              <w:rPr>
                <w:rFonts w:ascii="宋体" w:hAnsi="宋体" w:hint="eastAsia"/>
                <w:sz w:val="24"/>
              </w:rPr>
              <w:t>3.施工招标阶段的配合工作。</w:t>
            </w:r>
          </w:p>
        </w:tc>
      </w:tr>
      <w:tr w:rsidR="007A7BA1" w:rsidTr="0059134A">
        <w:tc>
          <w:tcPr>
            <w:tcW w:w="95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color w:val="000000"/>
                <w:sz w:val="24"/>
              </w:rPr>
            </w:pPr>
            <w:r>
              <w:rPr>
                <w:rFonts w:ascii="宋体" w:hAnsi="宋体" w:hint="eastAsia"/>
                <w:color w:val="000000"/>
                <w:sz w:val="24"/>
              </w:rPr>
              <w:t>勘察监</w:t>
            </w:r>
            <w:r>
              <w:rPr>
                <w:rFonts w:ascii="宋体" w:hAnsi="宋体" w:hint="eastAsia"/>
                <w:color w:val="000000"/>
                <w:sz w:val="24"/>
              </w:rPr>
              <w:lastRenderedPageBreak/>
              <w:t>理设计咨询</w:t>
            </w:r>
          </w:p>
        </w:tc>
        <w:tc>
          <w:tcPr>
            <w:tcW w:w="70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color w:val="000000"/>
                <w:sz w:val="24"/>
              </w:rPr>
            </w:pPr>
            <w:r>
              <w:rPr>
                <w:rFonts w:ascii="宋体" w:hAnsi="宋体" w:hint="eastAsia"/>
                <w:color w:val="000000"/>
                <w:sz w:val="24"/>
              </w:rPr>
              <w:lastRenderedPageBreak/>
              <w:t>02</w:t>
            </w:r>
          </w:p>
        </w:tc>
        <w:tc>
          <w:tcPr>
            <w:tcW w:w="1842"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color w:val="000000"/>
                <w:sz w:val="24"/>
              </w:rPr>
            </w:pPr>
            <w:r>
              <w:rPr>
                <w:rFonts w:ascii="宋体" w:hAnsi="宋体" w:hint="eastAsia"/>
                <w:color w:val="000000"/>
                <w:sz w:val="24"/>
              </w:rPr>
              <w:t>辉临高速公路</w:t>
            </w:r>
          </w:p>
          <w:p w:rsidR="007A7BA1" w:rsidRDefault="007A7BA1" w:rsidP="007A7BA1">
            <w:pPr>
              <w:jc w:val="center"/>
              <w:rPr>
                <w:rFonts w:ascii="宋体" w:hAnsi="宋体" w:cs="Calibri"/>
                <w:sz w:val="24"/>
              </w:rPr>
            </w:pPr>
            <w:r>
              <w:rPr>
                <w:rFonts w:ascii="宋体" w:hAnsi="宋体" w:hint="eastAsia"/>
                <w:color w:val="000000"/>
                <w:sz w:val="24"/>
              </w:rPr>
              <w:lastRenderedPageBreak/>
              <w:t>白山至临江段</w:t>
            </w:r>
          </w:p>
        </w:tc>
        <w:tc>
          <w:tcPr>
            <w:tcW w:w="1418"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color w:val="000000"/>
                <w:sz w:val="24"/>
              </w:rPr>
              <w:lastRenderedPageBreak/>
              <w:t>起点白山</w:t>
            </w:r>
            <w:r>
              <w:rPr>
                <w:rFonts w:ascii="宋体" w:hAnsi="宋体" w:hint="eastAsia"/>
                <w:color w:val="000000"/>
                <w:sz w:val="24"/>
              </w:rPr>
              <w:lastRenderedPageBreak/>
              <w:t>市，终点临江市</w:t>
            </w:r>
          </w:p>
        </w:tc>
        <w:tc>
          <w:tcPr>
            <w:tcW w:w="1270"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lastRenderedPageBreak/>
              <w:t>约42km</w:t>
            </w:r>
          </w:p>
        </w:tc>
        <w:tc>
          <w:tcPr>
            <w:tcW w:w="3550"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left"/>
              <w:rPr>
                <w:rFonts w:ascii="楷体" w:eastAsia="楷体" w:hAnsi="楷体" w:cs="Calibri"/>
                <w:sz w:val="24"/>
              </w:rPr>
            </w:pPr>
            <w:r>
              <w:rPr>
                <w:rFonts w:ascii="宋体" w:hAnsi="宋体" w:hint="eastAsia"/>
                <w:color w:val="000000"/>
                <w:sz w:val="24"/>
              </w:rPr>
              <w:t>上述勘察设计内容的勘察监理</w:t>
            </w:r>
            <w:r>
              <w:rPr>
                <w:rFonts w:ascii="宋体" w:hAnsi="宋体" w:hint="eastAsia"/>
                <w:color w:val="000000"/>
                <w:sz w:val="24"/>
              </w:rPr>
              <w:lastRenderedPageBreak/>
              <w:t>设计咨询</w:t>
            </w:r>
          </w:p>
        </w:tc>
      </w:tr>
    </w:tbl>
    <w:bookmarkEnd w:id="3"/>
    <w:bookmarkEnd w:id="4"/>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lastRenderedPageBreak/>
        <w:t>二、对投标人的资格条件要求</w:t>
      </w:r>
    </w:p>
    <w:p w:rsidR="0059134A" w:rsidRDefault="0059134A" w:rsidP="0059134A">
      <w:pPr>
        <w:ind w:firstLineChars="200" w:firstLine="480"/>
        <w:rPr>
          <w:rFonts w:ascii="宋体" w:hAnsi="宋体" w:cs="宋体"/>
          <w:sz w:val="24"/>
        </w:rPr>
      </w:pPr>
      <w:bookmarkStart w:id="5" w:name="_Toc455238559"/>
      <w:bookmarkStart w:id="6" w:name="_Toc452639674"/>
      <w:bookmarkStart w:id="7" w:name="_Toc452639770"/>
      <w:r>
        <w:rPr>
          <w:rFonts w:ascii="宋体" w:hAnsi="宋体" w:cs="宋体" w:hint="eastAsia"/>
          <w:sz w:val="24"/>
          <w:lang w:bidi="ar"/>
        </w:rPr>
        <w:t>3.1本次招标要求投标人须具备以下资质和业绩，并在人员等方面具有相应的能力。</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4786"/>
        <w:gridCol w:w="2726"/>
      </w:tblGrid>
      <w:tr w:rsidR="0059134A" w:rsidTr="00BD43C2">
        <w:trPr>
          <w:tblHeader/>
        </w:trPr>
        <w:tc>
          <w:tcPr>
            <w:tcW w:w="959" w:type="dxa"/>
            <w:tcBorders>
              <w:top w:val="single" w:sz="4" w:space="0" w:color="auto"/>
              <w:left w:val="single" w:sz="4" w:space="0" w:color="auto"/>
              <w:bottom w:val="single" w:sz="4" w:space="0" w:color="auto"/>
              <w:right w:val="single" w:sz="4" w:space="0" w:color="auto"/>
            </w:tcBorders>
          </w:tcPr>
          <w:p w:rsidR="0059134A" w:rsidRDefault="0059134A" w:rsidP="0059134A">
            <w:pPr>
              <w:jc w:val="center"/>
              <w:rPr>
                <w:rFonts w:ascii="宋体" w:hAnsi="宋体" w:cs="宋体"/>
                <w:sz w:val="24"/>
              </w:rPr>
            </w:pPr>
            <w:r>
              <w:rPr>
                <w:rFonts w:ascii="宋体" w:hAnsi="宋体" w:cs="宋体" w:hint="eastAsia"/>
                <w:sz w:val="24"/>
                <w:lang w:bidi="ar"/>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标段</w:t>
            </w:r>
          </w:p>
        </w:tc>
        <w:tc>
          <w:tcPr>
            <w:tcW w:w="478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企业资质要求</w:t>
            </w:r>
          </w:p>
        </w:tc>
        <w:tc>
          <w:tcPr>
            <w:tcW w:w="272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业绩要求</w:t>
            </w:r>
          </w:p>
        </w:tc>
      </w:tr>
      <w:tr w:rsidR="007A7BA1" w:rsidTr="007A7BA1">
        <w:trPr>
          <w:trHeight w:val="2383"/>
        </w:trPr>
        <w:tc>
          <w:tcPr>
            <w:tcW w:w="95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t>勘察</w:t>
            </w:r>
          </w:p>
          <w:p w:rsidR="007A7BA1" w:rsidRDefault="007A7BA1" w:rsidP="007A7BA1">
            <w:pPr>
              <w:jc w:val="center"/>
              <w:rPr>
                <w:rFonts w:ascii="宋体" w:hAnsi="宋体" w:cs="Calibri"/>
                <w:sz w:val="24"/>
              </w:rPr>
            </w:pPr>
            <w:r>
              <w:rPr>
                <w:rFonts w:ascii="宋体" w:hAnsi="宋体" w:hint="eastAsia"/>
                <w:sz w:val="24"/>
              </w:rPr>
              <w:t>设计</w:t>
            </w:r>
          </w:p>
        </w:tc>
        <w:tc>
          <w:tcPr>
            <w:tcW w:w="127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sz w:val="24"/>
              </w:rPr>
              <w:t>01</w:t>
            </w:r>
          </w:p>
        </w:tc>
        <w:tc>
          <w:tcPr>
            <w:tcW w:w="478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left"/>
              <w:rPr>
                <w:rFonts w:ascii="宋体" w:hAnsi="宋体" w:cs="Calibri"/>
                <w:sz w:val="24"/>
              </w:rPr>
            </w:pPr>
            <w:r>
              <w:rPr>
                <w:rFonts w:ascii="宋体" w:hAnsi="宋体" w:hint="eastAsia"/>
                <w:sz w:val="24"/>
              </w:rPr>
              <w:t>（1）工程勘察综合甲级资质；</w:t>
            </w:r>
          </w:p>
          <w:p w:rsidR="007A7BA1" w:rsidRDefault="007A7BA1" w:rsidP="007A7BA1">
            <w:pPr>
              <w:jc w:val="left"/>
              <w:rPr>
                <w:rFonts w:ascii="宋体" w:hAnsi="宋体"/>
                <w:sz w:val="24"/>
              </w:rPr>
            </w:pPr>
            <w:r>
              <w:rPr>
                <w:rFonts w:ascii="宋体" w:hAnsi="宋体" w:hint="eastAsia"/>
                <w:sz w:val="24"/>
              </w:rPr>
              <w:t>（2）工程设计公路行业甲级资质；</w:t>
            </w:r>
          </w:p>
          <w:p w:rsidR="007A7BA1" w:rsidRDefault="007A7BA1" w:rsidP="007A7BA1">
            <w:pPr>
              <w:jc w:val="left"/>
              <w:rPr>
                <w:rFonts w:ascii="宋体" w:hAnsi="宋体"/>
                <w:sz w:val="24"/>
              </w:rPr>
            </w:pPr>
            <w:r>
              <w:rPr>
                <w:rFonts w:ascii="宋体" w:hAnsi="宋体" w:hint="eastAsia"/>
                <w:sz w:val="24"/>
              </w:rPr>
              <w:t>（3）工程设计建筑行业（建筑工程）专业乙级资质；</w:t>
            </w:r>
          </w:p>
          <w:p w:rsidR="007A7BA1" w:rsidRDefault="007A7BA1" w:rsidP="007A7BA1">
            <w:pPr>
              <w:rPr>
                <w:rFonts w:ascii="宋体" w:hAnsi="宋体" w:cs="Calibri"/>
                <w:sz w:val="24"/>
              </w:rPr>
            </w:pPr>
            <w:r>
              <w:rPr>
                <w:rFonts w:ascii="宋体" w:hAnsi="宋体" w:hint="eastAsia"/>
                <w:sz w:val="24"/>
              </w:rPr>
              <w:t>（4）工程设计化工石化医药行业（石油及化工产品储运）专业乙级资质。</w:t>
            </w:r>
          </w:p>
        </w:tc>
        <w:tc>
          <w:tcPr>
            <w:tcW w:w="272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rPr>
                <w:rFonts w:ascii="宋体" w:hAnsi="宋体" w:cs="Calibri"/>
                <w:sz w:val="24"/>
              </w:rPr>
            </w:pPr>
            <w:r>
              <w:rPr>
                <w:rFonts w:ascii="宋体" w:hAnsi="宋体" w:hint="eastAsia"/>
                <w:sz w:val="24"/>
              </w:rPr>
              <w:t>2016年1月1日后（以相应的批复时间为准）累计完成过不少于50公里的高速公路设计业绩。</w:t>
            </w:r>
          </w:p>
        </w:tc>
      </w:tr>
      <w:tr w:rsidR="007A7BA1" w:rsidTr="007A7BA1">
        <w:trPr>
          <w:trHeight w:val="2120"/>
        </w:trPr>
        <w:tc>
          <w:tcPr>
            <w:tcW w:w="959"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sz w:val="24"/>
              </w:rPr>
            </w:pPr>
            <w:r>
              <w:rPr>
                <w:rFonts w:ascii="宋体" w:hAnsi="宋体" w:hint="eastAsia"/>
                <w:color w:val="000000"/>
                <w:sz w:val="24"/>
              </w:rPr>
              <w:t>勘察监理设计咨询</w:t>
            </w:r>
          </w:p>
        </w:tc>
        <w:tc>
          <w:tcPr>
            <w:tcW w:w="127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center"/>
              <w:rPr>
                <w:rFonts w:ascii="宋体" w:hAnsi="宋体" w:cs="Calibri"/>
                <w:color w:val="000000"/>
                <w:sz w:val="24"/>
              </w:rPr>
            </w:pPr>
            <w:r>
              <w:rPr>
                <w:rFonts w:ascii="宋体" w:hAnsi="宋体" w:hint="eastAsia"/>
                <w:color w:val="000000"/>
                <w:sz w:val="24"/>
              </w:rPr>
              <w:t>02</w:t>
            </w:r>
          </w:p>
        </w:tc>
        <w:tc>
          <w:tcPr>
            <w:tcW w:w="478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jc w:val="left"/>
              <w:rPr>
                <w:rFonts w:ascii="宋体" w:hAnsi="宋体" w:cs="Calibri"/>
                <w:sz w:val="24"/>
              </w:rPr>
            </w:pPr>
            <w:r>
              <w:rPr>
                <w:rFonts w:ascii="宋体" w:hAnsi="宋体" w:hint="eastAsia"/>
                <w:sz w:val="24"/>
              </w:rPr>
              <w:t>（1）工程勘察综合甲级资质、工程设计公路行业甲级资质；</w:t>
            </w:r>
          </w:p>
          <w:p w:rsidR="007A7BA1" w:rsidRDefault="007A7BA1" w:rsidP="007A7BA1">
            <w:pPr>
              <w:jc w:val="left"/>
              <w:rPr>
                <w:rFonts w:ascii="宋体" w:hAnsi="宋体" w:cs="Calibri"/>
                <w:sz w:val="24"/>
              </w:rPr>
            </w:pPr>
            <w:r>
              <w:rPr>
                <w:rFonts w:ascii="宋体" w:hAnsi="宋体" w:hint="eastAsia"/>
                <w:sz w:val="24"/>
              </w:rPr>
              <w:t>（2）列入“全国投资项目在线审批监管平台”中工程咨询单位名录（备案专业必须含有公路）。</w:t>
            </w:r>
          </w:p>
        </w:tc>
        <w:tc>
          <w:tcPr>
            <w:tcW w:w="2726" w:type="dxa"/>
            <w:tcBorders>
              <w:top w:val="single" w:sz="4" w:space="0" w:color="auto"/>
              <w:left w:val="single" w:sz="4" w:space="0" w:color="auto"/>
              <w:bottom w:val="single" w:sz="4" w:space="0" w:color="auto"/>
              <w:right w:val="single" w:sz="4" w:space="0" w:color="auto"/>
            </w:tcBorders>
            <w:vAlign w:val="center"/>
          </w:tcPr>
          <w:p w:rsidR="007A7BA1" w:rsidRDefault="007A7BA1" w:rsidP="007A7BA1">
            <w:pPr>
              <w:rPr>
                <w:rFonts w:ascii="宋体" w:hAnsi="宋体" w:cs="Calibri"/>
                <w:sz w:val="24"/>
              </w:rPr>
            </w:pPr>
            <w:r>
              <w:rPr>
                <w:rFonts w:ascii="宋体" w:hAnsi="宋体" w:hint="eastAsia"/>
                <w:sz w:val="24"/>
              </w:rPr>
              <w:t>2016年1月1日后（以相应的批复时间为准）累计完成过不少于50公里的高速公路勘察监理或设计咨询业绩。</w:t>
            </w:r>
          </w:p>
        </w:tc>
      </w:tr>
    </w:tbl>
    <w:p w:rsidR="0059134A" w:rsidRDefault="0059134A" w:rsidP="0059134A">
      <w:pPr>
        <w:ind w:firstLineChars="200" w:firstLine="480"/>
        <w:rPr>
          <w:rFonts w:ascii="楷体" w:eastAsia="楷体" w:hAnsi="楷体" w:cs="楷体"/>
          <w:sz w:val="24"/>
        </w:rPr>
      </w:pPr>
      <w:r>
        <w:rPr>
          <w:rFonts w:ascii="楷体" w:eastAsia="楷体" w:hAnsi="楷体" w:cs="楷体" w:hint="eastAsia"/>
          <w:sz w:val="24"/>
          <w:lang w:bidi="ar"/>
        </w:rPr>
        <w:t>注：①企业业绩均应为国内新建或改扩建高速公路的业绩，养护工程业绩不予认定。</w:t>
      </w:r>
    </w:p>
    <w:p w:rsidR="0059134A" w:rsidRDefault="0059134A" w:rsidP="0059134A">
      <w:pPr>
        <w:ind w:firstLineChars="350" w:firstLine="840"/>
        <w:rPr>
          <w:rFonts w:ascii="楷体" w:eastAsia="楷体" w:hAnsi="楷体" w:cs="楷体"/>
          <w:sz w:val="24"/>
        </w:rPr>
      </w:pPr>
      <w:r>
        <w:rPr>
          <w:rFonts w:ascii="楷体" w:eastAsia="楷体" w:hAnsi="楷体" w:cs="楷体" w:hint="eastAsia"/>
          <w:sz w:val="24"/>
          <w:lang w:bidi="ar"/>
        </w:rPr>
        <w:t>②高速公路设计业绩同一合同至少应含有路基路面或桥梁或隧道工程设计内容，否则该业绩不予认定。</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高速公路设计业绩同一项目包括初步设计和施工图设计的，当设计段落重复时按单一里程计算长度。</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高速公路设计业绩均应是已列入交通运输主管部门“公路建设市场信用信息管理系统”并公开的总包业绩。</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③勘察设计以联合体形式投标的，高速公路设计业绩按牵头人业绩数量计算。</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④高速公路勘察监理或设计咨询业绩同一项目包括勘察监理和设计咨询的，当段落重复时按单一里程计算长度。</w:t>
      </w:r>
    </w:p>
    <w:p w:rsidR="0059134A" w:rsidRDefault="0059134A" w:rsidP="0059134A">
      <w:pPr>
        <w:ind w:firstLineChars="200" w:firstLine="480"/>
        <w:rPr>
          <w:rFonts w:ascii="宋体" w:hAnsi="宋体" w:cs="宋体"/>
          <w:sz w:val="24"/>
        </w:rPr>
      </w:pPr>
      <w:r>
        <w:rPr>
          <w:rFonts w:ascii="宋体" w:hAnsi="宋体" w:cs="宋体" w:hint="eastAsia"/>
          <w:sz w:val="24"/>
          <w:lang w:bidi="ar"/>
        </w:rPr>
        <w:t>具有公路设计资质的投标人应进入交通运输部“全国公路建设市场信用信息管理系统（https://glxy.mot.gov.cn）”中的设计企业名录，且投标人名称和公路设计资质与该名录中的相应企业名称和设计资质完全一致。</w:t>
      </w:r>
    </w:p>
    <w:p w:rsidR="0059134A" w:rsidRDefault="0059134A" w:rsidP="0059134A">
      <w:pPr>
        <w:ind w:firstLineChars="200" w:firstLine="480"/>
        <w:rPr>
          <w:rFonts w:ascii="宋体" w:hAnsi="宋体" w:cs="宋体"/>
          <w:sz w:val="24"/>
        </w:rPr>
      </w:pPr>
      <w:r>
        <w:rPr>
          <w:rFonts w:ascii="宋体" w:hAnsi="宋体" w:cs="宋体" w:hint="eastAsia"/>
          <w:sz w:val="24"/>
          <w:lang w:bidi="ar"/>
        </w:rPr>
        <w:t>3.</w:t>
      </w:r>
      <w:r w:rsidR="00C81B2B">
        <w:rPr>
          <w:rFonts w:ascii="宋体" w:hAnsi="宋体" w:cs="宋体" w:hint="eastAsia"/>
          <w:sz w:val="24"/>
          <w:lang w:bidi="ar"/>
        </w:rPr>
        <w:t>2</w:t>
      </w:r>
      <w:r>
        <w:rPr>
          <w:rFonts w:ascii="宋体" w:hAnsi="宋体" w:cs="宋体" w:hint="eastAsia"/>
          <w:sz w:val="24"/>
          <w:szCs w:val="22"/>
          <w:lang w:bidi="ar"/>
        </w:rPr>
        <w:t>开标、评标顺序为</w:t>
      </w:r>
      <w:r>
        <w:rPr>
          <w:rFonts w:ascii="宋体" w:hAnsi="宋体" w:cs="宋体" w:hint="eastAsia"/>
          <w:sz w:val="24"/>
          <w:lang w:bidi="ar"/>
        </w:rPr>
        <w:t>01标段→02标段，同一投标人在01标段被推荐为第一中标候选人的，在02标段不再被推荐为中标候选人。</w:t>
      </w:r>
    </w:p>
    <w:p w:rsidR="0059134A" w:rsidRDefault="0059134A" w:rsidP="0059134A">
      <w:pPr>
        <w:ind w:firstLineChars="200" w:firstLine="480"/>
        <w:rPr>
          <w:rFonts w:ascii="宋体" w:hAnsi="宋体" w:cs="宋体"/>
          <w:sz w:val="24"/>
        </w:rPr>
      </w:pPr>
      <w:r>
        <w:rPr>
          <w:rFonts w:ascii="宋体" w:hAnsi="宋体" w:cs="宋体" w:hint="eastAsia"/>
          <w:sz w:val="24"/>
          <w:lang w:bidi="ar"/>
        </w:rPr>
        <w:t>3.</w:t>
      </w:r>
      <w:r w:rsidR="00C81B2B">
        <w:rPr>
          <w:rFonts w:ascii="宋体" w:hAnsi="宋体" w:cs="宋体" w:hint="eastAsia"/>
          <w:sz w:val="24"/>
          <w:lang w:bidi="ar"/>
        </w:rPr>
        <w:t>3</w:t>
      </w:r>
      <w:r>
        <w:rPr>
          <w:rFonts w:ascii="宋体" w:hAnsi="宋体" w:cs="宋体" w:hint="eastAsia"/>
          <w:sz w:val="24"/>
          <w:lang w:bidi="ar"/>
        </w:rPr>
        <w:t>本次招标</w:t>
      </w:r>
      <w:r>
        <w:rPr>
          <w:rFonts w:ascii="宋体" w:hAnsi="宋体" w:cs="宋体" w:hint="eastAsia"/>
          <w:sz w:val="24"/>
          <w:szCs w:val="22"/>
          <w:lang w:bidi="ar"/>
        </w:rPr>
        <w:t>勘察设计</w:t>
      </w:r>
      <w:r>
        <w:rPr>
          <w:rFonts w:ascii="宋体" w:hAnsi="宋体" w:cs="宋体" w:hint="eastAsia"/>
          <w:sz w:val="24"/>
          <w:lang w:bidi="ar"/>
        </w:rPr>
        <w:t>接受联合体投标（主体工程勘察设计同样允许联合体投标），</w:t>
      </w:r>
      <w:r>
        <w:rPr>
          <w:rFonts w:ascii="宋体" w:hAnsi="宋体" w:cs="宋体" w:hint="eastAsia"/>
          <w:sz w:val="24"/>
          <w:szCs w:val="22"/>
          <w:lang w:bidi="ar"/>
        </w:rPr>
        <w:t>勘察监理设计咨询</w:t>
      </w:r>
      <w:r>
        <w:rPr>
          <w:rFonts w:ascii="宋体" w:hAnsi="宋体" w:cs="宋体" w:hint="eastAsia"/>
          <w:sz w:val="24"/>
          <w:lang w:bidi="ar"/>
        </w:rPr>
        <w:t>不接受联合体投标。</w:t>
      </w:r>
      <w:r>
        <w:rPr>
          <w:rFonts w:ascii="宋体" w:hAnsi="宋体" w:cs="宋体" w:hint="eastAsia"/>
          <w:sz w:val="24"/>
          <w:szCs w:val="22"/>
          <w:lang w:bidi="ar"/>
        </w:rPr>
        <w:t>勘察设计</w:t>
      </w:r>
      <w:r>
        <w:rPr>
          <w:rFonts w:ascii="宋体" w:hAnsi="宋体" w:cs="宋体" w:hint="eastAsia"/>
          <w:sz w:val="24"/>
          <w:lang w:bidi="ar"/>
        </w:rPr>
        <w:t>联合体投标的，联合体牵头人负责本标段的总体设计和协调工作，联合体成员承担的工作内容必须满足相应的资质要求。</w:t>
      </w:r>
    </w:p>
    <w:p w:rsidR="0059134A" w:rsidRDefault="0059134A" w:rsidP="0059134A">
      <w:pPr>
        <w:ind w:firstLineChars="200" w:firstLine="480"/>
        <w:rPr>
          <w:rFonts w:ascii="宋体" w:hAnsi="宋体" w:cs="宋体"/>
          <w:sz w:val="24"/>
          <w:lang w:bidi="ar"/>
        </w:rPr>
      </w:pPr>
      <w:r>
        <w:rPr>
          <w:rFonts w:ascii="宋体" w:hAnsi="宋体" w:cs="宋体" w:hint="eastAsia"/>
          <w:sz w:val="24"/>
          <w:lang w:bidi="ar"/>
        </w:rPr>
        <w:t>3.</w:t>
      </w:r>
      <w:r w:rsidR="00C81B2B">
        <w:rPr>
          <w:rFonts w:ascii="宋体" w:hAnsi="宋体" w:cs="宋体" w:hint="eastAsia"/>
          <w:sz w:val="24"/>
          <w:lang w:bidi="ar"/>
        </w:rPr>
        <w:t>4</w:t>
      </w:r>
      <w:r>
        <w:rPr>
          <w:rFonts w:ascii="宋体" w:hAnsi="宋体" w:cs="宋体" w:hint="eastAsia"/>
          <w:sz w:val="24"/>
          <w:lang w:bidi="ar"/>
        </w:rPr>
        <w:t>受</w:t>
      </w:r>
      <w:r>
        <w:rPr>
          <w:rFonts w:ascii="Calibri" w:hAnsi="Calibri" w:cs="宋体" w:hint="eastAsia"/>
          <w:sz w:val="24"/>
          <w:szCs w:val="22"/>
          <w:lang w:bidi="ar"/>
        </w:rPr>
        <w:t>交通运输</w:t>
      </w:r>
      <w:r w:rsidRPr="007A7BA1">
        <w:rPr>
          <w:rFonts w:ascii="宋体" w:hAnsi="宋体" w:cs="宋体" w:hint="eastAsia"/>
          <w:sz w:val="24"/>
          <w:lang w:bidi="ar"/>
        </w:rPr>
        <w:t>部公路局委托或受吉林省交通运输厅委托作为本项目设计咨询审查单位的，不得参与本次投标。</w:t>
      </w:r>
    </w:p>
    <w:p w:rsidR="00E85CD3" w:rsidRPr="007A7BA1" w:rsidRDefault="0059134A" w:rsidP="007A7BA1">
      <w:pPr>
        <w:ind w:firstLineChars="200" w:firstLine="480"/>
        <w:rPr>
          <w:rFonts w:ascii="宋体" w:hAnsi="宋体" w:cs="宋体"/>
          <w:sz w:val="24"/>
          <w:lang w:bidi="ar"/>
        </w:rPr>
      </w:pPr>
      <w:r>
        <w:rPr>
          <w:rFonts w:ascii="宋体" w:hAnsi="宋体" w:cs="宋体" w:hint="eastAsia"/>
          <w:sz w:val="24"/>
          <w:lang w:bidi="ar"/>
        </w:rPr>
        <w:t>3.</w:t>
      </w:r>
      <w:r w:rsidR="00C81B2B">
        <w:rPr>
          <w:rFonts w:ascii="宋体" w:hAnsi="宋体" w:cs="宋体" w:hint="eastAsia"/>
          <w:sz w:val="24"/>
          <w:lang w:bidi="ar"/>
        </w:rPr>
        <w:t>5</w:t>
      </w:r>
      <w:r>
        <w:rPr>
          <w:rFonts w:ascii="宋体" w:hAnsi="宋体" w:cs="宋体" w:hint="eastAsia"/>
          <w:sz w:val="24"/>
          <w:lang w:bidi="ar"/>
        </w:rPr>
        <w:t>在“信用中国”网站（https://www.creditchina.gov.cn/）中被列入失信被执行人的投标人，不得参加投标。</w:t>
      </w:r>
    </w:p>
    <w:bookmarkEnd w:id="5"/>
    <w:bookmarkEnd w:id="6"/>
    <w:bookmarkEnd w:id="7"/>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lastRenderedPageBreak/>
        <w:t>三、资格审查办法</w:t>
      </w:r>
    </w:p>
    <w:p w:rsidR="00E85CD3" w:rsidRPr="0059134A" w:rsidRDefault="003D62BE" w:rsidP="0059134A">
      <w:pPr>
        <w:adjustRightInd w:val="0"/>
        <w:snapToGrid w:val="0"/>
        <w:spacing w:beforeLines="50" w:before="156" w:afterLines="50" w:after="156"/>
        <w:ind w:firstLineChars="150" w:firstLine="360"/>
        <w:rPr>
          <w:rFonts w:ascii="宋体" w:hAnsi="宋体"/>
          <w:sz w:val="24"/>
        </w:rPr>
      </w:pPr>
      <w:r w:rsidRPr="0059134A">
        <w:rPr>
          <w:rFonts w:ascii="宋体" w:hAnsi="宋体" w:hint="eastAsia"/>
          <w:sz w:val="24"/>
        </w:rPr>
        <w:t>本项目采用资格后审，资格审查条件如下：</w:t>
      </w:r>
    </w:p>
    <w:p w:rsidR="00E85CD3" w:rsidRDefault="003D62BE" w:rsidP="001B446F">
      <w:pPr>
        <w:pStyle w:val="4"/>
        <w:tabs>
          <w:tab w:val="left" w:pos="315"/>
        </w:tabs>
        <w:adjustRightInd w:val="0"/>
        <w:snapToGrid w:val="0"/>
        <w:spacing w:beforeLines="50" w:before="156" w:after="0" w:line="240" w:lineRule="auto"/>
        <w:ind w:firstLineChars="100" w:firstLine="281"/>
        <w:jc w:val="center"/>
        <w:rPr>
          <w:rFonts w:ascii="黑体" w:hAnsi="黑体"/>
          <w:lang w:val="zh-CN"/>
        </w:rPr>
      </w:pPr>
      <w:r>
        <w:rPr>
          <w:rFonts w:ascii="黑体" w:hAnsi="黑体" w:hint="eastAsia"/>
          <w:lang w:val="zh-CN"/>
        </w:rPr>
        <w:t>附录</w:t>
      </w:r>
      <w:r>
        <w:rPr>
          <w:rFonts w:ascii="黑体" w:hAnsi="黑体" w:hint="eastAsia"/>
          <w:lang w:val="zh-CN"/>
        </w:rPr>
        <w:t>1</w:t>
      </w:r>
      <w:r>
        <w:rPr>
          <w:rFonts w:ascii="黑体" w:hAnsi="黑体" w:hint="eastAsia"/>
          <w:lang w:val="zh-CN"/>
        </w:rPr>
        <w:t>资格审查条件（资质最低要求）</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701"/>
        <w:gridCol w:w="6379"/>
      </w:tblGrid>
      <w:tr w:rsidR="0059134A" w:rsidTr="005161F0">
        <w:tc>
          <w:tcPr>
            <w:tcW w:w="1526" w:type="dxa"/>
            <w:tcBorders>
              <w:top w:val="single" w:sz="12" w:space="0" w:color="auto"/>
              <w:left w:val="single" w:sz="12" w:space="0" w:color="auto"/>
              <w:bottom w:val="single" w:sz="6" w:space="0" w:color="auto"/>
              <w:right w:val="single" w:sz="6" w:space="0" w:color="auto"/>
            </w:tcBorders>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701"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379"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企业资质等级要求</w:t>
            </w:r>
          </w:p>
        </w:tc>
      </w:tr>
      <w:tr w:rsidR="007A7BA1" w:rsidTr="005161F0">
        <w:trPr>
          <w:trHeight w:val="1931"/>
        </w:trPr>
        <w:tc>
          <w:tcPr>
            <w:tcW w:w="1526" w:type="dxa"/>
            <w:tcBorders>
              <w:top w:val="single" w:sz="6" w:space="0" w:color="auto"/>
              <w:left w:val="single" w:sz="12" w:space="0" w:color="auto"/>
              <w:bottom w:val="single" w:sz="6"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勘察设计</w:t>
            </w:r>
          </w:p>
        </w:tc>
        <w:tc>
          <w:tcPr>
            <w:tcW w:w="1701" w:type="dxa"/>
            <w:tcBorders>
              <w:top w:val="single" w:sz="6" w:space="0" w:color="auto"/>
              <w:left w:val="single" w:sz="6" w:space="0" w:color="auto"/>
              <w:bottom w:val="single" w:sz="6"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01</w:t>
            </w:r>
          </w:p>
        </w:tc>
        <w:tc>
          <w:tcPr>
            <w:tcW w:w="6379" w:type="dxa"/>
            <w:tcBorders>
              <w:top w:val="single" w:sz="6" w:space="0" w:color="auto"/>
              <w:left w:val="single" w:sz="6" w:space="0" w:color="auto"/>
              <w:bottom w:val="single" w:sz="6" w:space="0" w:color="auto"/>
              <w:right w:val="single" w:sz="12" w:space="0" w:color="auto"/>
            </w:tcBorders>
            <w:vAlign w:val="center"/>
            <w:hideMark/>
          </w:tcPr>
          <w:p w:rsidR="007A7BA1" w:rsidRDefault="007A7BA1">
            <w:pPr>
              <w:spacing w:line="400" w:lineRule="exact"/>
              <w:jc w:val="left"/>
              <w:rPr>
                <w:rFonts w:ascii="宋体" w:hAnsi="宋体" w:cs="Calibri"/>
                <w:szCs w:val="21"/>
              </w:rPr>
            </w:pPr>
            <w:r>
              <w:rPr>
                <w:rFonts w:ascii="宋体" w:hAnsi="宋体" w:hint="eastAsia"/>
              </w:rPr>
              <w:t>（1）工程勘察综合甲级资质；</w:t>
            </w:r>
          </w:p>
          <w:p w:rsidR="007A7BA1" w:rsidRDefault="007A7BA1">
            <w:pPr>
              <w:spacing w:line="400" w:lineRule="exact"/>
              <w:jc w:val="left"/>
              <w:rPr>
                <w:rFonts w:ascii="宋体" w:hAnsi="宋体"/>
              </w:rPr>
            </w:pPr>
            <w:r>
              <w:rPr>
                <w:rFonts w:ascii="宋体" w:hAnsi="宋体" w:hint="eastAsia"/>
              </w:rPr>
              <w:t>（2）工程设计公路行业甲级资质；</w:t>
            </w:r>
          </w:p>
          <w:p w:rsidR="007A7BA1" w:rsidRDefault="007A7BA1">
            <w:pPr>
              <w:spacing w:line="400" w:lineRule="exact"/>
              <w:jc w:val="left"/>
              <w:rPr>
                <w:rFonts w:ascii="宋体" w:hAnsi="宋体"/>
              </w:rPr>
            </w:pPr>
            <w:r>
              <w:rPr>
                <w:rFonts w:ascii="宋体" w:hAnsi="宋体" w:hint="eastAsia"/>
              </w:rPr>
              <w:t>（3）工程设计建筑行业（建筑工程）专业乙级资质；</w:t>
            </w:r>
          </w:p>
          <w:p w:rsidR="007A7BA1" w:rsidRDefault="007A7BA1">
            <w:pPr>
              <w:spacing w:line="400" w:lineRule="exact"/>
              <w:rPr>
                <w:rFonts w:ascii="宋体" w:hAnsi="宋体" w:cs="Calibri"/>
                <w:szCs w:val="21"/>
              </w:rPr>
            </w:pPr>
            <w:r>
              <w:rPr>
                <w:rFonts w:ascii="宋体" w:hAnsi="宋体" w:hint="eastAsia"/>
              </w:rPr>
              <w:t>（4）工程设计化工石化医药行业（石油及化工产品储运）专业乙级资质。</w:t>
            </w:r>
          </w:p>
        </w:tc>
      </w:tr>
      <w:tr w:rsidR="007A7BA1" w:rsidTr="005161F0">
        <w:tc>
          <w:tcPr>
            <w:tcW w:w="1526" w:type="dxa"/>
            <w:tcBorders>
              <w:top w:val="single" w:sz="6" w:space="0" w:color="auto"/>
              <w:left w:val="single" w:sz="12" w:space="0" w:color="auto"/>
              <w:bottom w:val="single" w:sz="12"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勘察监理</w:t>
            </w:r>
          </w:p>
          <w:p w:rsidR="007A7BA1" w:rsidRDefault="007A7BA1">
            <w:pPr>
              <w:spacing w:line="400" w:lineRule="exact"/>
              <w:jc w:val="center"/>
              <w:rPr>
                <w:rFonts w:ascii="宋体" w:hAnsi="宋体" w:cs="Calibri"/>
                <w:szCs w:val="21"/>
              </w:rPr>
            </w:pPr>
            <w:r>
              <w:rPr>
                <w:rFonts w:ascii="宋体" w:hAnsi="宋体" w:hint="eastAsia"/>
              </w:rPr>
              <w:t>设计咨询</w:t>
            </w:r>
          </w:p>
        </w:tc>
        <w:tc>
          <w:tcPr>
            <w:tcW w:w="1701" w:type="dxa"/>
            <w:tcBorders>
              <w:top w:val="single" w:sz="6" w:space="0" w:color="auto"/>
              <w:left w:val="single" w:sz="6" w:space="0" w:color="auto"/>
              <w:bottom w:val="single" w:sz="12"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02</w:t>
            </w:r>
          </w:p>
        </w:tc>
        <w:tc>
          <w:tcPr>
            <w:tcW w:w="6379" w:type="dxa"/>
            <w:tcBorders>
              <w:top w:val="single" w:sz="6" w:space="0" w:color="auto"/>
              <w:left w:val="single" w:sz="6" w:space="0" w:color="auto"/>
              <w:bottom w:val="single" w:sz="12" w:space="0" w:color="auto"/>
              <w:right w:val="single" w:sz="12" w:space="0" w:color="auto"/>
            </w:tcBorders>
            <w:vAlign w:val="center"/>
            <w:hideMark/>
          </w:tcPr>
          <w:p w:rsidR="007A7BA1" w:rsidRDefault="007A7BA1">
            <w:pPr>
              <w:spacing w:line="400" w:lineRule="exact"/>
              <w:jc w:val="left"/>
              <w:rPr>
                <w:rFonts w:ascii="宋体" w:hAnsi="宋体" w:cs="Calibri"/>
                <w:szCs w:val="21"/>
              </w:rPr>
            </w:pPr>
            <w:r>
              <w:rPr>
                <w:rFonts w:ascii="宋体" w:hAnsi="宋体" w:hint="eastAsia"/>
              </w:rPr>
              <w:t>（1）工程勘察综合甲级资质、工程设计公路行业甲级资质；</w:t>
            </w:r>
          </w:p>
          <w:p w:rsidR="007A7BA1" w:rsidRDefault="007A7BA1">
            <w:pPr>
              <w:spacing w:line="400" w:lineRule="exact"/>
              <w:jc w:val="left"/>
              <w:rPr>
                <w:rFonts w:ascii="宋体" w:hAnsi="宋体" w:cs="Calibri"/>
                <w:szCs w:val="21"/>
              </w:rPr>
            </w:pPr>
            <w:r>
              <w:rPr>
                <w:rFonts w:ascii="宋体" w:hAnsi="宋体" w:hint="eastAsia"/>
              </w:rPr>
              <w:t>（2）列入“全国投资项目在线审批监管平台”中工程咨询单位名录（备案专业必须含有公路）。</w:t>
            </w:r>
          </w:p>
        </w:tc>
      </w:tr>
    </w:tbl>
    <w:p w:rsidR="00E85CD3" w:rsidRDefault="00E85CD3">
      <w:pPr>
        <w:rPr>
          <w:lang w:val="zh-CN"/>
        </w:rPr>
      </w:pP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t>附录2   资格审查条件(业绩最低要求)</w:t>
      </w:r>
    </w:p>
    <w:tbl>
      <w:tblPr>
        <w:tblW w:w="9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1384"/>
        <w:gridCol w:w="6830"/>
      </w:tblGrid>
      <w:tr w:rsidR="0059134A" w:rsidTr="007A7BA1">
        <w:tc>
          <w:tcPr>
            <w:tcW w:w="1384"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384"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830"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业绩要求</w:t>
            </w:r>
          </w:p>
        </w:tc>
      </w:tr>
      <w:tr w:rsidR="007A7BA1" w:rsidTr="007A7BA1">
        <w:trPr>
          <w:trHeight w:val="913"/>
        </w:trPr>
        <w:tc>
          <w:tcPr>
            <w:tcW w:w="1384" w:type="dxa"/>
            <w:tcBorders>
              <w:top w:val="single" w:sz="6" w:space="0" w:color="auto"/>
              <w:left w:val="single" w:sz="12" w:space="0" w:color="auto"/>
              <w:bottom w:val="single" w:sz="6"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勘察设计</w:t>
            </w:r>
          </w:p>
        </w:tc>
        <w:tc>
          <w:tcPr>
            <w:tcW w:w="1384" w:type="dxa"/>
            <w:tcBorders>
              <w:top w:val="single" w:sz="6" w:space="0" w:color="auto"/>
              <w:left w:val="single" w:sz="6" w:space="0" w:color="auto"/>
              <w:bottom w:val="nil"/>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01</w:t>
            </w:r>
          </w:p>
        </w:tc>
        <w:tc>
          <w:tcPr>
            <w:tcW w:w="6830" w:type="dxa"/>
            <w:tcBorders>
              <w:top w:val="single" w:sz="6" w:space="0" w:color="auto"/>
              <w:left w:val="single" w:sz="6" w:space="0" w:color="auto"/>
              <w:bottom w:val="single" w:sz="6" w:space="0" w:color="auto"/>
              <w:right w:val="single" w:sz="12" w:space="0" w:color="auto"/>
            </w:tcBorders>
            <w:vAlign w:val="center"/>
            <w:hideMark/>
          </w:tcPr>
          <w:p w:rsidR="007A7BA1" w:rsidRDefault="007A7BA1">
            <w:pPr>
              <w:spacing w:line="400" w:lineRule="exact"/>
              <w:rPr>
                <w:rFonts w:ascii="宋体" w:hAnsi="宋体" w:cs="Calibri"/>
                <w:szCs w:val="21"/>
              </w:rPr>
            </w:pPr>
            <w:r>
              <w:rPr>
                <w:rFonts w:ascii="宋体" w:hAnsi="宋体" w:hint="eastAsia"/>
              </w:rPr>
              <w:t>2016年1月1日后（以相应的批复时间为准）累计完成过不少于50公里的高速公路设计业绩。</w:t>
            </w:r>
          </w:p>
        </w:tc>
      </w:tr>
      <w:tr w:rsidR="007A7BA1" w:rsidTr="007A7BA1">
        <w:tc>
          <w:tcPr>
            <w:tcW w:w="1384" w:type="dxa"/>
            <w:tcBorders>
              <w:top w:val="single" w:sz="6" w:space="0" w:color="auto"/>
              <w:left w:val="single" w:sz="12" w:space="0" w:color="auto"/>
              <w:bottom w:val="single" w:sz="12"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勘察监理</w:t>
            </w:r>
          </w:p>
          <w:p w:rsidR="007A7BA1" w:rsidRDefault="007A7BA1">
            <w:pPr>
              <w:spacing w:line="400" w:lineRule="exact"/>
              <w:jc w:val="center"/>
              <w:rPr>
                <w:rFonts w:ascii="宋体" w:hAnsi="宋体" w:cs="Calibri"/>
                <w:szCs w:val="21"/>
              </w:rPr>
            </w:pPr>
            <w:r>
              <w:rPr>
                <w:rFonts w:ascii="宋体" w:hAnsi="宋体" w:hint="eastAsia"/>
              </w:rPr>
              <w:t>设计咨询</w:t>
            </w:r>
          </w:p>
        </w:tc>
        <w:tc>
          <w:tcPr>
            <w:tcW w:w="1384" w:type="dxa"/>
            <w:tcBorders>
              <w:top w:val="single" w:sz="6" w:space="0" w:color="auto"/>
              <w:left w:val="single" w:sz="6" w:space="0" w:color="auto"/>
              <w:bottom w:val="single" w:sz="12" w:space="0" w:color="auto"/>
              <w:right w:val="single" w:sz="6" w:space="0" w:color="auto"/>
            </w:tcBorders>
            <w:vAlign w:val="center"/>
            <w:hideMark/>
          </w:tcPr>
          <w:p w:rsidR="007A7BA1" w:rsidRDefault="007A7BA1">
            <w:pPr>
              <w:spacing w:line="400" w:lineRule="exact"/>
              <w:jc w:val="center"/>
              <w:rPr>
                <w:rFonts w:ascii="宋体" w:hAnsi="宋体" w:cs="Calibri"/>
                <w:szCs w:val="21"/>
              </w:rPr>
            </w:pPr>
            <w:r>
              <w:rPr>
                <w:rFonts w:ascii="宋体" w:hAnsi="宋体" w:hint="eastAsia"/>
              </w:rPr>
              <w:t>02</w:t>
            </w:r>
          </w:p>
        </w:tc>
        <w:tc>
          <w:tcPr>
            <w:tcW w:w="6830" w:type="dxa"/>
            <w:tcBorders>
              <w:top w:val="single" w:sz="6" w:space="0" w:color="auto"/>
              <w:left w:val="single" w:sz="6" w:space="0" w:color="auto"/>
              <w:bottom w:val="single" w:sz="12" w:space="0" w:color="auto"/>
              <w:right w:val="single" w:sz="12" w:space="0" w:color="auto"/>
            </w:tcBorders>
            <w:vAlign w:val="center"/>
            <w:hideMark/>
          </w:tcPr>
          <w:p w:rsidR="007A7BA1" w:rsidRDefault="007A7BA1">
            <w:pPr>
              <w:spacing w:line="400" w:lineRule="exact"/>
              <w:rPr>
                <w:rFonts w:ascii="宋体" w:hAnsi="宋体" w:cs="Calibri"/>
                <w:szCs w:val="21"/>
              </w:rPr>
            </w:pPr>
            <w:r>
              <w:rPr>
                <w:rFonts w:ascii="宋体" w:hAnsi="宋体" w:hint="eastAsia"/>
              </w:rPr>
              <w:t>2016年1月1日后（以相应的批复时间为准）累计完成过不少于50公里的高速公路勘察监理或设计咨询业绩。</w:t>
            </w:r>
          </w:p>
        </w:tc>
      </w:tr>
    </w:tbl>
    <w:p w:rsidR="0059134A" w:rsidRDefault="0059134A" w:rsidP="0059134A">
      <w:pPr>
        <w:spacing w:line="360" w:lineRule="auto"/>
        <w:ind w:firstLineChars="200" w:firstLine="420"/>
        <w:rPr>
          <w:rFonts w:ascii="楷体" w:eastAsia="楷体" w:hAnsi="楷体" w:cs="Calibri"/>
          <w:szCs w:val="21"/>
        </w:rPr>
      </w:pPr>
      <w:r>
        <w:rPr>
          <w:rFonts w:ascii="楷体" w:eastAsia="楷体" w:hAnsi="楷体" w:hint="eastAsia"/>
        </w:rPr>
        <w:t>注：①企业业绩均应为国内新建或改扩建高速公路的业绩，养护工程业绩不予认定。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②高速公路设计业绩同一合同至少应含有路基路面或桥梁或隧道工程设计内容，否则该业绩不予认定。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高速公路设计业绩同一项目包括初步设计和施工图设计的，当设计段落重复时按单一里程计算长度。</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高速公路设计业绩均应是已列入交通运输主管部门“公路建设市场信用信息管理系统”并公开的总包业绩。</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③勘察设计以联合体形式投标的，高速公路设计业绩按牵头人业绩数量计算。</w:t>
      </w:r>
    </w:p>
    <w:p w:rsidR="0059134A" w:rsidRDefault="0059134A" w:rsidP="007A7BA1">
      <w:pPr>
        <w:ind w:firstLineChars="400" w:firstLine="840"/>
        <w:rPr>
          <w:rFonts w:ascii="楷体" w:eastAsia="楷体" w:hAnsi="楷体"/>
        </w:rPr>
      </w:pPr>
      <w:r>
        <w:rPr>
          <w:rFonts w:ascii="楷体" w:eastAsia="楷体" w:hAnsi="楷体" w:hint="eastAsia"/>
        </w:rPr>
        <w:t>④高速公路勘察监理或设计咨询业绩同一项目</w:t>
      </w:r>
      <w:bookmarkStart w:id="8" w:name="_GoBack"/>
      <w:bookmarkEnd w:id="8"/>
      <w:r>
        <w:rPr>
          <w:rFonts w:ascii="楷体" w:eastAsia="楷体" w:hAnsi="楷体" w:hint="eastAsia"/>
        </w:rPr>
        <w:t>包括勘察监理和设计咨询的，当段落重复时按单一里程计算长度。</w:t>
      </w:r>
    </w:p>
    <w:p w:rsidR="007A7BA1" w:rsidRDefault="007A7BA1" w:rsidP="0059134A">
      <w:pPr>
        <w:rPr>
          <w:rFonts w:ascii="楷体" w:eastAsia="楷体" w:hAnsi="楷体"/>
        </w:rPr>
      </w:pPr>
    </w:p>
    <w:p w:rsidR="007A7BA1" w:rsidRDefault="007A7BA1" w:rsidP="0059134A">
      <w:pPr>
        <w:rPr>
          <w:rFonts w:ascii="楷体" w:eastAsia="楷体" w:hAnsi="楷体"/>
        </w:rPr>
      </w:pP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lastRenderedPageBreak/>
        <w:t>附录3   资格审查条件(信誉最低要求)</w:t>
      </w:r>
    </w:p>
    <w:tbl>
      <w:tblPr>
        <w:tblW w:w="95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62"/>
      </w:tblGrid>
      <w:tr w:rsidR="0059134A" w:rsidTr="005161F0">
        <w:trPr>
          <w:trHeight w:val="643"/>
          <w:jc w:val="center"/>
        </w:trPr>
        <w:tc>
          <w:tcPr>
            <w:tcW w:w="9562" w:type="dxa"/>
            <w:tcBorders>
              <w:top w:val="single" w:sz="12" w:space="0" w:color="auto"/>
              <w:left w:val="single" w:sz="12"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信 誉 要 求</w:t>
            </w:r>
          </w:p>
        </w:tc>
      </w:tr>
      <w:tr w:rsidR="0059134A" w:rsidTr="005161F0">
        <w:trPr>
          <w:trHeight w:val="1384"/>
          <w:jc w:val="center"/>
        </w:trPr>
        <w:tc>
          <w:tcPr>
            <w:tcW w:w="9562" w:type="dxa"/>
            <w:tcBorders>
              <w:top w:val="single" w:sz="6" w:space="0" w:color="auto"/>
              <w:left w:val="single" w:sz="12" w:space="0" w:color="auto"/>
              <w:bottom w:val="single" w:sz="12" w:space="0" w:color="auto"/>
              <w:right w:val="single" w:sz="12" w:space="0" w:color="auto"/>
            </w:tcBorders>
            <w:vAlign w:val="center"/>
            <w:hideMark/>
          </w:tcPr>
          <w:p w:rsidR="0059134A" w:rsidRDefault="0059134A">
            <w:pPr>
              <w:spacing w:line="360" w:lineRule="auto"/>
              <w:ind w:firstLineChars="200" w:firstLine="420"/>
              <w:rPr>
                <w:rFonts w:ascii="宋体" w:hAnsi="宋体" w:cs="Calibri"/>
                <w:sz w:val="24"/>
              </w:rPr>
            </w:pPr>
            <w:r>
              <w:rPr>
                <w:rFonts w:ascii="宋体" w:hAnsi="宋体" w:hint="eastAsia"/>
                <w:kern w:val="0"/>
              </w:rPr>
              <w:t>/</w:t>
            </w:r>
          </w:p>
        </w:tc>
      </w:tr>
    </w:tbl>
    <w:p w:rsidR="0059134A" w:rsidRDefault="0059134A" w:rsidP="0059134A">
      <w:pPr>
        <w:spacing w:before="120" w:after="120" w:line="360" w:lineRule="auto"/>
        <w:jc w:val="center"/>
        <w:rPr>
          <w:rFonts w:ascii="隶书" w:hAnsi="宋体"/>
          <w:sz w:val="24"/>
          <w:vertAlign w:val="superscript"/>
        </w:rPr>
      </w:pPr>
      <w:r>
        <w:rPr>
          <w:rFonts w:ascii="黑体" w:eastAsia="黑体" w:hAnsi="黑体" w:hint="eastAsia"/>
          <w:bCs/>
          <w:kern w:val="44"/>
          <w:sz w:val="30"/>
          <w:szCs w:val="30"/>
        </w:rPr>
        <w:t>附录4   资格审查条件(项目负责人最低要求)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2"/>
        <w:gridCol w:w="1272"/>
        <w:gridCol w:w="1272"/>
        <w:gridCol w:w="5648"/>
      </w:tblGrid>
      <w:tr w:rsidR="0059134A" w:rsidTr="005161F0">
        <w:trPr>
          <w:trHeight w:val="803"/>
        </w:trPr>
        <w:tc>
          <w:tcPr>
            <w:tcW w:w="1272"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类别</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人  员</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数  量</w:t>
            </w:r>
          </w:p>
        </w:tc>
        <w:tc>
          <w:tcPr>
            <w:tcW w:w="5648"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资 格 要 求</w:t>
            </w:r>
          </w:p>
        </w:tc>
      </w:tr>
      <w:tr w:rsidR="00A030D2" w:rsidTr="005161F0">
        <w:trPr>
          <w:trHeight w:val="3177"/>
        </w:trPr>
        <w:tc>
          <w:tcPr>
            <w:tcW w:w="127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rPr>
              <w:t>勘察设计</w:t>
            </w:r>
          </w:p>
        </w:tc>
        <w:tc>
          <w:tcPr>
            <w:tcW w:w="1272" w:type="dxa"/>
            <w:tcBorders>
              <w:top w:val="single" w:sz="6" w:space="0" w:color="auto"/>
              <w:left w:val="single" w:sz="6" w:space="0" w:color="auto"/>
              <w:bottom w:val="single" w:sz="6"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rPr>
              <w:t>项目负责人</w:t>
            </w:r>
          </w:p>
        </w:tc>
        <w:tc>
          <w:tcPr>
            <w:tcW w:w="1272" w:type="dxa"/>
            <w:tcBorders>
              <w:top w:val="single" w:sz="6" w:space="0" w:color="auto"/>
              <w:left w:val="single" w:sz="6" w:space="0" w:color="auto"/>
              <w:bottom w:val="single" w:sz="6"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rPr>
              <w:t>1</w:t>
            </w:r>
          </w:p>
        </w:tc>
        <w:tc>
          <w:tcPr>
            <w:tcW w:w="5648"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spacing w:line="360" w:lineRule="auto"/>
              <w:rPr>
                <w:rFonts w:ascii="宋体" w:hAnsi="宋体" w:cs="Calibri"/>
                <w:szCs w:val="21"/>
              </w:rPr>
            </w:pPr>
            <w:r>
              <w:rPr>
                <w:rFonts w:ascii="宋体" w:hAnsi="宋体" w:hint="eastAsia"/>
              </w:rPr>
              <w:t>（1）投标人自有人员（联合体投标的，项目负责人必须为联合体牵头人自有人员）；</w:t>
            </w:r>
          </w:p>
          <w:p w:rsidR="00A030D2" w:rsidRDefault="00A030D2">
            <w:pPr>
              <w:spacing w:line="360" w:lineRule="auto"/>
              <w:rPr>
                <w:rFonts w:ascii="宋体" w:hAnsi="宋体"/>
              </w:rPr>
            </w:pPr>
            <w:r>
              <w:rPr>
                <w:rFonts w:ascii="宋体" w:hAnsi="宋体" w:hint="eastAsia"/>
              </w:rPr>
              <w:t>（2）具有相关专业高级技术职称；</w:t>
            </w:r>
          </w:p>
          <w:p w:rsidR="00A030D2" w:rsidRDefault="00A030D2">
            <w:pPr>
              <w:spacing w:line="360" w:lineRule="auto"/>
              <w:jc w:val="left"/>
              <w:rPr>
                <w:rFonts w:ascii="宋体" w:hAnsi="宋体"/>
              </w:rPr>
            </w:pPr>
            <w:r>
              <w:rPr>
                <w:rFonts w:ascii="宋体" w:hAnsi="宋体" w:hint="eastAsia"/>
              </w:rPr>
              <w:t>（3）公路设计10年以上工作经验，近5年内担任过1项国内新建或改扩建高速公路的初步设计阶段或施工图设计阶段的项目负责人或分项负责人。</w:t>
            </w:r>
          </w:p>
          <w:p w:rsidR="00A030D2" w:rsidRDefault="00A030D2">
            <w:pPr>
              <w:spacing w:line="360" w:lineRule="auto"/>
              <w:jc w:val="left"/>
              <w:rPr>
                <w:rFonts w:ascii="宋体" w:eastAsia="楷体" w:hAnsi="宋体" w:cs="Calibri"/>
                <w:szCs w:val="21"/>
              </w:rPr>
            </w:pPr>
            <w:r>
              <w:rPr>
                <w:rFonts w:ascii="楷体" w:eastAsia="楷体" w:hAnsi="楷体" w:hint="eastAsia"/>
              </w:rPr>
              <w:t>注：1个合同的个人业绩计为1项个人业绩，下同。</w:t>
            </w:r>
          </w:p>
        </w:tc>
      </w:tr>
      <w:tr w:rsidR="00A030D2" w:rsidTr="005161F0">
        <w:trPr>
          <w:trHeight w:val="3177"/>
        </w:trPr>
        <w:tc>
          <w:tcPr>
            <w:tcW w:w="1272" w:type="dxa"/>
            <w:tcBorders>
              <w:top w:val="single" w:sz="6" w:space="0" w:color="auto"/>
              <w:left w:val="single" w:sz="12" w:space="0" w:color="auto"/>
              <w:bottom w:val="single" w:sz="12" w:space="0" w:color="auto"/>
              <w:right w:val="single" w:sz="6" w:space="0" w:color="auto"/>
            </w:tcBorders>
            <w:vAlign w:val="center"/>
            <w:hideMark/>
          </w:tcPr>
          <w:p w:rsidR="00A030D2" w:rsidRDefault="00A030D2">
            <w:pPr>
              <w:spacing w:line="400" w:lineRule="exact"/>
              <w:jc w:val="center"/>
              <w:rPr>
                <w:rFonts w:ascii="宋体" w:hAnsi="宋体" w:cs="Calibri"/>
                <w:szCs w:val="21"/>
              </w:rPr>
            </w:pPr>
            <w:r>
              <w:rPr>
                <w:rFonts w:ascii="宋体" w:hAnsi="宋体" w:hint="eastAsia"/>
              </w:rPr>
              <w:t>勘察监理</w:t>
            </w:r>
          </w:p>
          <w:p w:rsidR="00A030D2" w:rsidRDefault="00A030D2">
            <w:pPr>
              <w:spacing w:line="360" w:lineRule="auto"/>
              <w:jc w:val="center"/>
              <w:rPr>
                <w:rFonts w:ascii="宋体" w:hAnsi="宋体" w:cs="Calibri"/>
                <w:szCs w:val="21"/>
              </w:rPr>
            </w:pPr>
            <w:r>
              <w:rPr>
                <w:rFonts w:ascii="宋体" w:hAnsi="宋体" w:hint="eastAsia"/>
              </w:rPr>
              <w:t>设计咨询</w:t>
            </w:r>
          </w:p>
        </w:tc>
        <w:tc>
          <w:tcPr>
            <w:tcW w:w="1272" w:type="dxa"/>
            <w:tcBorders>
              <w:top w:val="single" w:sz="6" w:space="0" w:color="auto"/>
              <w:left w:val="single" w:sz="6" w:space="0" w:color="auto"/>
              <w:bottom w:val="single" w:sz="12"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color w:val="000000"/>
              </w:rPr>
              <w:t>项目负责人</w:t>
            </w:r>
          </w:p>
        </w:tc>
        <w:tc>
          <w:tcPr>
            <w:tcW w:w="1272" w:type="dxa"/>
            <w:tcBorders>
              <w:top w:val="single" w:sz="6" w:space="0" w:color="auto"/>
              <w:left w:val="single" w:sz="6" w:space="0" w:color="auto"/>
              <w:bottom w:val="single" w:sz="12"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color w:val="000000"/>
              </w:rPr>
              <w:t>1</w:t>
            </w:r>
          </w:p>
        </w:tc>
        <w:tc>
          <w:tcPr>
            <w:tcW w:w="5648" w:type="dxa"/>
            <w:tcBorders>
              <w:top w:val="single" w:sz="6" w:space="0" w:color="auto"/>
              <w:left w:val="single" w:sz="6" w:space="0" w:color="auto"/>
              <w:bottom w:val="single" w:sz="12" w:space="0" w:color="auto"/>
              <w:right w:val="single" w:sz="12" w:space="0" w:color="auto"/>
            </w:tcBorders>
            <w:vAlign w:val="center"/>
            <w:hideMark/>
          </w:tcPr>
          <w:p w:rsidR="00A030D2" w:rsidRDefault="00A030D2">
            <w:pPr>
              <w:spacing w:line="360" w:lineRule="auto"/>
              <w:rPr>
                <w:rFonts w:ascii="宋体" w:hAnsi="宋体" w:cs="Calibri"/>
                <w:color w:val="000000"/>
                <w:szCs w:val="21"/>
              </w:rPr>
            </w:pPr>
            <w:r>
              <w:rPr>
                <w:rFonts w:ascii="宋体" w:hAnsi="宋体" w:hint="eastAsia"/>
                <w:color w:val="000000"/>
              </w:rPr>
              <w:t>（1）投标人自有人员；</w:t>
            </w:r>
          </w:p>
          <w:p w:rsidR="00A030D2" w:rsidRDefault="00A030D2">
            <w:pPr>
              <w:spacing w:line="360" w:lineRule="auto"/>
              <w:rPr>
                <w:rFonts w:ascii="宋体" w:hAnsi="宋体"/>
                <w:color w:val="000000"/>
              </w:rPr>
            </w:pPr>
            <w:r>
              <w:rPr>
                <w:rFonts w:ascii="宋体" w:hAnsi="宋体" w:hint="eastAsia"/>
                <w:color w:val="000000"/>
              </w:rPr>
              <w:t>（2）具有相关专业高级技术职称；</w:t>
            </w:r>
          </w:p>
          <w:p w:rsidR="00A030D2" w:rsidRDefault="00A030D2">
            <w:pPr>
              <w:spacing w:line="360" w:lineRule="auto"/>
              <w:rPr>
                <w:rFonts w:ascii="楷体" w:eastAsia="楷体" w:hAnsi="楷体" w:cs="Calibri"/>
                <w:szCs w:val="21"/>
              </w:rPr>
            </w:pPr>
            <w:r>
              <w:rPr>
                <w:rFonts w:ascii="宋体" w:hAnsi="宋体" w:hint="eastAsia"/>
                <w:color w:val="000000"/>
              </w:rPr>
              <w:t>（3）公路设计或公路咨询10年以上工作经验，近5年内担任过1项国内新建或改扩建高速公路勘察监理或设计咨询的项目负责人或分项负责人。</w:t>
            </w:r>
          </w:p>
        </w:tc>
      </w:tr>
    </w:tbl>
    <w:p w:rsidR="0059134A" w:rsidRDefault="0059134A" w:rsidP="0059134A">
      <w:pPr>
        <w:rPr>
          <w:rFonts w:ascii="Calibri" w:hAnsi="Calibri" w:cs="Calibri"/>
          <w:szCs w:val="21"/>
        </w:rPr>
      </w:pPr>
      <w:r>
        <w:rPr>
          <w:rFonts w:ascii="楷体" w:eastAsia="楷体" w:hAnsi="楷体" w:hint="eastAsia"/>
        </w:rPr>
        <w:t>注：“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rsidR="00351A3A" w:rsidRDefault="00351A3A">
      <w:pPr>
        <w:rPr>
          <w:lang w:val="zh-CN"/>
        </w:rPr>
      </w:pPr>
    </w:p>
    <w:p w:rsidR="00351A3A" w:rsidRDefault="00351A3A">
      <w:pPr>
        <w:rPr>
          <w:lang w:val="zh-CN"/>
        </w:rPr>
      </w:pPr>
    </w:p>
    <w:p w:rsidR="00351A3A" w:rsidRDefault="00351A3A">
      <w:pPr>
        <w:rPr>
          <w:lang w:val="zh-CN"/>
        </w:rPr>
      </w:pPr>
    </w:p>
    <w:p w:rsidR="00B007FE" w:rsidRDefault="00B007FE">
      <w:pPr>
        <w:rPr>
          <w:lang w:val="zh-CN"/>
        </w:rPr>
      </w:pPr>
    </w:p>
    <w:p w:rsidR="0059134A" w:rsidRDefault="0059134A">
      <w:pPr>
        <w:rPr>
          <w:lang w:val="zh-CN"/>
        </w:rPr>
      </w:pPr>
    </w:p>
    <w:p w:rsidR="0059134A" w:rsidRDefault="0059134A" w:rsidP="0059134A">
      <w:pPr>
        <w:spacing w:before="120" w:after="120" w:line="360" w:lineRule="auto"/>
        <w:jc w:val="center"/>
        <w:rPr>
          <w:rFonts w:ascii="宋体" w:hAnsi="宋体"/>
          <w:sz w:val="24"/>
        </w:rPr>
      </w:pPr>
      <w:r>
        <w:rPr>
          <w:rFonts w:ascii="黑体" w:eastAsia="黑体" w:hAnsi="黑体" w:hint="eastAsia"/>
          <w:bCs/>
          <w:kern w:val="44"/>
          <w:sz w:val="30"/>
          <w:szCs w:val="30"/>
        </w:rPr>
        <w:lastRenderedPageBreak/>
        <w:t>附录5   资格审查条件(勘察设计分项负责人最低要求)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2"/>
        <w:gridCol w:w="1135"/>
        <w:gridCol w:w="6167"/>
      </w:tblGrid>
      <w:tr w:rsidR="00A030D2" w:rsidTr="005161F0">
        <w:trPr>
          <w:trHeight w:val="704"/>
        </w:trPr>
        <w:tc>
          <w:tcPr>
            <w:tcW w:w="2162" w:type="dxa"/>
            <w:tcBorders>
              <w:top w:val="single" w:sz="12" w:space="0" w:color="auto"/>
              <w:left w:val="single" w:sz="12" w:space="0" w:color="auto"/>
              <w:bottom w:val="single" w:sz="6" w:space="0" w:color="auto"/>
              <w:right w:val="single" w:sz="6" w:space="0" w:color="auto"/>
            </w:tcBorders>
            <w:vAlign w:val="center"/>
            <w:hideMark/>
          </w:tcPr>
          <w:p w:rsidR="00A030D2" w:rsidRDefault="00A030D2">
            <w:pPr>
              <w:spacing w:line="360" w:lineRule="auto"/>
              <w:jc w:val="center"/>
              <w:rPr>
                <w:rFonts w:ascii="Calibri" w:hAnsi="Calibri" w:cs="Calibri"/>
                <w:szCs w:val="21"/>
              </w:rPr>
            </w:pPr>
            <w:r>
              <w:rPr>
                <w:rFonts w:hint="eastAsia"/>
              </w:rPr>
              <w:t>人员</w:t>
            </w:r>
          </w:p>
        </w:tc>
        <w:tc>
          <w:tcPr>
            <w:tcW w:w="1135" w:type="dxa"/>
            <w:tcBorders>
              <w:top w:val="single" w:sz="12" w:space="0" w:color="auto"/>
              <w:left w:val="single" w:sz="6" w:space="0" w:color="auto"/>
              <w:bottom w:val="single" w:sz="6" w:space="0" w:color="auto"/>
              <w:right w:val="single" w:sz="6"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rPr>
              <w:t>数量</w:t>
            </w:r>
          </w:p>
        </w:tc>
        <w:tc>
          <w:tcPr>
            <w:tcW w:w="6167" w:type="dxa"/>
            <w:tcBorders>
              <w:top w:val="single" w:sz="12" w:space="0" w:color="auto"/>
              <w:left w:val="single" w:sz="6" w:space="0" w:color="auto"/>
              <w:bottom w:val="single" w:sz="6" w:space="0" w:color="auto"/>
              <w:right w:val="single" w:sz="12" w:space="0" w:color="auto"/>
            </w:tcBorders>
            <w:vAlign w:val="center"/>
            <w:hideMark/>
          </w:tcPr>
          <w:p w:rsidR="00A030D2" w:rsidRDefault="00A030D2">
            <w:pPr>
              <w:spacing w:line="360" w:lineRule="auto"/>
              <w:jc w:val="center"/>
              <w:rPr>
                <w:rFonts w:ascii="宋体" w:hAnsi="宋体" w:cs="Calibri"/>
                <w:szCs w:val="21"/>
              </w:rPr>
            </w:pPr>
            <w:r>
              <w:rPr>
                <w:rFonts w:ascii="宋体" w:hAnsi="宋体" w:hint="eastAsia"/>
              </w:rPr>
              <w:t>资格要求</w:t>
            </w:r>
          </w:p>
        </w:tc>
      </w:tr>
      <w:tr w:rsidR="00A030D2" w:rsidTr="005161F0">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工程地质勘察</w:t>
            </w:r>
          </w:p>
          <w:p w:rsidR="00A030D2" w:rsidRDefault="00A030D2">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高级工程师或具有注册土木工程师（岩土）证书，公路</w:t>
            </w:r>
            <w:r>
              <w:rPr>
                <w:rFonts w:ascii="宋体" w:hAnsi="宋体" w:hint="eastAsia"/>
                <w:color w:val="000000"/>
              </w:rPr>
              <w:t>地质</w:t>
            </w:r>
            <w:r>
              <w:rPr>
                <w:rFonts w:ascii="宋体" w:hAnsi="宋体" w:hint="eastAsia"/>
              </w:rPr>
              <w:t>勘察经验5年，近5年内从事过1项高速公路工程地质勘察工作。</w:t>
            </w:r>
          </w:p>
        </w:tc>
      </w:tr>
      <w:tr w:rsidR="00A030D2" w:rsidTr="005161F0">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工程造价</w:t>
            </w:r>
          </w:p>
          <w:p w:rsidR="00A030D2" w:rsidRDefault="00A030D2">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高级工程师，公路工程造价经验5年，持有交通运输部颁发的甲级《公路工程造价人员资格证书》或住房和城乡建设部颁发的《一级造价工程师注册证书》，近5年内从事过1项高速公路造价工作。</w:t>
            </w:r>
          </w:p>
        </w:tc>
      </w:tr>
      <w:tr w:rsidR="00A030D2" w:rsidTr="005161F0">
        <w:trPr>
          <w:trHeight w:val="648"/>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路线分项负责人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高级工程师，公路路线设计经验5年，近5年内从事过1项高速公路路线设计工作。</w:t>
            </w:r>
          </w:p>
        </w:tc>
      </w:tr>
      <w:tr w:rsidR="00A030D2" w:rsidTr="005161F0">
        <w:trPr>
          <w:trHeight w:val="715"/>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路基分项负责人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高级工程师，公路路基设计经验5年，近5年内从事过1项高速公路路基设计工作。</w:t>
            </w:r>
          </w:p>
        </w:tc>
      </w:tr>
      <w:tr w:rsidR="00A030D2" w:rsidTr="005161F0">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路面分项负责人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高级工程师，公路路面设计经验5年，近5年内从事过1项高速公路路面设计工作。</w:t>
            </w:r>
          </w:p>
        </w:tc>
      </w:tr>
      <w:tr w:rsidR="00A030D2" w:rsidTr="005161F0">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桥梁分项负责人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高级工程师，公路桥梁设计经验5年，近5年内从事过1项高速公路桥梁设计工作。</w:t>
            </w:r>
          </w:p>
        </w:tc>
      </w:tr>
      <w:tr w:rsidR="00A030D2" w:rsidTr="005161F0">
        <w:trPr>
          <w:trHeight w:val="503"/>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隧道分项负责人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高级工程师，公路隧道设计经验5年，近5年内从事过1项高速公路隧道设计工作。</w:t>
            </w:r>
          </w:p>
        </w:tc>
      </w:tr>
      <w:tr w:rsidR="00A030D2" w:rsidTr="005161F0">
        <w:trPr>
          <w:trHeight w:val="555"/>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机电分项负责人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高级工程师，公路机电工程设计经验5年，近5年内从事过1项高速公路机电工程设计工作。</w:t>
            </w:r>
          </w:p>
        </w:tc>
      </w:tr>
      <w:tr w:rsidR="00A030D2" w:rsidTr="005161F0">
        <w:trPr>
          <w:trHeight w:val="625"/>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房建工程分项负责人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工程师，房建工程设计经验5年。</w:t>
            </w:r>
          </w:p>
        </w:tc>
      </w:tr>
      <w:tr w:rsidR="00A030D2" w:rsidTr="005161F0">
        <w:trPr>
          <w:trHeight w:val="573"/>
        </w:trPr>
        <w:tc>
          <w:tcPr>
            <w:tcW w:w="2162"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安全设施分项负责人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167"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szCs w:val="21"/>
              </w:rPr>
            </w:pPr>
            <w:r>
              <w:rPr>
                <w:rFonts w:ascii="宋体" w:hAnsi="宋体" w:hint="eastAsia"/>
              </w:rPr>
              <w:t>高级工程师，公路安全设施设计经验5年，近5年内从事过1项高速公路安全设施设计工作。</w:t>
            </w:r>
          </w:p>
        </w:tc>
      </w:tr>
      <w:tr w:rsidR="00A030D2" w:rsidTr="005161F0">
        <w:trPr>
          <w:trHeight w:val="779"/>
        </w:trPr>
        <w:tc>
          <w:tcPr>
            <w:tcW w:w="2162" w:type="dxa"/>
            <w:tcBorders>
              <w:top w:val="single" w:sz="6" w:space="0" w:color="auto"/>
              <w:left w:val="single" w:sz="12" w:space="0" w:color="auto"/>
              <w:bottom w:val="single" w:sz="12"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后续服务负责人</w:t>
            </w:r>
          </w:p>
        </w:tc>
        <w:tc>
          <w:tcPr>
            <w:tcW w:w="1135" w:type="dxa"/>
            <w:tcBorders>
              <w:top w:val="single" w:sz="6" w:space="0" w:color="auto"/>
              <w:left w:val="single" w:sz="6" w:space="0" w:color="auto"/>
              <w:bottom w:val="single" w:sz="12"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2</w:t>
            </w:r>
          </w:p>
        </w:tc>
        <w:tc>
          <w:tcPr>
            <w:tcW w:w="6167" w:type="dxa"/>
            <w:tcBorders>
              <w:top w:val="single" w:sz="6" w:space="0" w:color="auto"/>
              <w:left w:val="single" w:sz="6" w:space="0" w:color="auto"/>
              <w:bottom w:val="single" w:sz="12" w:space="0" w:color="auto"/>
              <w:right w:val="single" w:sz="12" w:space="0" w:color="auto"/>
            </w:tcBorders>
            <w:vAlign w:val="center"/>
            <w:hideMark/>
          </w:tcPr>
          <w:p w:rsidR="00A030D2" w:rsidRDefault="00A030D2">
            <w:pPr>
              <w:adjustRightInd w:val="0"/>
              <w:snapToGrid w:val="0"/>
              <w:spacing w:line="360" w:lineRule="exact"/>
              <w:jc w:val="left"/>
              <w:rPr>
                <w:rFonts w:ascii="宋体" w:hAnsi="宋体" w:cs="Calibri"/>
                <w:szCs w:val="21"/>
              </w:rPr>
            </w:pPr>
            <w:r>
              <w:rPr>
                <w:rFonts w:ascii="宋体" w:hAnsi="宋体" w:hint="eastAsia"/>
              </w:rPr>
              <w:t>必须由本标段的项目负责人或分项负责人担任。</w:t>
            </w:r>
          </w:p>
        </w:tc>
      </w:tr>
    </w:tbl>
    <w:p w:rsidR="0059134A" w:rsidRDefault="0059134A" w:rsidP="0059134A">
      <w:pPr>
        <w:spacing w:before="120" w:after="120" w:line="360" w:lineRule="auto"/>
        <w:ind w:firstLineChars="100" w:firstLine="300"/>
        <w:rPr>
          <w:rFonts w:ascii="宋体" w:hAnsi="宋体" w:cs="Calibri"/>
          <w:sz w:val="24"/>
        </w:rPr>
      </w:pPr>
      <w:r>
        <w:rPr>
          <w:rFonts w:ascii="黑体" w:eastAsia="黑体" w:hint="eastAsia"/>
          <w:bCs/>
          <w:kern w:val="44"/>
          <w:sz w:val="30"/>
          <w:szCs w:val="30"/>
        </w:rPr>
        <w:br w:type="page"/>
      </w:r>
      <w:r>
        <w:rPr>
          <w:rFonts w:ascii="黑体" w:eastAsia="黑体" w:hAnsi="黑体" w:hint="eastAsia"/>
          <w:bCs/>
          <w:kern w:val="44"/>
          <w:sz w:val="30"/>
          <w:szCs w:val="30"/>
        </w:rPr>
        <w:lastRenderedPageBreak/>
        <w:t>附录5   资格审查条件(勘察监理设计咨询分项负责人最低要求)</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9"/>
        <w:gridCol w:w="1060"/>
        <w:gridCol w:w="6025"/>
      </w:tblGrid>
      <w:tr w:rsidR="00A030D2" w:rsidTr="00A030D2">
        <w:trPr>
          <w:trHeight w:val="1221"/>
        </w:trPr>
        <w:tc>
          <w:tcPr>
            <w:tcW w:w="2379" w:type="dxa"/>
            <w:tcBorders>
              <w:top w:val="single" w:sz="12" w:space="0" w:color="auto"/>
              <w:left w:val="single" w:sz="12" w:space="0" w:color="auto"/>
              <w:bottom w:val="single" w:sz="6" w:space="0" w:color="auto"/>
              <w:right w:val="single" w:sz="6" w:space="0" w:color="auto"/>
            </w:tcBorders>
            <w:vAlign w:val="center"/>
            <w:hideMark/>
          </w:tcPr>
          <w:p w:rsidR="00A030D2" w:rsidRDefault="00A030D2">
            <w:pPr>
              <w:spacing w:line="360" w:lineRule="auto"/>
              <w:jc w:val="center"/>
              <w:rPr>
                <w:rFonts w:ascii="Calibri" w:hAnsi="Calibri" w:cs="Calibri"/>
                <w:color w:val="000000"/>
                <w:szCs w:val="21"/>
              </w:rPr>
            </w:pPr>
            <w:r>
              <w:rPr>
                <w:rFonts w:hint="eastAsia"/>
                <w:color w:val="000000"/>
              </w:rPr>
              <w:t>人员</w:t>
            </w:r>
          </w:p>
        </w:tc>
        <w:tc>
          <w:tcPr>
            <w:tcW w:w="1060" w:type="dxa"/>
            <w:tcBorders>
              <w:top w:val="single" w:sz="12" w:space="0" w:color="auto"/>
              <w:left w:val="single" w:sz="6" w:space="0" w:color="auto"/>
              <w:bottom w:val="single" w:sz="6" w:space="0" w:color="auto"/>
              <w:right w:val="single" w:sz="6" w:space="0" w:color="auto"/>
            </w:tcBorders>
            <w:vAlign w:val="center"/>
            <w:hideMark/>
          </w:tcPr>
          <w:p w:rsidR="00A030D2" w:rsidRDefault="00A030D2">
            <w:pPr>
              <w:spacing w:line="360" w:lineRule="auto"/>
              <w:jc w:val="center"/>
              <w:rPr>
                <w:rFonts w:ascii="Calibri" w:hAnsi="Calibri" w:cs="Calibri"/>
                <w:color w:val="000000"/>
                <w:szCs w:val="21"/>
              </w:rPr>
            </w:pPr>
            <w:r>
              <w:rPr>
                <w:color w:val="000000"/>
              </w:rPr>
              <w:t>数量</w:t>
            </w:r>
          </w:p>
        </w:tc>
        <w:tc>
          <w:tcPr>
            <w:tcW w:w="6025" w:type="dxa"/>
            <w:tcBorders>
              <w:top w:val="single" w:sz="12" w:space="0" w:color="auto"/>
              <w:left w:val="single" w:sz="6" w:space="0" w:color="auto"/>
              <w:bottom w:val="single" w:sz="6" w:space="0" w:color="auto"/>
              <w:right w:val="single" w:sz="12" w:space="0" w:color="auto"/>
            </w:tcBorders>
            <w:vAlign w:val="center"/>
            <w:hideMark/>
          </w:tcPr>
          <w:p w:rsidR="00A030D2" w:rsidRDefault="00A030D2">
            <w:pPr>
              <w:spacing w:line="360" w:lineRule="auto"/>
              <w:jc w:val="center"/>
              <w:rPr>
                <w:rFonts w:ascii="Calibri" w:hAnsi="Calibri" w:cs="Calibri"/>
                <w:color w:val="000000"/>
                <w:szCs w:val="21"/>
              </w:rPr>
            </w:pPr>
            <w:r>
              <w:rPr>
                <w:rFonts w:hint="eastAsia"/>
                <w:color w:val="000000"/>
              </w:rPr>
              <w:t>资格要求</w:t>
            </w:r>
          </w:p>
        </w:tc>
      </w:tr>
      <w:tr w:rsidR="00A030D2" w:rsidTr="00A030D2">
        <w:trPr>
          <w:trHeight w:val="1013"/>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工程地质勘察监理</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w:t>
            </w:r>
            <w:r>
              <w:rPr>
                <w:rFonts w:ascii="宋体" w:hAnsi="宋体" w:hint="eastAsia"/>
              </w:rPr>
              <w:t>或具有注册土木工程师（岩土）证书</w:t>
            </w:r>
            <w:r>
              <w:rPr>
                <w:rFonts w:ascii="宋体" w:hAnsi="宋体" w:hint="eastAsia"/>
                <w:color w:val="000000"/>
              </w:rPr>
              <w:t>，公路地质勘察或公路地质勘察监理经验5年，</w:t>
            </w:r>
            <w:r>
              <w:rPr>
                <w:rFonts w:ascii="宋体" w:hAnsi="宋体" w:hint="eastAsia"/>
              </w:rPr>
              <w:t>近5年内从事过1项高速公路工程地质勘察或勘察监理工作</w:t>
            </w:r>
            <w:r>
              <w:rPr>
                <w:rFonts w:ascii="宋体" w:hAnsi="宋体" w:hint="eastAsia"/>
                <w:color w:val="000000"/>
              </w:rPr>
              <w:t>。</w:t>
            </w:r>
          </w:p>
        </w:tc>
      </w:tr>
      <w:tr w:rsidR="00A030D2" w:rsidTr="00A030D2">
        <w:trPr>
          <w:trHeight w:val="1348"/>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工程造价咨询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工程师，公路工程造价经验5年，持有交通运输部颁发的甲级《公路工程造价人员资格证书》或住房和城乡建设部颁发的《一级造价工程师注册证书》，</w:t>
            </w:r>
            <w:r>
              <w:rPr>
                <w:rFonts w:ascii="宋体" w:hAnsi="宋体" w:hint="eastAsia"/>
              </w:rPr>
              <w:t>近5年内</w:t>
            </w:r>
            <w:r>
              <w:rPr>
                <w:rFonts w:ascii="宋体" w:hAnsi="宋体" w:hint="eastAsia"/>
                <w:color w:val="000000"/>
              </w:rPr>
              <w:t>从事过1项高速公路造价或造价咨询工作。</w:t>
            </w:r>
          </w:p>
        </w:tc>
      </w:tr>
      <w:tr w:rsidR="00A030D2" w:rsidTr="00A030D2">
        <w:trPr>
          <w:trHeight w:val="946"/>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路线设计咨询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工程师，公路路线设计或咨询经验5年，</w:t>
            </w:r>
            <w:r>
              <w:rPr>
                <w:rFonts w:ascii="宋体" w:hAnsi="宋体" w:hint="eastAsia"/>
              </w:rPr>
              <w:t>近5年内</w:t>
            </w:r>
            <w:r>
              <w:rPr>
                <w:rFonts w:ascii="宋体" w:hAnsi="宋体" w:hint="eastAsia"/>
                <w:color w:val="000000"/>
              </w:rPr>
              <w:t>从事过1项高速公路路线设计或路线设计咨询工作。</w:t>
            </w:r>
          </w:p>
        </w:tc>
      </w:tr>
      <w:tr w:rsidR="00A030D2" w:rsidTr="00A030D2">
        <w:trPr>
          <w:trHeight w:val="1011"/>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路基设计咨询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工程师，公路路基设计或咨询经验5年，</w:t>
            </w:r>
            <w:r>
              <w:rPr>
                <w:rFonts w:ascii="宋体" w:hAnsi="宋体" w:hint="eastAsia"/>
              </w:rPr>
              <w:t>近5年内</w:t>
            </w:r>
            <w:r>
              <w:rPr>
                <w:rFonts w:ascii="宋体" w:hAnsi="宋体" w:hint="eastAsia"/>
                <w:color w:val="000000"/>
              </w:rPr>
              <w:t>从事过1项高速公路路基设计或路基设计咨询工作。</w:t>
            </w:r>
          </w:p>
        </w:tc>
      </w:tr>
      <w:tr w:rsidR="00A030D2" w:rsidTr="00A030D2">
        <w:trPr>
          <w:trHeight w:val="969"/>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路面设计咨询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color w:val="000000"/>
              </w:rPr>
              <w:t>高级工程师，公路路面设计或咨询经验5年，</w:t>
            </w:r>
            <w:r>
              <w:rPr>
                <w:rFonts w:ascii="宋体" w:hAnsi="宋体" w:hint="eastAsia"/>
              </w:rPr>
              <w:t>近5年内</w:t>
            </w:r>
            <w:r>
              <w:rPr>
                <w:rFonts w:ascii="宋体" w:hAnsi="宋体" w:hint="eastAsia"/>
                <w:color w:val="000000"/>
              </w:rPr>
              <w:t>从事过1项高速公路路面设计或路面设计咨询工作。</w:t>
            </w:r>
          </w:p>
        </w:tc>
      </w:tr>
      <w:tr w:rsidR="00A030D2" w:rsidTr="00A030D2">
        <w:trPr>
          <w:trHeight w:val="1075"/>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桥梁设计咨询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color w:val="000000"/>
              </w:rPr>
              <w:t>高级工程师，公路桥梁设计或咨询经验5年，</w:t>
            </w:r>
            <w:r>
              <w:rPr>
                <w:rFonts w:ascii="宋体" w:hAnsi="宋体" w:hint="eastAsia"/>
              </w:rPr>
              <w:t>近5年内</w:t>
            </w:r>
            <w:r>
              <w:rPr>
                <w:rFonts w:ascii="宋体" w:hAnsi="宋体" w:hint="eastAsia"/>
                <w:color w:val="000000"/>
              </w:rPr>
              <w:t>从事过1项高速公路桥梁设计或桥梁设计咨询工作。</w:t>
            </w:r>
          </w:p>
        </w:tc>
      </w:tr>
      <w:tr w:rsidR="00A030D2" w:rsidTr="00A030D2">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隧道设计咨询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color w:val="000000"/>
              </w:rPr>
              <w:t>高级工程师，公路隧道设计或咨询经验5年，</w:t>
            </w:r>
            <w:r>
              <w:rPr>
                <w:rFonts w:ascii="宋体" w:hAnsi="宋体" w:hint="eastAsia"/>
              </w:rPr>
              <w:t>近5年内</w:t>
            </w:r>
            <w:r>
              <w:rPr>
                <w:rFonts w:ascii="宋体" w:hAnsi="宋体" w:hint="eastAsia"/>
                <w:color w:val="000000"/>
              </w:rPr>
              <w:t>从事过1项高速公路隧道设计或隧道设计咨询工作。</w:t>
            </w:r>
          </w:p>
        </w:tc>
      </w:tr>
      <w:tr w:rsidR="00A030D2" w:rsidTr="00A030D2">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color w:val="000000"/>
                <w:szCs w:val="21"/>
              </w:rPr>
            </w:pPr>
            <w:r>
              <w:rPr>
                <w:rFonts w:ascii="宋体" w:hAnsi="宋体" w:hint="eastAsia"/>
              </w:rPr>
              <w:t>机电</w:t>
            </w:r>
            <w:r>
              <w:rPr>
                <w:rFonts w:ascii="宋体" w:hAnsi="宋体" w:hint="eastAsia"/>
                <w:color w:val="000000"/>
              </w:rPr>
              <w:t>设计咨询</w:t>
            </w:r>
          </w:p>
          <w:p w:rsidR="00A030D2" w:rsidRDefault="00A030D2">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exact"/>
              <w:rPr>
                <w:rFonts w:ascii="宋体" w:hAnsi="宋体" w:cs="Calibri"/>
                <w:color w:val="000000"/>
                <w:szCs w:val="21"/>
              </w:rPr>
            </w:pPr>
            <w:r>
              <w:rPr>
                <w:rFonts w:ascii="宋体" w:hAnsi="宋体" w:hint="eastAsia"/>
              </w:rPr>
              <w:t>高级工程师，公路机电工程设计</w:t>
            </w:r>
            <w:r>
              <w:rPr>
                <w:rFonts w:ascii="宋体" w:hAnsi="宋体" w:hint="eastAsia"/>
                <w:color w:val="000000"/>
              </w:rPr>
              <w:t>或咨询经验</w:t>
            </w:r>
            <w:r>
              <w:rPr>
                <w:rFonts w:ascii="宋体" w:hAnsi="宋体" w:hint="eastAsia"/>
              </w:rPr>
              <w:t>5年，近5年内从事过1项高速公路机电工程设计</w:t>
            </w:r>
            <w:r>
              <w:rPr>
                <w:rFonts w:ascii="宋体" w:hAnsi="宋体" w:hint="eastAsia"/>
                <w:color w:val="000000"/>
              </w:rPr>
              <w:t>或</w:t>
            </w:r>
            <w:r>
              <w:rPr>
                <w:rFonts w:ascii="宋体" w:hAnsi="宋体" w:hint="eastAsia"/>
              </w:rPr>
              <w:t>机电工程设计</w:t>
            </w:r>
            <w:r>
              <w:rPr>
                <w:rFonts w:ascii="宋体" w:hAnsi="宋体" w:hint="eastAsia"/>
                <w:color w:val="000000"/>
              </w:rPr>
              <w:t>咨询工作</w:t>
            </w:r>
            <w:r>
              <w:rPr>
                <w:rFonts w:ascii="宋体" w:hAnsi="宋体" w:hint="eastAsia"/>
              </w:rPr>
              <w:t>。</w:t>
            </w:r>
          </w:p>
        </w:tc>
      </w:tr>
      <w:tr w:rsidR="00A030D2" w:rsidTr="00A030D2">
        <w:trPr>
          <w:trHeight w:val="904"/>
        </w:trPr>
        <w:tc>
          <w:tcPr>
            <w:tcW w:w="2379" w:type="dxa"/>
            <w:tcBorders>
              <w:top w:val="single" w:sz="6" w:space="0" w:color="auto"/>
              <w:left w:val="single" w:sz="12"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房建工程设计咨询</w:t>
            </w:r>
          </w:p>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A030D2" w:rsidRDefault="00A030D2">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A030D2" w:rsidRDefault="00A030D2">
            <w:pPr>
              <w:adjustRightInd w:val="0"/>
              <w:snapToGrid w:val="0"/>
              <w:spacing w:line="360" w:lineRule="auto"/>
              <w:rPr>
                <w:rFonts w:ascii="宋体" w:hAnsi="宋体" w:cs="Calibri"/>
                <w:color w:val="000000"/>
                <w:szCs w:val="21"/>
              </w:rPr>
            </w:pPr>
            <w:r>
              <w:rPr>
                <w:rFonts w:ascii="宋体" w:hAnsi="宋体" w:hint="eastAsia"/>
                <w:color w:val="000000"/>
              </w:rPr>
              <w:t>工程师，房建工程设计或咨询经验5年。</w:t>
            </w:r>
          </w:p>
        </w:tc>
      </w:tr>
      <w:tr w:rsidR="00A030D2" w:rsidTr="00A030D2">
        <w:trPr>
          <w:trHeight w:val="1039"/>
        </w:trPr>
        <w:tc>
          <w:tcPr>
            <w:tcW w:w="2379" w:type="dxa"/>
            <w:tcBorders>
              <w:top w:val="single" w:sz="6" w:space="0" w:color="auto"/>
              <w:left w:val="single" w:sz="12" w:space="0" w:color="auto"/>
              <w:bottom w:val="single" w:sz="12"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color w:val="000000"/>
                <w:szCs w:val="21"/>
              </w:rPr>
            </w:pPr>
            <w:r>
              <w:rPr>
                <w:rFonts w:ascii="宋体" w:hAnsi="宋体" w:hint="eastAsia"/>
              </w:rPr>
              <w:t>安全设施</w:t>
            </w:r>
            <w:r>
              <w:rPr>
                <w:rFonts w:ascii="宋体" w:hAnsi="宋体" w:hint="eastAsia"/>
                <w:color w:val="000000"/>
              </w:rPr>
              <w:t>设计咨询</w:t>
            </w:r>
          </w:p>
          <w:p w:rsidR="00A030D2" w:rsidRDefault="00A030D2">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12" w:space="0" w:color="auto"/>
              <w:right w:val="single" w:sz="6" w:space="0" w:color="auto"/>
            </w:tcBorders>
            <w:vAlign w:val="center"/>
            <w:hideMark/>
          </w:tcPr>
          <w:p w:rsidR="00A030D2" w:rsidRDefault="00A030D2">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12" w:space="0" w:color="auto"/>
              <w:right w:val="single" w:sz="12" w:space="0" w:color="auto"/>
            </w:tcBorders>
            <w:vAlign w:val="center"/>
            <w:hideMark/>
          </w:tcPr>
          <w:p w:rsidR="00A030D2" w:rsidRDefault="00A030D2">
            <w:pPr>
              <w:adjustRightInd w:val="0"/>
              <w:snapToGrid w:val="0"/>
              <w:spacing w:line="360" w:lineRule="exact"/>
              <w:rPr>
                <w:rFonts w:ascii="宋体" w:hAnsi="宋体" w:cs="Calibri"/>
                <w:color w:val="000000"/>
                <w:szCs w:val="21"/>
              </w:rPr>
            </w:pPr>
            <w:r>
              <w:rPr>
                <w:rFonts w:ascii="宋体" w:hAnsi="宋体" w:hint="eastAsia"/>
              </w:rPr>
              <w:t>高级工程师，公路安全设施设计</w:t>
            </w:r>
            <w:r>
              <w:rPr>
                <w:rFonts w:ascii="宋体" w:hAnsi="宋体" w:hint="eastAsia"/>
                <w:color w:val="000000"/>
              </w:rPr>
              <w:t>或咨询经验</w:t>
            </w:r>
            <w:r>
              <w:rPr>
                <w:rFonts w:ascii="宋体" w:hAnsi="宋体" w:hint="eastAsia"/>
              </w:rPr>
              <w:t>5年，近5年内从事过1项高速公路安全设施设计</w:t>
            </w:r>
            <w:r>
              <w:rPr>
                <w:rFonts w:ascii="宋体" w:hAnsi="宋体" w:hint="eastAsia"/>
                <w:color w:val="000000"/>
              </w:rPr>
              <w:t>或</w:t>
            </w:r>
            <w:r>
              <w:rPr>
                <w:rFonts w:ascii="宋体" w:hAnsi="宋体" w:hint="eastAsia"/>
              </w:rPr>
              <w:t>公路安全设施设计</w:t>
            </w:r>
            <w:r>
              <w:rPr>
                <w:rFonts w:ascii="宋体" w:hAnsi="宋体" w:hint="eastAsia"/>
                <w:color w:val="000000"/>
              </w:rPr>
              <w:t>咨询</w:t>
            </w:r>
            <w:r>
              <w:rPr>
                <w:rFonts w:ascii="宋体" w:hAnsi="宋体" w:hint="eastAsia"/>
              </w:rPr>
              <w:t>工作。</w:t>
            </w:r>
          </w:p>
        </w:tc>
      </w:tr>
    </w:tbl>
    <w:p w:rsidR="00351A3A" w:rsidRDefault="00351A3A" w:rsidP="0059134A">
      <w:pPr>
        <w:ind w:firstLineChars="200" w:firstLine="560"/>
        <w:rPr>
          <w:rFonts w:ascii="黑体" w:eastAsia="黑体" w:hAnsi="黑体"/>
          <w:sz w:val="28"/>
          <w:szCs w:val="28"/>
        </w:rPr>
      </w:pPr>
    </w:p>
    <w:p w:rsidR="00E85CD3" w:rsidRDefault="003D62BE" w:rsidP="00B007FE">
      <w:pPr>
        <w:rPr>
          <w:rFonts w:ascii="黑体" w:eastAsia="黑体" w:hAnsi="黑体"/>
          <w:sz w:val="28"/>
          <w:szCs w:val="28"/>
        </w:rPr>
      </w:pPr>
      <w:r>
        <w:rPr>
          <w:rFonts w:ascii="黑体" w:eastAsia="黑体" w:hAnsi="黑体" w:hint="eastAsia"/>
          <w:sz w:val="28"/>
          <w:szCs w:val="28"/>
        </w:rPr>
        <w:lastRenderedPageBreak/>
        <w:t>四、评标办法</w:t>
      </w:r>
    </w:p>
    <w:p w:rsidR="00E85CD3" w:rsidRDefault="0059134A" w:rsidP="00351A3A">
      <w:pPr>
        <w:adjustRightInd w:val="0"/>
        <w:snapToGrid w:val="0"/>
        <w:spacing w:beforeLines="50" w:before="156" w:afterLines="50" w:after="156"/>
        <w:ind w:firstLineChars="200" w:firstLine="480"/>
        <w:rPr>
          <w:rFonts w:ascii="宋体" w:hAnsi="宋体"/>
          <w:szCs w:val="21"/>
        </w:rPr>
      </w:pPr>
      <w:r w:rsidRPr="0059134A">
        <w:rPr>
          <w:rFonts w:ascii="宋体" w:hAnsi="宋体" w:hint="eastAsia"/>
          <w:sz w:val="24"/>
        </w:rPr>
        <w:t>本次评标采用综合评估法。评标委员会对满足招标文件实质性要求的投标文件，按照</w:t>
      </w:r>
      <w:r>
        <w:rPr>
          <w:rFonts w:ascii="宋体" w:hAnsi="宋体" w:hint="eastAsia"/>
          <w:sz w:val="24"/>
        </w:rPr>
        <w:t>招标文件</w:t>
      </w:r>
      <w:r w:rsidRPr="0059134A">
        <w:rPr>
          <w:rFonts w:ascii="宋体" w:hAnsi="宋体" w:hint="eastAsia"/>
          <w:sz w:val="24"/>
        </w:rPr>
        <w:t>规定的评分标准进行打分，并按得分由高到低顺序推荐中标候选人，但投标报价低于其成本的除外。综合评分相等时，评标委员会应按照评标办法前附表规定的优先次序推荐中标候选人</w:t>
      </w:r>
      <w:r w:rsidR="00351A3A">
        <w:rPr>
          <w:rFonts w:ascii="宋体" w:hAnsi="宋体"/>
          <w:sz w:val="24"/>
        </w:rPr>
        <w:t>。</w:t>
      </w:r>
    </w:p>
    <w:p w:rsidR="00E85CD3" w:rsidRDefault="003D62BE">
      <w:pPr>
        <w:keepNext/>
        <w:keepLines/>
        <w:adjustRightInd w:val="0"/>
        <w:snapToGrid w:val="0"/>
        <w:outlineLvl w:val="2"/>
        <w:rPr>
          <w:rFonts w:ascii="宋体" w:hAnsi="宋体"/>
          <w:bCs/>
          <w:kern w:val="0"/>
          <w:sz w:val="32"/>
          <w:szCs w:val="32"/>
        </w:rPr>
      </w:pPr>
      <w:bookmarkStart w:id="9" w:name="_Toc6295"/>
      <w:r>
        <w:rPr>
          <w:rFonts w:ascii="黑体" w:eastAsia="黑体" w:hAnsi="黑体"/>
          <w:bCs/>
          <w:kern w:val="0"/>
          <w:sz w:val="24"/>
        </w:rPr>
        <w:t>评标办法前附表</w:t>
      </w:r>
      <w:r>
        <w:rPr>
          <w:rFonts w:ascii="宋体" w:hAnsi="宋体"/>
          <w:bCs/>
          <w:kern w:val="0"/>
          <w:sz w:val="30"/>
          <w:szCs w:val="30"/>
          <w:vertAlign w:val="superscript"/>
        </w:rPr>
        <w:footnoteReference w:id="1"/>
      </w:r>
      <w:bookmarkEnd w:id="9"/>
    </w:p>
    <w:tbl>
      <w:tblPr>
        <w:tblW w:w="100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6"/>
      </w:tblGrid>
      <w:tr w:rsidR="00E85CD3" w:rsidTr="0059134A">
        <w:trPr>
          <w:cantSplit/>
          <w:trHeight w:val="570"/>
          <w:tblHeader/>
          <w:jc w:val="center"/>
        </w:trPr>
        <w:tc>
          <w:tcPr>
            <w:tcW w:w="2245" w:type="dxa"/>
            <w:gridSpan w:val="2"/>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条款号</w:t>
            </w:r>
          </w:p>
        </w:tc>
        <w:tc>
          <w:tcPr>
            <w:tcW w:w="7816" w:type="dxa"/>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评审因素与评审标准</w:t>
            </w:r>
          </w:p>
        </w:tc>
      </w:tr>
      <w:tr w:rsidR="0059134A" w:rsidTr="0059134A">
        <w:trPr>
          <w:cantSplit/>
          <w:trHeight w:val="2361"/>
          <w:jc w:val="center"/>
        </w:trPr>
        <w:tc>
          <w:tcPr>
            <w:tcW w:w="856" w:type="dxa"/>
            <w:shd w:val="clear" w:color="auto" w:fill="auto"/>
            <w:vAlign w:val="center"/>
          </w:tcPr>
          <w:p w:rsidR="0059134A" w:rsidRDefault="0059134A" w:rsidP="0059134A">
            <w:pPr>
              <w:autoSpaceDE w:val="0"/>
              <w:autoSpaceDN w:val="0"/>
              <w:adjustRightInd w:val="0"/>
              <w:snapToGrid w:val="0"/>
              <w:ind w:firstLineChars="200" w:firstLine="420"/>
              <w:rPr>
                <w:rFonts w:ascii="宋体" w:hAnsi="宋体"/>
                <w:szCs w:val="21"/>
              </w:rPr>
            </w:pPr>
            <w:r>
              <w:rPr>
                <w:rFonts w:ascii="宋体" w:hAnsi="宋体" w:hint="eastAsia"/>
                <w:szCs w:val="21"/>
              </w:rPr>
              <w:t>1</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评标方法</w:t>
            </w:r>
          </w:p>
        </w:tc>
        <w:tc>
          <w:tcPr>
            <w:tcW w:w="7816" w:type="dxa"/>
            <w:shd w:val="clear" w:color="auto" w:fill="auto"/>
            <w:vAlign w:val="center"/>
          </w:tcPr>
          <w:p w:rsidR="0059134A" w:rsidRDefault="0059134A" w:rsidP="0059134A">
            <w:pPr>
              <w:ind w:firstLineChars="150" w:firstLine="315"/>
              <w:rPr>
                <w:rFonts w:ascii="宋体" w:hAnsi="宋体" w:cs="Calibri"/>
                <w:szCs w:val="21"/>
              </w:rPr>
            </w:pPr>
            <w:r>
              <w:rPr>
                <w:rFonts w:ascii="宋体" w:hAnsi="宋体" w:hint="eastAsia"/>
                <w:color w:val="000000"/>
              </w:rPr>
              <w:t>综合评分相等时，评标委员会依次按照</w:t>
            </w:r>
            <w:r>
              <w:rPr>
                <w:rFonts w:ascii="宋体" w:hAnsi="宋体" w:hint="eastAsia"/>
              </w:rPr>
              <w:t>以下优先顺序推荐中标候选人：</w:t>
            </w:r>
          </w:p>
          <w:p w:rsidR="0059134A" w:rsidRDefault="0059134A" w:rsidP="0059134A">
            <w:pPr>
              <w:ind w:left="54" w:right="113" w:firstLineChars="100" w:firstLine="210"/>
              <w:rPr>
                <w:rFonts w:ascii="宋体" w:hAnsi="宋体"/>
              </w:rPr>
            </w:pPr>
            <w:r>
              <w:rPr>
                <w:rFonts w:ascii="宋体" w:hAnsi="宋体" w:hint="eastAsia"/>
              </w:rPr>
              <w:t>（1）评标价低的投标人优先；</w:t>
            </w:r>
          </w:p>
          <w:p w:rsidR="0059134A" w:rsidRDefault="0059134A" w:rsidP="0059134A">
            <w:pPr>
              <w:ind w:left="54" w:right="113" w:firstLineChars="100" w:firstLine="210"/>
              <w:rPr>
                <w:rFonts w:ascii="宋体" w:hAnsi="宋体"/>
              </w:rPr>
            </w:pPr>
            <w:r>
              <w:rPr>
                <w:rFonts w:ascii="宋体" w:hAnsi="宋体" w:hint="eastAsia"/>
              </w:rPr>
              <w:t>（2）2020年吉林省公路设计企业省级信用评价结果中投标人的企业信用等级较高的投标人优先（联合体投标的，以联合体牵头人的信用评价为准）；</w:t>
            </w:r>
          </w:p>
          <w:p w:rsidR="0059134A" w:rsidRDefault="0059134A" w:rsidP="0059134A">
            <w:pPr>
              <w:ind w:left="54" w:right="113" w:firstLineChars="100" w:firstLine="210"/>
              <w:rPr>
                <w:rFonts w:ascii="宋体" w:hAnsi="宋体"/>
              </w:rPr>
            </w:pPr>
            <w:r>
              <w:rPr>
                <w:rFonts w:ascii="宋体" w:hAnsi="宋体" w:hint="eastAsia"/>
              </w:rPr>
              <w:t>（3）商务和技术得分较高的投标人优先；</w:t>
            </w:r>
          </w:p>
          <w:p w:rsidR="0059134A" w:rsidRDefault="0059134A" w:rsidP="0059134A">
            <w:pPr>
              <w:ind w:left="54" w:right="113" w:firstLineChars="100" w:firstLine="210"/>
              <w:rPr>
                <w:rFonts w:ascii="宋体" w:hAnsi="宋体"/>
              </w:rPr>
            </w:pPr>
            <w:r>
              <w:rPr>
                <w:rFonts w:ascii="宋体" w:hAnsi="宋体" w:hint="eastAsia"/>
              </w:rPr>
              <w:t>（4）若以上各项比较因素都相等，则通过评标委员会投票表决，推荐票数多的投标人优先。</w:t>
            </w:r>
          </w:p>
          <w:p w:rsidR="0059134A" w:rsidRDefault="0059134A" w:rsidP="0059134A">
            <w:pPr>
              <w:ind w:left="54" w:right="113" w:firstLineChars="100" w:firstLine="210"/>
              <w:rPr>
                <w:rFonts w:ascii="宋体" w:hAnsi="宋体" w:cs="Calibri"/>
                <w:szCs w:val="21"/>
              </w:rPr>
            </w:pPr>
            <w:r>
              <w:rPr>
                <w:rFonts w:ascii="宋体" w:hAnsi="宋体" w:hint="eastAsia"/>
              </w:rPr>
              <w:t>评标顺序为01标段→02标段，同一投标人在01标段被推荐为第一中标候选人的，在02标段不再被推荐为中标候选人。</w:t>
            </w:r>
          </w:p>
        </w:tc>
      </w:tr>
      <w:tr w:rsidR="0059134A" w:rsidTr="0059134A">
        <w:trPr>
          <w:cantSplit/>
          <w:trHeight w:val="2361"/>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59134A" w:rsidRDefault="0059134A" w:rsidP="0059134A">
            <w:pPr>
              <w:ind w:left="113" w:right="113" w:firstLineChars="100" w:firstLine="210"/>
              <w:rPr>
                <w:rFonts w:ascii="黑体" w:eastAsia="黑体" w:hAnsi="黑体" w:cs="Calibri"/>
                <w:szCs w:val="21"/>
              </w:rPr>
            </w:pPr>
            <w:r>
              <w:rPr>
                <w:rFonts w:ascii="黑体" w:eastAsia="黑体" w:hAnsi="黑体" w:hint="eastAsia"/>
              </w:rPr>
              <w:t>第一个信封（商务及技术文件）评审标准：</w:t>
            </w:r>
          </w:p>
          <w:p w:rsidR="0059134A" w:rsidRDefault="0059134A" w:rsidP="0059134A">
            <w:pPr>
              <w:ind w:left="113" w:right="113" w:firstLineChars="100" w:firstLine="210"/>
              <w:rPr>
                <w:rFonts w:ascii="宋体" w:hAnsi="宋体"/>
              </w:rPr>
            </w:pPr>
            <w:r>
              <w:rPr>
                <w:rFonts w:ascii="宋体" w:hAnsi="宋体" w:hint="eastAsia"/>
              </w:rPr>
              <w:t>（1）投标文件按照招标文件规定的格式、内容填写，字迹清晰可辨：</w:t>
            </w:r>
          </w:p>
          <w:p w:rsidR="0059134A" w:rsidRDefault="0059134A" w:rsidP="0059134A">
            <w:pPr>
              <w:ind w:left="113" w:right="113" w:firstLineChars="100" w:firstLine="210"/>
              <w:rPr>
                <w:rFonts w:ascii="宋体" w:hAnsi="宋体"/>
              </w:rPr>
            </w:pPr>
            <w:r>
              <w:rPr>
                <w:rFonts w:ascii="宋体" w:hAnsi="宋体" w:hint="eastAsia"/>
              </w:rPr>
              <w:t>a.投标函按招标文件规定填报了项目名称、标段号、补遗书编号（如有）、服务期限、质量要求及安全目标；</w:t>
            </w:r>
          </w:p>
          <w:p w:rsidR="0059134A" w:rsidRDefault="0059134A" w:rsidP="0059134A">
            <w:pPr>
              <w:ind w:left="113" w:right="113" w:firstLineChars="100" w:firstLine="210"/>
              <w:rPr>
                <w:rFonts w:ascii="宋体" w:hAnsi="宋体"/>
              </w:rPr>
            </w:pPr>
            <w:r>
              <w:rPr>
                <w:rFonts w:ascii="宋体" w:hAnsi="宋体" w:hint="eastAsia"/>
              </w:rPr>
              <w:t>b.投标文件组成齐全完整，内容均按规定填写。</w:t>
            </w:r>
          </w:p>
          <w:p w:rsidR="0059134A" w:rsidRDefault="0059134A" w:rsidP="0059134A">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59134A" w:rsidRDefault="0059134A" w:rsidP="0059134A">
            <w:pPr>
              <w:ind w:left="113" w:right="113" w:firstLineChars="100" w:firstLine="210"/>
              <w:rPr>
                <w:rFonts w:ascii="宋体" w:hAnsi="宋体"/>
              </w:rPr>
            </w:pPr>
            <w:r>
              <w:rPr>
                <w:rFonts w:ascii="宋体" w:hAnsi="宋体" w:hint="eastAsia"/>
              </w:rPr>
              <w:t>（3）投标人按照招标文件的规定提供了投标保证金：</w:t>
            </w:r>
          </w:p>
          <w:p w:rsidR="0059134A" w:rsidRDefault="0059134A" w:rsidP="0059134A">
            <w:pPr>
              <w:ind w:left="113" w:right="113" w:firstLineChars="100" w:firstLine="210"/>
              <w:rPr>
                <w:rFonts w:ascii="宋体" w:hAnsi="宋体"/>
              </w:rPr>
            </w:pPr>
            <w:r>
              <w:rPr>
                <w:rFonts w:ascii="宋体" w:hAnsi="宋体" w:hint="eastAsia"/>
              </w:rPr>
              <w:t>a.投标保证金金额符合招标文件规定的金额，且投标保证金有效期不少于投标有效期；</w:t>
            </w:r>
          </w:p>
          <w:p w:rsidR="0059134A" w:rsidRDefault="0059134A" w:rsidP="0059134A">
            <w:pPr>
              <w:ind w:firstLineChars="150" w:firstLine="315"/>
              <w:rPr>
                <w:rFonts w:ascii="宋体" w:hAnsi="宋体"/>
              </w:rPr>
            </w:pPr>
            <w:r>
              <w:rPr>
                <w:rFonts w:ascii="宋体" w:hAnsi="宋体" w:hint="eastAsia"/>
              </w:rPr>
              <w:t>b.若投标保证金采用现金或支票形式提交，投标人应在递交投标文件截止时间之前，将投标保证金一次性由投标人的基本账户转入并到达招标人指定账户；</w:t>
            </w:r>
          </w:p>
          <w:p w:rsidR="0059134A" w:rsidRDefault="0059134A" w:rsidP="0059134A">
            <w:pPr>
              <w:ind w:left="113" w:right="113" w:firstLineChars="100" w:firstLine="210"/>
              <w:rPr>
                <w:rFonts w:ascii="宋体" w:hAnsi="宋体"/>
              </w:rPr>
            </w:pPr>
            <w:r>
              <w:rPr>
                <w:rFonts w:ascii="宋体" w:hAnsi="宋体" w:hint="eastAsia"/>
              </w:rPr>
              <w:t>c.若投标保证金采用保函形式提交，保函的格式、开具保函的银行或担保机构均满足招标文件要求，且在递交投标文件截止时间之前向招标人提交了保函原件。</w:t>
            </w:r>
          </w:p>
          <w:p w:rsidR="0059134A" w:rsidRPr="0059134A" w:rsidRDefault="0059134A" w:rsidP="0059134A">
            <w:pPr>
              <w:ind w:left="113" w:right="113" w:firstLineChars="100" w:firstLine="210"/>
              <w:rPr>
                <w:rFonts w:ascii="宋体" w:hAnsi="宋体"/>
              </w:rPr>
            </w:pPr>
            <w:r w:rsidRPr="0059134A">
              <w:rPr>
                <w:rFonts w:ascii="宋体" w:hAnsi="宋体" w:hint="eastAsia"/>
              </w:rPr>
              <w:t>（4）投标人法定代表人授权委托代理人签署投标文件的，须提交授权委托书，且授权人和被授权人均在授权委托书上签名，未使用印章、签名章或其他电子制版签名代替。</w:t>
            </w:r>
          </w:p>
          <w:p w:rsidR="0059134A" w:rsidRPr="0059134A" w:rsidRDefault="0059134A" w:rsidP="0059134A">
            <w:pPr>
              <w:ind w:left="113" w:right="113" w:firstLineChars="100" w:firstLine="210"/>
              <w:rPr>
                <w:rFonts w:ascii="宋体" w:hAnsi="宋体"/>
              </w:rPr>
            </w:pPr>
            <w:r w:rsidRPr="0059134A">
              <w:rPr>
                <w:rFonts w:ascii="宋体" w:hAnsi="宋体" w:hint="eastAsia"/>
              </w:rPr>
              <w:t>（5）投标人法定代表人亲自签署投标文件的，提供了法定代表人身份证明，且法定代表人在法定代表人身份证明上签名，未使用印章、签名章或其他电子制版签名代替。</w:t>
            </w:r>
          </w:p>
          <w:p w:rsidR="0059134A" w:rsidRDefault="0059134A" w:rsidP="0059134A">
            <w:pPr>
              <w:ind w:left="113" w:right="113" w:firstLineChars="100" w:firstLine="210"/>
              <w:rPr>
                <w:rFonts w:ascii="宋体" w:hAnsi="宋体"/>
                <w:color w:val="000000"/>
              </w:rPr>
            </w:pPr>
            <w:r w:rsidRPr="0059134A">
              <w:rPr>
                <w:rFonts w:ascii="宋体" w:hAnsi="宋体" w:hint="eastAsia"/>
              </w:rPr>
              <w:t>（6）勘察设计投标人以联合体形式投标时，联合体满足招标文件的要求：</w:t>
            </w:r>
          </w:p>
        </w:tc>
      </w:tr>
      <w:tr w:rsidR="0059134A" w:rsidTr="0059134A">
        <w:trPr>
          <w:cantSplit/>
          <w:trHeight w:val="33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59134A" w:rsidRPr="0059134A" w:rsidRDefault="0059134A" w:rsidP="0059134A">
            <w:pPr>
              <w:ind w:left="113" w:right="113" w:firstLineChars="100" w:firstLine="210"/>
              <w:rPr>
                <w:rFonts w:ascii="宋体" w:hAnsi="宋体"/>
              </w:rPr>
            </w:pPr>
            <w:r w:rsidRPr="0059134A">
              <w:rPr>
                <w:rFonts w:ascii="宋体" w:hAnsi="宋体" w:hint="eastAsia"/>
              </w:rPr>
              <w:t>a.投标人按照招标文件提供的格式签订了联合体协议书，明确各方承担连带责任，并明确了联合体牵头人。</w:t>
            </w:r>
          </w:p>
          <w:p w:rsidR="0059134A" w:rsidRPr="0059134A" w:rsidRDefault="0059134A" w:rsidP="0059134A">
            <w:pPr>
              <w:ind w:left="113" w:right="113" w:firstLineChars="100" w:firstLine="210"/>
              <w:rPr>
                <w:rFonts w:ascii="宋体" w:hAnsi="宋体"/>
              </w:rPr>
            </w:pPr>
            <w:r w:rsidRPr="0059134A">
              <w:rPr>
                <w:rFonts w:ascii="宋体" w:hAnsi="宋体" w:hint="eastAsia"/>
              </w:rPr>
              <w:t>b.联合体牵头人负责本标段的总体设计和协调工作，联合体成员承担的工作内容必须具备相应的资质。</w:t>
            </w:r>
          </w:p>
          <w:p w:rsidR="0059134A" w:rsidRPr="0059134A" w:rsidRDefault="0059134A" w:rsidP="0059134A">
            <w:pPr>
              <w:ind w:left="113" w:right="113" w:firstLineChars="100" w:firstLine="210"/>
              <w:rPr>
                <w:rFonts w:ascii="宋体" w:hAnsi="宋体"/>
              </w:rPr>
            </w:pPr>
            <w:r w:rsidRPr="0059134A">
              <w:rPr>
                <w:rFonts w:ascii="宋体" w:hAnsi="宋体" w:hint="eastAsia"/>
              </w:rPr>
              <w:t>（7）同一投标人在同一标段只能提交一份投标文件。</w:t>
            </w:r>
          </w:p>
          <w:p w:rsidR="0059134A" w:rsidRPr="0059134A" w:rsidRDefault="0059134A" w:rsidP="0059134A">
            <w:pPr>
              <w:ind w:left="113" w:right="113" w:firstLineChars="100" w:firstLine="210"/>
              <w:rPr>
                <w:rFonts w:ascii="宋体" w:hAnsi="宋体"/>
              </w:rPr>
            </w:pPr>
            <w:r w:rsidRPr="0059134A">
              <w:rPr>
                <w:rFonts w:ascii="宋体" w:hAnsi="宋体" w:hint="eastAsia"/>
              </w:rPr>
              <w:t>（8）投标文件中未出现有关投标报价的内容。</w:t>
            </w:r>
          </w:p>
          <w:p w:rsidR="0059134A" w:rsidRPr="0059134A" w:rsidRDefault="0059134A" w:rsidP="0059134A">
            <w:pPr>
              <w:ind w:left="113" w:right="113" w:firstLineChars="100" w:firstLine="210"/>
              <w:rPr>
                <w:rFonts w:ascii="宋体" w:hAnsi="宋体"/>
              </w:rPr>
            </w:pPr>
            <w:r w:rsidRPr="0059134A">
              <w:rPr>
                <w:rFonts w:ascii="宋体" w:hAnsi="宋体" w:hint="eastAsia"/>
              </w:rPr>
              <w:t>（9）投标文件载明的招标项目完成期限未超过招标文件规定的时限。</w:t>
            </w:r>
          </w:p>
          <w:p w:rsidR="0059134A" w:rsidRPr="0059134A" w:rsidRDefault="0059134A" w:rsidP="0059134A">
            <w:pPr>
              <w:ind w:left="113" w:right="113" w:firstLineChars="100" w:firstLine="210"/>
              <w:rPr>
                <w:rFonts w:ascii="宋体" w:hAnsi="宋体"/>
              </w:rPr>
            </w:pPr>
            <w:r w:rsidRPr="0059134A">
              <w:rPr>
                <w:rFonts w:ascii="宋体" w:hAnsi="宋体" w:hint="eastAsia"/>
              </w:rPr>
              <w:t>（10）投标文件对招标文件的实质性要求和条件作出响应。</w:t>
            </w:r>
          </w:p>
          <w:p w:rsidR="0059134A" w:rsidRPr="0059134A" w:rsidRDefault="0059134A" w:rsidP="0059134A">
            <w:pPr>
              <w:ind w:left="113" w:right="113" w:firstLineChars="100" w:firstLine="210"/>
              <w:rPr>
                <w:rFonts w:ascii="宋体" w:hAnsi="宋体"/>
              </w:rPr>
            </w:pPr>
            <w:r w:rsidRPr="0059134A">
              <w:rPr>
                <w:rFonts w:ascii="宋体" w:hAnsi="宋体" w:hint="eastAsia"/>
              </w:rPr>
              <w:t>（11）权利义务符合招标文件规定：</w:t>
            </w:r>
          </w:p>
          <w:p w:rsidR="0059134A" w:rsidRPr="0059134A" w:rsidRDefault="0059134A" w:rsidP="0059134A">
            <w:pPr>
              <w:ind w:left="113" w:right="113" w:firstLineChars="100" w:firstLine="210"/>
              <w:rPr>
                <w:rFonts w:ascii="宋体" w:hAnsi="宋体"/>
              </w:rPr>
            </w:pPr>
            <w:r w:rsidRPr="0059134A">
              <w:rPr>
                <w:rFonts w:ascii="宋体" w:hAnsi="宋体" w:hint="eastAsia"/>
              </w:rPr>
              <w:t>a.投标人应接受招标文件规定的风险划分原则，未提出新的风险划分办法；</w:t>
            </w:r>
          </w:p>
          <w:p w:rsidR="0059134A" w:rsidRPr="0059134A" w:rsidRDefault="0059134A" w:rsidP="0059134A">
            <w:pPr>
              <w:ind w:left="113" w:right="113" w:firstLineChars="100" w:firstLine="210"/>
              <w:rPr>
                <w:rFonts w:ascii="宋体" w:hAnsi="宋体"/>
              </w:rPr>
            </w:pPr>
            <w:r w:rsidRPr="0059134A">
              <w:rPr>
                <w:rFonts w:ascii="宋体" w:hAnsi="宋体" w:hint="eastAsia"/>
              </w:rPr>
              <w:t>b.投标人未增加发包人的责任范围，或减少投标人义务；</w:t>
            </w:r>
          </w:p>
          <w:p w:rsidR="0059134A" w:rsidRPr="0059134A" w:rsidRDefault="0059134A" w:rsidP="0059134A">
            <w:pPr>
              <w:ind w:left="113" w:right="113" w:firstLineChars="100" w:firstLine="210"/>
              <w:rPr>
                <w:rFonts w:ascii="宋体" w:hAnsi="宋体"/>
              </w:rPr>
            </w:pPr>
            <w:r w:rsidRPr="0059134A">
              <w:rPr>
                <w:rFonts w:ascii="宋体" w:hAnsi="宋体" w:hint="eastAsia"/>
              </w:rPr>
              <w:t>c.投标人未提出不同的支付办法；</w:t>
            </w:r>
          </w:p>
          <w:p w:rsidR="0059134A" w:rsidRPr="0059134A" w:rsidRDefault="0059134A" w:rsidP="0059134A">
            <w:pPr>
              <w:ind w:left="113" w:right="113" w:firstLineChars="100" w:firstLine="210"/>
              <w:rPr>
                <w:rFonts w:ascii="宋体" w:hAnsi="宋体"/>
              </w:rPr>
            </w:pPr>
            <w:r w:rsidRPr="0059134A">
              <w:rPr>
                <w:rFonts w:ascii="宋体" w:hAnsi="宋体" w:hint="eastAsia"/>
              </w:rPr>
              <w:t>d.投标人对合同纠纷、事故处理办法未提出异议；</w:t>
            </w:r>
          </w:p>
          <w:p w:rsidR="0059134A" w:rsidRPr="0059134A" w:rsidRDefault="0059134A" w:rsidP="0059134A">
            <w:pPr>
              <w:ind w:left="113" w:right="113" w:firstLineChars="100" w:firstLine="210"/>
              <w:rPr>
                <w:rFonts w:ascii="宋体" w:hAnsi="宋体"/>
              </w:rPr>
            </w:pPr>
            <w:r w:rsidRPr="0059134A">
              <w:rPr>
                <w:rFonts w:ascii="宋体" w:hAnsi="宋体" w:hint="eastAsia"/>
              </w:rPr>
              <w:t>e.投标人在投标活动中无欺诈行为；</w:t>
            </w:r>
          </w:p>
          <w:p w:rsidR="0059134A" w:rsidRPr="0059134A" w:rsidRDefault="0059134A" w:rsidP="0059134A">
            <w:pPr>
              <w:ind w:left="113" w:right="113" w:firstLineChars="100" w:firstLine="210"/>
              <w:rPr>
                <w:rFonts w:ascii="宋体" w:hAnsi="宋体"/>
              </w:rPr>
            </w:pPr>
            <w:r w:rsidRPr="0059134A">
              <w:rPr>
                <w:rFonts w:ascii="宋体" w:hAnsi="宋体" w:hint="eastAsia"/>
              </w:rPr>
              <w:t>f.投标人未对合同条款有重要保留。</w:t>
            </w:r>
          </w:p>
          <w:p w:rsidR="0059134A" w:rsidRDefault="0059134A" w:rsidP="0059134A">
            <w:pPr>
              <w:ind w:left="113" w:right="113" w:firstLineChars="100" w:firstLine="210"/>
              <w:rPr>
                <w:rFonts w:ascii="宋体" w:hAnsi="宋体"/>
              </w:rPr>
            </w:pPr>
            <w:r w:rsidRPr="0059134A">
              <w:rPr>
                <w:rFonts w:ascii="宋体" w:hAnsi="宋体" w:hint="eastAsia"/>
              </w:rPr>
              <w:t>（12）投标文件正、副本份数符合招标文件第二章“投标人须知”第3.7.4项规定。</w:t>
            </w:r>
          </w:p>
          <w:p w:rsidR="0059134A" w:rsidRDefault="0059134A" w:rsidP="0059134A">
            <w:pPr>
              <w:ind w:left="113" w:right="113" w:firstLineChars="100" w:firstLine="210"/>
              <w:rPr>
                <w:rFonts w:ascii="黑体" w:eastAsia="黑体" w:hAnsi="黑体"/>
              </w:rPr>
            </w:pPr>
            <w:r>
              <w:rPr>
                <w:rFonts w:ascii="黑体" w:eastAsia="黑体" w:hAnsi="黑体" w:hint="eastAsia"/>
              </w:rPr>
              <w:t>第二个信封（报价文件）评审标准：</w:t>
            </w:r>
          </w:p>
          <w:p w:rsidR="0059134A" w:rsidRDefault="0059134A" w:rsidP="0059134A">
            <w:pPr>
              <w:ind w:left="113" w:right="113" w:firstLineChars="100" w:firstLine="210"/>
              <w:rPr>
                <w:rFonts w:ascii="宋体" w:hAnsi="宋体"/>
              </w:rPr>
            </w:pPr>
            <w:r>
              <w:rPr>
                <w:rFonts w:ascii="宋体" w:hAnsi="宋体" w:hint="eastAsia"/>
              </w:rPr>
              <w:t>（1）投标文件按照招标文件规定的格式、内容填写，字迹清晰可辨，内容齐全完整：</w:t>
            </w:r>
          </w:p>
          <w:p w:rsidR="0059134A" w:rsidRDefault="0059134A" w:rsidP="0059134A">
            <w:pPr>
              <w:ind w:left="113" w:right="113" w:firstLineChars="100" w:firstLine="210"/>
              <w:rPr>
                <w:rFonts w:ascii="宋体" w:hAnsi="宋体"/>
              </w:rPr>
            </w:pPr>
            <w:r>
              <w:rPr>
                <w:rFonts w:ascii="宋体" w:hAnsi="宋体" w:hint="eastAsia"/>
              </w:rPr>
              <w:t>a.投标函按招标文件规定填报了项目名称、标段号、补遗书编号（如有）、投标价（包括大写金额和小写金额）；</w:t>
            </w:r>
          </w:p>
          <w:p w:rsidR="0059134A" w:rsidRDefault="0059134A" w:rsidP="0059134A">
            <w:pPr>
              <w:ind w:left="113" w:right="113" w:firstLineChars="100" w:firstLine="210"/>
              <w:rPr>
                <w:rFonts w:ascii="宋体" w:hAnsi="宋体"/>
              </w:rPr>
            </w:pPr>
            <w:r>
              <w:rPr>
                <w:rFonts w:ascii="宋体" w:hAnsi="宋体" w:hint="eastAsia"/>
              </w:rPr>
              <w:t>b.已标价报价清单说明文字与招标文件规定一致，未进行实质性修改和删减；</w:t>
            </w:r>
          </w:p>
          <w:p w:rsidR="0059134A" w:rsidRDefault="0059134A" w:rsidP="0059134A">
            <w:pPr>
              <w:ind w:left="113" w:right="113" w:firstLineChars="100" w:firstLine="210"/>
              <w:rPr>
                <w:rFonts w:ascii="宋体" w:hAnsi="宋体"/>
              </w:rPr>
            </w:pPr>
            <w:r>
              <w:rPr>
                <w:rFonts w:ascii="宋体" w:hAnsi="宋体" w:hint="eastAsia"/>
              </w:rPr>
              <w:t>c.投标文件组成齐全完整，内容均按规定填写</w:t>
            </w:r>
            <w:r>
              <w:rPr>
                <w:rFonts w:ascii="宋体" w:hAnsi="宋体" w:hint="eastAsia"/>
                <w:color w:val="000000"/>
              </w:rPr>
              <w:t>。</w:t>
            </w:r>
          </w:p>
          <w:p w:rsidR="0059134A" w:rsidRDefault="0059134A" w:rsidP="0059134A">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59134A" w:rsidRDefault="0059134A" w:rsidP="0059134A">
            <w:pPr>
              <w:ind w:left="113" w:right="113" w:firstLineChars="100" w:firstLine="210"/>
              <w:rPr>
                <w:rFonts w:ascii="宋体" w:hAnsi="宋体"/>
              </w:rPr>
            </w:pPr>
            <w:r>
              <w:rPr>
                <w:rFonts w:ascii="宋体" w:hAnsi="宋体" w:hint="eastAsia"/>
              </w:rPr>
              <w:t>（3）投标报价未超过招标文件设定的最高投标限价</w:t>
            </w:r>
            <w:r>
              <w:rPr>
                <w:rFonts w:ascii="宋体" w:hAnsi="宋体" w:hint="eastAsia"/>
                <w:color w:val="000000"/>
              </w:rPr>
              <w:t>。</w:t>
            </w:r>
          </w:p>
          <w:p w:rsidR="0059134A" w:rsidRDefault="0059134A" w:rsidP="0059134A">
            <w:pPr>
              <w:ind w:left="113" w:right="113" w:firstLineChars="100" w:firstLine="210"/>
              <w:rPr>
                <w:rFonts w:ascii="宋体" w:hAnsi="宋体"/>
              </w:rPr>
            </w:pPr>
            <w:r>
              <w:rPr>
                <w:rFonts w:ascii="宋体" w:hAnsi="宋体" w:hint="eastAsia"/>
              </w:rPr>
              <w:t>（4）投标报价的大写金额能够确定具体数值。</w:t>
            </w:r>
          </w:p>
          <w:p w:rsidR="0059134A" w:rsidRDefault="0059134A" w:rsidP="0059134A">
            <w:pPr>
              <w:ind w:left="113" w:right="113" w:firstLineChars="100" w:firstLine="210"/>
              <w:rPr>
                <w:rFonts w:ascii="宋体" w:hAnsi="宋体"/>
              </w:rPr>
            </w:pPr>
            <w:r>
              <w:rPr>
                <w:rFonts w:ascii="宋体" w:hAnsi="宋体" w:hint="eastAsia"/>
              </w:rPr>
              <w:t>（5）同一投标人在同一标段只能提交一份投标报价。</w:t>
            </w:r>
          </w:p>
          <w:p w:rsidR="0059134A" w:rsidRPr="0059134A" w:rsidRDefault="0059134A" w:rsidP="0059134A">
            <w:pPr>
              <w:ind w:left="113" w:right="113" w:firstLineChars="100" w:firstLine="210"/>
              <w:rPr>
                <w:rFonts w:ascii="宋体" w:hAnsi="宋体"/>
              </w:rPr>
            </w:pPr>
            <w:r w:rsidRPr="0059134A">
              <w:rPr>
                <w:rFonts w:ascii="宋体" w:hAnsi="宋体" w:hint="eastAsia"/>
              </w:rPr>
              <w:t>（6）投标人填写完毕的固化投标报价清单未对电子文件中的数据、格式和运算定义进行修改；固化投标报价清单中的投标报价和投标函大写金额报价一致。</w:t>
            </w:r>
          </w:p>
          <w:p w:rsidR="0059134A" w:rsidRDefault="0059134A" w:rsidP="0059134A">
            <w:pPr>
              <w:ind w:left="113" w:right="113" w:firstLineChars="100" w:firstLine="210"/>
              <w:rPr>
                <w:rFonts w:ascii="宋体" w:hAnsi="宋体" w:cs="Calibri"/>
                <w:szCs w:val="21"/>
              </w:rPr>
            </w:pPr>
            <w:r w:rsidRPr="0059134A">
              <w:rPr>
                <w:rFonts w:ascii="宋体" w:hAnsi="宋体" w:hint="eastAsia"/>
              </w:rPr>
              <w:t>（7）投标文件正、副本份数符合招标文件第二章“投标人须知”第3.7.4项规定。</w:t>
            </w:r>
          </w:p>
        </w:tc>
      </w:tr>
      <w:tr w:rsidR="0059134A" w:rsidTr="0059134A">
        <w:trPr>
          <w:cantSplit/>
          <w:trHeight w:val="39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2.1.2</w:t>
            </w:r>
          </w:p>
        </w:tc>
        <w:tc>
          <w:tcPr>
            <w:tcW w:w="1389" w:type="dxa"/>
            <w:shd w:val="clear" w:color="auto" w:fill="auto"/>
            <w:vAlign w:val="center"/>
          </w:tcPr>
          <w:p w:rsidR="0059134A" w:rsidRDefault="0059134A" w:rsidP="0059134A">
            <w:pPr>
              <w:ind w:left="113" w:right="113"/>
              <w:jc w:val="center"/>
              <w:rPr>
                <w:rFonts w:ascii="宋体" w:hAnsi="宋体"/>
              </w:rPr>
            </w:pPr>
            <w:r>
              <w:rPr>
                <w:rFonts w:ascii="宋体" w:hAnsi="宋体" w:hint="eastAsia"/>
              </w:rPr>
              <w:t>资格评审</w:t>
            </w:r>
          </w:p>
          <w:p w:rsidR="0059134A" w:rsidRDefault="0059134A" w:rsidP="0059134A">
            <w:pPr>
              <w:ind w:left="113" w:right="113"/>
              <w:jc w:val="center"/>
              <w:rPr>
                <w:rFonts w:ascii="宋体" w:hAnsi="宋体" w:cs="Calibri"/>
                <w:szCs w:val="21"/>
              </w:rPr>
            </w:pPr>
            <w:r>
              <w:rPr>
                <w:rFonts w:ascii="宋体" w:hAnsi="宋体" w:hint="eastAsia"/>
              </w:rPr>
              <w:t>标准</w:t>
            </w:r>
          </w:p>
        </w:tc>
        <w:tc>
          <w:tcPr>
            <w:tcW w:w="7816" w:type="dxa"/>
            <w:shd w:val="clear" w:color="auto" w:fill="auto"/>
            <w:vAlign w:val="center"/>
          </w:tcPr>
          <w:p w:rsidR="0059134A" w:rsidRDefault="0059134A" w:rsidP="0059134A">
            <w:pPr>
              <w:ind w:left="113" w:right="113" w:firstLineChars="100" w:firstLine="210"/>
              <w:rPr>
                <w:rFonts w:ascii="宋体" w:hAnsi="宋体" w:cs="Calibri"/>
                <w:szCs w:val="21"/>
              </w:rPr>
            </w:pPr>
            <w:r>
              <w:rPr>
                <w:rFonts w:ascii="宋体" w:hAnsi="宋体" w:hint="eastAsia"/>
              </w:rPr>
              <w:t>（1）投标人具备有效的营业执照、组织机构代码证、勘察资质证书、设计资质证书和基本账户开户许可证（或基本账户开户银行开具的证明）。</w:t>
            </w:r>
          </w:p>
          <w:p w:rsidR="0059134A" w:rsidRDefault="0059134A" w:rsidP="0059134A">
            <w:pPr>
              <w:ind w:left="113" w:right="113" w:firstLineChars="100" w:firstLine="210"/>
              <w:rPr>
                <w:rFonts w:ascii="宋体" w:hAnsi="宋体"/>
              </w:rPr>
            </w:pPr>
            <w:r>
              <w:rPr>
                <w:rFonts w:ascii="宋体" w:hAnsi="宋体" w:hint="eastAsia"/>
              </w:rPr>
              <w:t>（2）投标人的资质等级符合招标文件规定。</w:t>
            </w:r>
          </w:p>
          <w:p w:rsidR="0059134A" w:rsidRDefault="0059134A" w:rsidP="0059134A">
            <w:pPr>
              <w:ind w:left="113" w:right="113" w:firstLineChars="100" w:firstLine="210"/>
              <w:rPr>
                <w:rFonts w:ascii="宋体" w:hAnsi="宋体"/>
              </w:rPr>
            </w:pPr>
            <w:r>
              <w:rPr>
                <w:rFonts w:ascii="宋体" w:hAnsi="宋体" w:hint="eastAsia"/>
              </w:rPr>
              <w:t>（3）投标人的类似项目业绩符合招标文件规定。</w:t>
            </w:r>
          </w:p>
          <w:p w:rsidR="0059134A" w:rsidRDefault="0059134A" w:rsidP="0059134A">
            <w:pPr>
              <w:ind w:left="113" w:right="113" w:firstLineChars="100" w:firstLine="210"/>
              <w:rPr>
                <w:rFonts w:ascii="宋体" w:hAnsi="宋体"/>
              </w:rPr>
            </w:pPr>
            <w:r>
              <w:rPr>
                <w:rFonts w:ascii="宋体" w:hAnsi="宋体" w:hint="eastAsia"/>
              </w:rPr>
              <w:t>（4）投标人的信誉符合招标文件规定。</w:t>
            </w:r>
          </w:p>
          <w:p w:rsidR="0059134A" w:rsidRDefault="0059134A" w:rsidP="0059134A">
            <w:pPr>
              <w:ind w:left="113" w:right="113" w:firstLineChars="100" w:firstLine="210"/>
              <w:rPr>
                <w:rFonts w:ascii="宋体" w:hAnsi="宋体"/>
              </w:rPr>
            </w:pPr>
            <w:r>
              <w:rPr>
                <w:rFonts w:ascii="宋体" w:hAnsi="宋体" w:hint="eastAsia"/>
              </w:rPr>
              <w:t>（5）投标人的项目负责人资格符合招标文件规定。</w:t>
            </w:r>
          </w:p>
          <w:p w:rsidR="0059134A" w:rsidRDefault="0059134A" w:rsidP="0059134A">
            <w:pPr>
              <w:ind w:left="113" w:right="113" w:firstLineChars="100" w:firstLine="210"/>
              <w:rPr>
                <w:rFonts w:ascii="宋体" w:hAnsi="宋体"/>
              </w:rPr>
            </w:pPr>
            <w:r>
              <w:rPr>
                <w:rFonts w:ascii="宋体" w:hAnsi="宋体" w:hint="eastAsia"/>
              </w:rPr>
              <w:t>（6）投标人的其他要求符合招标文件规定。</w:t>
            </w:r>
          </w:p>
          <w:p w:rsidR="0059134A" w:rsidRDefault="0059134A" w:rsidP="0059134A">
            <w:pPr>
              <w:ind w:left="113" w:right="113" w:firstLineChars="100" w:firstLine="210"/>
              <w:rPr>
                <w:rFonts w:ascii="宋体" w:hAnsi="宋体"/>
              </w:rPr>
            </w:pPr>
            <w:r>
              <w:rPr>
                <w:rFonts w:ascii="宋体" w:hAnsi="宋体" w:hint="eastAsia"/>
              </w:rPr>
              <w:t>（7）投标人不存在第二章“投标人须知”第1.4.3项或第1.4.4项规定的任何一种情形。</w:t>
            </w:r>
          </w:p>
          <w:p w:rsidR="0059134A" w:rsidRDefault="0059134A" w:rsidP="0059134A">
            <w:pPr>
              <w:ind w:left="113" w:right="113" w:firstLineChars="100" w:firstLine="210"/>
              <w:rPr>
                <w:rFonts w:ascii="宋体" w:hAnsi="宋体"/>
              </w:rPr>
            </w:pPr>
            <w:r>
              <w:rPr>
                <w:rFonts w:ascii="宋体" w:hAnsi="宋体" w:hint="eastAsia"/>
              </w:rPr>
              <w:t>（8）投标人符合第二章“投标人须知”第1.4.5项规定。</w:t>
            </w:r>
          </w:p>
          <w:p w:rsidR="0059134A" w:rsidRDefault="0059134A" w:rsidP="0059134A">
            <w:pPr>
              <w:ind w:left="113" w:right="113" w:firstLineChars="100" w:firstLine="210"/>
              <w:rPr>
                <w:rFonts w:ascii="宋体" w:hAnsi="宋体" w:cs="Calibri"/>
                <w:szCs w:val="21"/>
              </w:rPr>
            </w:pPr>
            <w:r>
              <w:rPr>
                <w:rFonts w:ascii="宋体" w:hAnsi="宋体" w:hint="eastAsia"/>
              </w:rPr>
              <w:t>（9）勘察设计以联合体形式参与投标的，联合体各方均未再以自己名义或参加其他联合体在同一标段中投标；独立参与投标的，投标人未同时参加联合体在同一标段中投标。</w:t>
            </w:r>
          </w:p>
        </w:tc>
      </w:tr>
    </w:tbl>
    <w:p w:rsidR="001B446F" w:rsidRDefault="001B446F" w:rsidP="001B446F">
      <w:pPr>
        <w:jc w:val="right"/>
      </w:pPr>
      <w:r>
        <w:t>续上表</w:t>
      </w:r>
    </w:p>
    <w:tbl>
      <w:tblPr>
        <w:tblW w:w="100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8"/>
      </w:tblGrid>
      <w:tr w:rsidR="001B446F" w:rsidTr="0059134A">
        <w:trPr>
          <w:cantSplit/>
          <w:trHeight w:val="20"/>
          <w:jc w:val="center"/>
        </w:trPr>
        <w:tc>
          <w:tcPr>
            <w:tcW w:w="856" w:type="dxa"/>
            <w:shd w:val="clear" w:color="auto" w:fill="auto"/>
            <w:vAlign w:val="center"/>
          </w:tcPr>
          <w:p w:rsidR="001B446F" w:rsidRDefault="001B446F" w:rsidP="0059134A">
            <w:pPr>
              <w:autoSpaceDE w:val="0"/>
              <w:autoSpaceDN w:val="0"/>
              <w:adjustRightInd w:val="0"/>
              <w:snapToGrid w:val="0"/>
              <w:spacing w:line="300" w:lineRule="auto"/>
              <w:jc w:val="center"/>
              <w:rPr>
                <w:rFonts w:ascii="宋体" w:hAnsi="宋体"/>
                <w:szCs w:val="21"/>
              </w:rPr>
            </w:pPr>
            <w:r>
              <w:rPr>
                <w:rFonts w:ascii="宋体" w:hAnsi="宋体"/>
                <w:szCs w:val="21"/>
              </w:rPr>
              <w:t>条款号</w:t>
            </w:r>
          </w:p>
        </w:tc>
        <w:tc>
          <w:tcPr>
            <w:tcW w:w="1389" w:type="dxa"/>
            <w:shd w:val="clear" w:color="auto" w:fill="auto"/>
            <w:vAlign w:val="center"/>
          </w:tcPr>
          <w:p w:rsidR="001B446F" w:rsidRDefault="001B446F" w:rsidP="0059134A">
            <w:pPr>
              <w:adjustRightInd w:val="0"/>
              <w:snapToGrid w:val="0"/>
              <w:spacing w:line="300" w:lineRule="auto"/>
              <w:jc w:val="center"/>
              <w:rPr>
                <w:rFonts w:ascii="宋体" w:hAnsi="宋体"/>
                <w:szCs w:val="21"/>
              </w:rPr>
            </w:pPr>
            <w:r>
              <w:rPr>
                <w:rFonts w:ascii="宋体" w:hAnsi="宋体" w:hint="eastAsia"/>
                <w:szCs w:val="21"/>
              </w:rPr>
              <w:t>条款内容</w:t>
            </w:r>
          </w:p>
        </w:tc>
        <w:tc>
          <w:tcPr>
            <w:tcW w:w="7818" w:type="dxa"/>
            <w:shd w:val="clear" w:color="auto" w:fill="auto"/>
          </w:tcPr>
          <w:p w:rsidR="001B446F" w:rsidRDefault="001B446F" w:rsidP="0059134A">
            <w:pPr>
              <w:adjustRightInd w:val="0"/>
              <w:snapToGrid w:val="0"/>
              <w:ind w:firstLineChars="100" w:firstLine="210"/>
              <w:jc w:val="center"/>
              <w:rPr>
                <w:rFonts w:ascii="宋体" w:hAnsi="宋体"/>
                <w:szCs w:val="21"/>
              </w:rPr>
            </w:pPr>
            <w:r>
              <w:rPr>
                <w:rFonts w:ascii="宋体" w:hAnsi="宋体" w:hint="eastAsia"/>
                <w:szCs w:val="21"/>
              </w:rPr>
              <w:t>编列内容</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2.2.1</w:t>
            </w:r>
          </w:p>
        </w:tc>
        <w:tc>
          <w:tcPr>
            <w:tcW w:w="1389"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分值构成</w:t>
            </w:r>
          </w:p>
          <w:p w:rsidR="0059134A" w:rsidRDefault="0059134A" w:rsidP="0059134A">
            <w:pPr>
              <w:ind w:right="113"/>
              <w:jc w:val="center"/>
              <w:rPr>
                <w:rFonts w:ascii="宋体" w:hAnsi="宋体" w:cs="Calibri"/>
                <w:szCs w:val="21"/>
              </w:rPr>
            </w:pPr>
            <w:r>
              <w:rPr>
                <w:rFonts w:ascii="宋体" w:hAnsi="宋体" w:hint="eastAsia"/>
              </w:rPr>
              <w:t>（总分100分）</w:t>
            </w:r>
          </w:p>
        </w:tc>
        <w:tc>
          <w:tcPr>
            <w:tcW w:w="7818" w:type="dxa"/>
            <w:shd w:val="clear" w:color="auto" w:fill="auto"/>
            <w:vAlign w:val="center"/>
          </w:tcPr>
          <w:p w:rsidR="0059134A" w:rsidRDefault="0059134A" w:rsidP="0059134A">
            <w:pPr>
              <w:ind w:leftChars="54" w:left="113" w:right="113" w:firstLineChars="199" w:firstLine="418"/>
              <w:rPr>
                <w:rFonts w:ascii="黑体" w:eastAsia="黑体" w:hAnsi="黑体" w:cs="Calibri"/>
                <w:szCs w:val="21"/>
              </w:rPr>
            </w:pPr>
            <w:r>
              <w:rPr>
                <w:rFonts w:ascii="黑体" w:eastAsia="黑体" w:hAnsi="黑体" w:hint="eastAsia"/>
              </w:rPr>
              <w:t>第一个信封（商务及技术文件）评分分值构成：</w:t>
            </w:r>
          </w:p>
          <w:p w:rsidR="0059134A" w:rsidRDefault="0059134A" w:rsidP="0059134A">
            <w:pPr>
              <w:ind w:leftChars="54" w:left="113" w:right="113" w:firstLineChars="200" w:firstLine="420"/>
              <w:rPr>
                <w:rFonts w:ascii="宋体" w:hAnsi="宋体"/>
              </w:rPr>
            </w:pPr>
            <w:r>
              <w:rPr>
                <w:rFonts w:ascii="宋体" w:hAnsi="宋体" w:hint="eastAsia"/>
              </w:rPr>
              <w:t>技术建议书：45分</w:t>
            </w:r>
          </w:p>
          <w:p w:rsidR="0059134A" w:rsidRDefault="0059134A" w:rsidP="0059134A">
            <w:pPr>
              <w:ind w:leftChars="54" w:left="113" w:right="113" w:firstLineChars="200" w:firstLine="420"/>
              <w:rPr>
                <w:rFonts w:ascii="宋体" w:hAnsi="宋体"/>
              </w:rPr>
            </w:pPr>
            <w:r>
              <w:rPr>
                <w:rFonts w:ascii="宋体" w:hAnsi="宋体" w:hint="eastAsia"/>
              </w:rPr>
              <w:t>主要人员：20分</w:t>
            </w:r>
          </w:p>
          <w:p w:rsidR="0059134A" w:rsidRDefault="0059134A" w:rsidP="0059134A">
            <w:pPr>
              <w:ind w:leftChars="54" w:left="113" w:right="113" w:firstLineChars="200" w:firstLine="420"/>
              <w:rPr>
                <w:rFonts w:ascii="宋体" w:hAnsi="宋体"/>
              </w:rPr>
            </w:pPr>
            <w:r>
              <w:rPr>
                <w:rFonts w:ascii="宋体" w:hAnsi="宋体" w:hint="eastAsia"/>
              </w:rPr>
              <w:t>业绩：20分</w:t>
            </w:r>
          </w:p>
          <w:p w:rsidR="0059134A" w:rsidRDefault="0059134A" w:rsidP="0059134A">
            <w:pPr>
              <w:ind w:leftChars="54" w:left="113" w:right="113" w:firstLineChars="200" w:firstLine="420"/>
              <w:rPr>
                <w:rFonts w:ascii="宋体" w:hAnsi="宋体"/>
              </w:rPr>
            </w:pPr>
            <w:r>
              <w:rPr>
                <w:rFonts w:ascii="宋体" w:hAnsi="宋体" w:hint="eastAsia"/>
              </w:rPr>
              <w:t>履约信誉：5分</w:t>
            </w:r>
          </w:p>
          <w:p w:rsidR="0059134A" w:rsidRDefault="0059134A" w:rsidP="0059134A">
            <w:pPr>
              <w:ind w:leftChars="54" w:left="113" w:right="113" w:firstLineChars="199" w:firstLine="418"/>
              <w:rPr>
                <w:rFonts w:ascii="黑体" w:eastAsia="黑体" w:hAnsi="黑体"/>
              </w:rPr>
            </w:pPr>
            <w:r>
              <w:rPr>
                <w:rFonts w:ascii="黑体" w:eastAsia="黑体" w:hAnsi="黑体" w:hint="eastAsia"/>
              </w:rPr>
              <w:t>第二个信封（报价文件）评分分值构成：</w:t>
            </w:r>
          </w:p>
          <w:p w:rsidR="0059134A" w:rsidRDefault="0059134A" w:rsidP="0059134A">
            <w:pPr>
              <w:ind w:leftChars="54" w:left="113" w:right="113" w:firstLineChars="200" w:firstLine="420"/>
              <w:rPr>
                <w:rFonts w:ascii="宋体" w:hAnsi="宋体" w:cs="Calibri"/>
                <w:szCs w:val="21"/>
              </w:rPr>
            </w:pPr>
            <w:r>
              <w:rPr>
                <w:rFonts w:ascii="宋体" w:hAnsi="宋体" w:hint="eastAsia"/>
              </w:rPr>
              <w:t>评标价：10分</w:t>
            </w:r>
          </w:p>
        </w:tc>
      </w:tr>
      <w:tr w:rsidR="0059134A" w:rsidTr="0059134A">
        <w:trPr>
          <w:cantSplit/>
          <w:trHeight w:val="20"/>
          <w:jc w:val="center"/>
        </w:trPr>
        <w:tc>
          <w:tcPr>
            <w:tcW w:w="856" w:type="dxa"/>
            <w:shd w:val="clear" w:color="auto" w:fill="auto"/>
            <w:vAlign w:val="center"/>
          </w:tcPr>
          <w:p w:rsidR="0059134A" w:rsidRDefault="0059134A" w:rsidP="00BD43C2">
            <w:pPr>
              <w:ind w:right="113"/>
              <w:jc w:val="center"/>
              <w:rPr>
                <w:rFonts w:ascii="宋体" w:hAnsi="宋体" w:cs="Calibri"/>
                <w:szCs w:val="21"/>
              </w:rPr>
            </w:pPr>
            <w:r>
              <w:rPr>
                <w:rFonts w:ascii="宋体" w:hAnsi="宋体" w:hint="eastAsia"/>
              </w:rPr>
              <w:lastRenderedPageBreak/>
              <w:t>2.2.2</w:t>
            </w:r>
          </w:p>
        </w:tc>
        <w:tc>
          <w:tcPr>
            <w:tcW w:w="1389" w:type="dxa"/>
            <w:shd w:val="clear" w:color="auto" w:fill="auto"/>
            <w:vAlign w:val="center"/>
          </w:tcPr>
          <w:p w:rsidR="0059134A" w:rsidRDefault="0059134A" w:rsidP="00BD43C2">
            <w:pPr>
              <w:ind w:left="113" w:right="113"/>
              <w:jc w:val="center"/>
              <w:rPr>
                <w:rFonts w:ascii="宋体" w:hAnsi="宋体" w:cs="Calibri"/>
                <w:szCs w:val="21"/>
              </w:rPr>
            </w:pPr>
            <w:r>
              <w:rPr>
                <w:rFonts w:ascii="宋体" w:hAnsi="宋体" w:hint="eastAsia"/>
              </w:rPr>
              <w:t>评标基准价计算方法</w:t>
            </w:r>
          </w:p>
        </w:tc>
        <w:tc>
          <w:tcPr>
            <w:tcW w:w="7818" w:type="dxa"/>
            <w:shd w:val="clear" w:color="auto" w:fill="auto"/>
            <w:vAlign w:val="center"/>
          </w:tcPr>
          <w:p w:rsidR="0059134A" w:rsidRDefault="0059134A" w:rsidP="00BD43C2">
            <w:pPr>
              <w:ind w:leftChars="54" w:left="113" w:right="113" w:firstLineChars="199" w:firstLine="418"/>
              <w:rPr>
                <w:rFonts w:ascii="黑体" w:eastAsia="黑体" w:hAnsi="黑体" w:cs="Calibri"/>
                <w:szCs w:val="21"/>
              </w:rPr>
            </w:pPr>
            <w:r>
              <w:rPr>
                <w:rFonts w:ascii="黑体" w:eastAsia="黑体" w:hAnsi="黑体" w:hint="eastAsia"/>
              </w:rPr>
              <w:t>一、勘察设计评标基准价的计算：</w:t>
            </w:r>
          </w:p>
          <w:p w:rsidR="0059134A" w:rsidRDefault="0059134A" w:rsidP="00BD43C2">
            <w:pPr>
              <w:ind w:leftChars="54" w:left="113" w:right="113" w:firstLineChars="200" w:firstLine="420"/>
              <w:rPr>
                <w:rFonts w:ascii="宋体" w:hAnsi="宋体"/>
              </w:rPr>
            </w:pPr>
            <w:r>
              <w:rPr>
                <w:rFonts w:ascii="宋体" w:hAnsi="宋体" w:hint="eastAsia"/>
              </w:rPr>
              <w:t>在开标现场，招标人将当场计算并宣布评标基准价。</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（2）评标价平均值的计算：</w:t>
            </w:r>
          </w:p>
          <w:p w:rsidR="0059134A" w:rsidRDefault="0059134A" w:rsidP="00BD43C2">
            <w:pPr>
              <w:ind w:leftChars="54" w:left="113" w:right="113" w:firstLineChars="200" w:firstLine="420"/>
              <w:rPr>
                <w:rFonts w:ascii="宋体" w:hAnsi="宋体"/>
              </w:rPr>
            </w:pPr>
            <w:r>
              <w:rPr>
                <w:rFonts w:ascii="宋体" w:hAnsi="宋体" w:hint="eastAsia"/>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59134A" w:rsidRDefault="0059134A" w:rsidP="00BD43C2">
            <w:pPr>
              <w:ind w:leftChars="54" w:left="113" w:right="113" w:firstLineChars="150" w:firstLine="315"/>
              <w:rPr>
                <w:rFonts w:ascii="宋体" w:hAnsi="宋体"/>
              </w:rPr>
            </w:pPr>
            <w:r>
              <w:rPr>
                <w:rFonts w:ascii="宋体" w:hAnsi="宋体" w:hint="eastAsia"/>
              </w:rPr>
              <w:t>（3）评标基准价的确定：</w:t>
            </w:r>
          </w:p>
          <w:p w:rsidR="0059134A" w:rsidRDefault="0059134A" w:rsidP="00BD43C2">
            <w:pPr>
              <w:ind w:leftChars="54" w:left="113" w:right="113" w:firstLineChars="200" w:firstLine="420"/>
              <w:rPr>
                <w:rFonts w:ascii="宋体" w:hAnsi="宋体"/>
              </w:rPr>
            </w:pPr>
            <w:r>
              <w:rPr>
                <w:rFonts w:ascii="宋体" w:hAnsi="宋体" w:hint="eastAsia"/>
              </w:rPr>
              <w:t>将评标价平均值直接作为评标基准价。</w:t>
            </w:r>
          </w:p>
          <w:p w:rsidR="0059134A" w:rsidRDefault="0059134A" w:rsidP="00BD43C2">
            <w:pPr>
              <w:ind w:leftChars="54" w:left="113" w:right="113" w:firstLineChars="200" w:firstLine="420"/>
              <w:rPr>
                <w:rFonts w:ascii="宋体" w:hAnsi="宋体"/>
              </w:rPr>
            </w:pPr>
            <w:r>
              <w:rPr>
                <w:rFonts w:ascii="宋体" w:hAnsi="宋体" w:hint="eastAsia"/>
              </w:rPr>
              <w:t>在评标过程中，评标委员会应对招标人计算的评标基准价进行复核，存在计算错误的应予以修正并在评标报告中作出说明。除此之外，评标基准价在整个评标期间保持不变，不随任何因素发生变化。</w:t>
            </w:r>
          </w:p>
          <w:p w:rsidR="0059134A" w:rsidRDefault="0059134A" w:rsidP="00BD43C2">
            <w:pPr>
              <w:ind w:leftChars="54" w:left="113" w:right="113" w:firstLineChars="199" w:firstLine="418"/>
              <w:rPr>
                <w:rFonts w:ascii="黑体" w:eastAsia="黑体" w:hAnsi="黑体"/>
              </w:rPr>
            </w:pPr>
            <w:r>
              <w:rPr>
                <w:rFonts w:ascii="黑体" w:eastAsia="黑体" w:hAnsi="黑体" w:hint="eastAsia"/>
              </w:rPr>
              <w:t>二、勘察监理设计咨询评标基准价的计算：</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（2）评标基准价的确定：</w:t>
            </w:r>
          </w:p>
          <w:p w:rsidR="0059134A" w:rsidRDefault="0059134A" w:rsidP="00BD43C2">
            <w:pPr>
              <w:ind w:leftChars="54" w:left="113" w:right="113" w:firstLineChars="200" w:firstLine="420"/>
              <w:rPr>
                <w:rFonts w:ascii="宋体" w:hAnsi="宋体"/>
              </w:rPr>
            </w:pPr>
            <w:r>
              <w:rPr>
                <w:rFonts w:ascii="宋体" w:hAnsi="宋体" w:hint="eastAsia"/>
              </w:rPr>
              <w:t>将通过评审的最低评标价作为评标基准价。</w:t>
            </w:r>
          </w:p>
          <w:p w:rsidR="0059134A" w:rsidRDefault="0059134A" w:rsidP="00BD43C2">
            <w:pPr>
              <w:ind w:leftChars="54" w:left="113" w:right="113" w:firstLineChars="200" w:firstLine="420"/>
              <w:rPr>
                <w:rFonts w:ascii="宋体" w:hAnsi="宋体" w:cs="Calibri"/>
                <w:szCs w:val="21"/>
              </w:rPr>
            </w:pPr>
            <w:r>
              <w:rPr>
                <w:rFonts w:ascii="宋体" w:hAnsi="宋体" w:hint="eastAsia"/>
              </w:rPr>
              <w:t>评标基准价在整个评标期间保持不变，不随任何因素发生变化。</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2.2.3</w:t>
            </w:r>
          </w:p>
        </w:tc>
        <w:tc>
          <w:tcPr>
            <w:tcW w:w="1389" w:type="dxa"/>
            <w:shd w:val="clear" w:color="auto" w:fill="auto"/>
            <w:vAlign w:val="center"/>
          </w:tcPr>
          <w:p w:rsidR="0059134A" w:rsidRDefault="0059134A" w:rsidP="0059134A">
            <w:pPr>
              <w:ind w:left="113" w:right="113"/>
              <w:jc w:val="center"/>
              <w:rPr>
                <w:rFonts w:ascii="宋体" w:hAnsi="宋体" w:cs="Calibri"/>
                <w:szCs w:val="21"/>
              </w:rPr>
            </w:pPr>
            <w:r>
              <w:rPr>
                <w:rFonts w:ascii="宋体" w:hAnsi="宋体" w:hint="eastAsia"/>
              </w:rPr>
              <w:t>评标价的偏差率计算公式</w:t>
            </w:r>
          </w:p>
        </w:tc>
        <w:tc>
          <w:tcPr>
            <w:tcW w:w="7818" w:type="dxa"/>
            <w:shd w:val="clear" w:color="auto" w:fill="auto"/>
            <w:vAlign w:val="center"/>
          </w:tcPr>
          <w:p w:rsidR="0059134A" w:rsidRDefault="0059134A" w:rsidP="0059134A">
            <w:pPr>
              <w:ind w:firstLineChars="200" w:firstLine="420"/>
              <w:jc w:val="left"/>
              <w:rPr>
                <w:rFonts w:ascii="宋体" w:hAnsi="宋体" w:cs="Calibri"/>
                <w:szCs w:val="21"/>
              </w:rPr>
            </w:pPr>
            <w:r>
              <w:rPr>
                <w:rFonts w:ascii="宋体" w:hAnsi="宋体" w:hint="eastAsia"/>
              </w:rPr>
              <w:t>偏差率=100%×（投标人评标价-评标基准价）/评标基准价</w:t>
            </w:r>
          </w:p>
          <w:p w:rsidR="0059134A" w:rsidRDefault="0059134A" w:rsidP="0059134A">
            <w:pPr>
              <w:ind w:firstLineChars="200" w:firstLine="420"/>
              <w:jc w:val="left"/>
              <w:rPr>
                <w:rFonts w:ascii="宋体" w:hAnsi="宋体" w:cs="Calibri"/>
                <w:b/>
                <w:szCs w:val="21"/>
              </w:rPr>
            </w:pPr>
            <w:r>
              <w:rPr>
                <w:rFonts w:ascii="宋体" w:hAnsi="宋体" w:hint="eastAsia"/>
              </w:rPr>
              <w:t>偏差率保留2位小数，例如：**.**%</w:t>
            </w:r>
          </w:p>
        </w:tc>
      </w:tr>
    </w:tbl>
    <w:p w:rsidR="0059134A" w:rsidRPr="0059134A" w:rsidRDefault="0059134A" w:rsidP="0059134A">
      <w:pPr>
        <w:spacing w:line="360" w:lineRule="auto"/>
        <w:jc w:val="left"/>
        <w:rPr>
          <w:rFonts w:ascii="宋体" w:hAnsi="宋体"/>
          <w:szCs w:val="21"/>
        </w:rPr>
      </w:pPr>
      <w:r w:rsidRPr="0059134A">
        <w:rPr>
          <w:rFonts w:ascii="宋体" w:hAnsi="宋体" w:hint="eastAsia"/>
          <w:szCs w:val="21"/>
        </w:rPr>
        <w:t>勘察设计评分标准：</w:t>
      </w:r>
    </w:p>
    <w:p w:rsidR="0059134A" w:rsidRDefault="0059134A">
      <w:pPr>
        <w:spacing w:line="320" w:lineRule="exact"/>
        <w:jc w:val="center"/>
        <w:rPr>
          <w:rFonts w:ascii="宋体" w:hAnsi="宋体"/>
          <w:b/>
          <w:szCs w:val="21"/>
        </w:rPr>
        <w:sectPr w:rsidR="0059134A">
          <w:footnotePr>
            <w:numFmt w:val="decimalEnclosedCircleChinese"/>
          </w:footnotePr>
          <w:pgSz w:w="11906" w:h="16838"/>
          <w:pgMar w:top="1418" w:right="1418" w:bottom="1588" w:left="1418" w:header="851" w:footer="851" w:gutter="0"/>
          <w:cols w:space="720"/>
          <w:docGrid w:type="lines" w:linePitch="312"/>
        </w:sectPr>
      </w:pPr>
    </w:p>
    <w:p w:rsidR="0059134A" w:rsidRDefault="0059134A">
      <w:pPr>
        <w:spacing w:line="320" w:lineRule="exact"/>
        <w:jc w:val="center"/>
        <w:rPr>
          <w:rFonts w:ascii="宋体" w:hAnsi="宋体"/>
          <w:b/>
          <w:szCs w:val="21"/>
        </w:rPr>
        <w:sectPr w:rsidR="0059134A" w:rsidSect="0059134A">
          <w:footnotePr>
            <w:numFmt w:val="decimalEnclosedCircleChinese"/>
          </w:footnotePr>
          <w:type w:val="continuous"/>
          <w:pgSz w:w="11906" w:h="16838"/>
          <w:pgMar w:top="1418" w:right="1418" w:bottom="1588" w:left="1418" w:header="851" w:footer="851" w:gutter="0"/>
          <w:cols w:space="720"/>
          <w:docGrid w:type="lines" w:linePitch="312"/>
        </w:sectPr>
      </w:pPr>
    </w:p>
    <w:tbl>
      <w:tblPr>
        <w:tblW w:w="10072"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
        <w:gridCol w:w="965"/>
        <w:gridCol w:w="1135"/>
        <w:gridCol w:w="2361"/>
        <w:gridCol w:w="709"/>
        <w:gridCol w:w="3939"/>
      </w:tblGrid>
      <w:tr w:rsidR="0059134A" w:rsidTr="0059134A">
        <w:trPr>
          <w:trHeight w:val="464"/>
          <w:jc w:val="center"/>
        </w:trPr>
        <w:tc>
          <w:tcPr>
            <w:tcW w:w="96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lastRenderedPageBreak/>
              <w:t>条款号</w:t>
            </w:r>
          </w:p>
        </w:tc>
        <w:tc>
          <w:tcPr>
            <w:tcW w:w="5170"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评分因素与权重分值</w:t>
            </w:r>
            <w:r>
              <w:rPr>
                <w:rStyle w:val="ab"/>
                <w:rFonts w:ascii="宋体" w:hAnsi="宋体"/>
                <w:b/>
                <w:szCs w:val="21"/>
              </w:rPr>
              <w:footnoteReference w:id="2"/>
            </w:r>
          </w:p>
        </w:tc>
        <w:tc>
          <w:tcPr>
            <w:tcW w:w="3939"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评分标准</w:t>
            </w:r>
          </w:p>
        </w:tc>
      </w:tr>
      <w:tr w:rsidR="0059134A" w:rsidTr="0059134A">
        <w:trPr>
          <w:jc w:val="center"/>
        </w:trPr>
        <w:tc>
          <w:tcPr>
            <w:tcW w:w="96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widowControl/>
              <w:jc w:val="left"/>
              <w:rPr>
                <w:rFonts w:ascii="宋体" w:hAnsi="宋体" w:cs="Calibri"/>
                <w:b/>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因素</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权重分值</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各评分因素细分项</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分值</w:t>
            </w:r>
          </w:p>
        </w:tc>
        <w:tc>
          <w:tcPr>
            <w:tcW w:w="3939"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pPr>
              <w:widowControl/>
              <w:jc w:val="left"/>
              <w:rPr>
                <w:rFonts w:ascii="宋体" w:hAnsi="宋体" w:cs="Calibri"/>
                <w:b/>
                <w:sz w:val="24"/>
              </w:rPr>
            </w:pPr>
          </w:p>
        </w:tc>
      </w:tr>
      <w:tr w:rsidR="0059134A" w:rsidTr="0059134A">
        <w:trPr>
          <w:trHeight w:val="1511"/>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2.2.4（1）</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技术建议书</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u w:val="single"/>
              </w:rPr>
            </w:pPr>
            <w:r>
              <w:rPr>
                <w:rFonts w:ascii="宋体" w:hAnsi="宋体" w:hint="eastAsia"/>
              </w:rPr>
              <w:t>45分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对项目设计的总体理解和认识</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对项目设计的理解和认识基本正确得3分，理解深刻、认识全面、对设计思路把握准确，酌情加分，最高加2分。</w:t>
            </w:r>
          </w:p>
        </w:tc>
      </w:tr>
      <w:tr w:rsidR="0059134A" w:rsidTr="0059134A">
        <w:trPr>
          <w:trHeight w:val="1486"/>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98"/>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7分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基本合理得4.2分，方案内容全面、科学合理、可操作性强，酌情加分，最高加2.8分。</w:t>
            </w:r>
          </w:p>
        </w:tc>
      </w:tr>
      <w:tr w:rsidR="0059134A" w:rsidTr="0059134A">
        <w:trPr>
          <w:trHeight w:val="1239"/>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专项评估实施方案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87"/>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24"/>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8分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基本合理得4.8分，方案内容全面、科学合理、可操作性强，酌情加分，最高加3.2分。</w:t>
            </w:r>
          </w:p>
        </w:tc>
      </w:tr>
      <w:tr w:rsidR="0059134A" w:rsidTr="0059134A">
        <w:trPr>
          <w:trHeight w:val="1103"/>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勘察设计的质量保证方案、进度保证方案、安全保证方案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4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后续服务的安排及保证方案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2693"/>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2.2.4（2）</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主要</w:t>
            </w:r>
          </w:p>
          <w:p w:rsidR="0059134A" w:rsidRDefault="0059134A" w:rsidP="0059134A">
            <w:pPr>
              <w:jc w:val="center"/>
              <w:rPr>
                <w:rFonts w:ascii="宋体" w:hAnsi="宋体" w:cs="Calibri"/>
                <w:szCs w:val="21"/>
              </w:rPr>
            </w:pPr>
            <w:r>
              <w:rPr>
                <w:rFonts w:ascii="宋体" w:hAnsi="宋体" w:hint="eastAsia"/>
              </w:rPr>
              <w:t>人员</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项目负责人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rPr>
            </w:pPr>
            <w:r>
              <w:rPr>
                <w:rFonts w:ascii="宋体" w:hAnsi="宋体" w:hint="eastAsia"/>
              </w:rPr>
              <w:t>在满足最低资格要求基础上，近5年内担任国内新建或改扩建高速公路的初步设计阶段或施工图设计阶段的项目负责人每有1项加1分，最高加1分。</w:t>
            </w:r>
          </w:p>
          <w:p w:rsidR="0059134A" w:rsidRDefault="0059134A" w:rsidP="0059134A">
            <w:pPr>
              <w:ind w:right="113"/>
              <w:rPr>
                <w:rFonts w:ascii="宋体" w:hAnsi="宋体"/>
              </w:rPr>
            </w:pPr>
            <w:r>
              <w:rPr>
                <w:rFonts w:ascii="宋体" w:hAnsi="宋体" w:hint="eastAsia"/>
              </w:rPr>
              <w:t>项目负责人综合能力得分0-3分。</w:t>
            </w:r>
          </w:p>
          <w:p w:rsidR="0059134A" w:rsidRDefault="0059134A" w:rsidP="0059134A">
            <w:pPr>
              <w:ind w:right="113"/>
              <w:rPr>
                <w:rFonts w:ascii="宋体" w:eastAsia="楷体" w:hAnsi="宋体" w:cs="Calibri"/>
                <w:szCs w:val="21"/>
              </w:rPr>
            </w:pPr>
            <w:r>
              <w:rPr>
                <w:rFonts w:ascii="楷体" w:eastAsia="楷体" w:hAnsi="楷体" w:hint="eastAsia"/>
              </w:rPr>
              <w:t>注：1个合同的个人业绩计为1项个人业绩。</w:t>
            </w:r>
          </w:p>
        </w:tc>
      </w:tr>
      <w:tr w:rsidR="0059134A" w:rsidTr="0059134A">
        <w:trPr>
          <w:trHeight w:val="98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分项负责人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cs="Calibri"/>
                <w:szCs w:val="21"/>
              </w:rPr>
            </w:pPr>
            <w:r>
              <w:rPr>
                <w:rFonts w:ascii="宋体" w:hAnsi="宋体" w:hint="eastAsia"/>
              </w:rPr>
              <w:t>分项负责人综合能力得分0-4分。</w:t>
            </w:r>
          </w:p>
        </w:tc>
      </w:tr>
      <w:tr w:rsidR="0059134A" w:rsidTr="0059134A">
        <w:trPr>
          <w:trHeight w:val="2683"/>
          <w:jc w:val="center"/>
        </w:trPr>
        <w:tc>
          <w:tcPr>
            <w:tcW w:w="963"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2.2.4（3）</w:t>
            </w:r>
          </w:p>
        </w:tc>
        <w:tc>
          <w:tcPr>
            <w:tcW w:w="96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评标价</w:t>
            </w:r>
          </w:p>
        </w:tc>
        <w:tc>
          <w:tcPr>
            <w:tcW w:w="113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10分</w:t>
            </w:r>
          </w:p>
        </w:tc>
        <w:tc>
          <w:tcPr>
            <w:tcW w:w="7009" w:type="dxa"/>
            <w:gridSpan w:val="3"/>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360" w:lineRule="auto"/>
              <w:ind w:leftChars="-37" w:left="-11" w:right="113" w:hangingChars="32" w:hanging="67"/>
              <w:rPr>
                <w:rFonts w:ascii="宋体" w:hAnsi="宋体" w:cs="Calibri"/>
                <w:szCs w:val="21"/>
              </w:rPr>
            </w:pPr>
            <w:r>
              <w:rPr>
                <w:rFonts w:ascii="宋体" w:hAnsi="宋体" w:hint="eastAsia"/>
              </w:rPr>
              <w:t>评标价得分计算：</w:t>
            </w:r>
          </w:p>
          <w:p w:rsidR="0059134A" w:rsidRDefault="0059134A">
            <w:pPr>
              <w:spacing w:line="360" w:lineRule="auto"/>
              <w:ind w:leftChars="-37" w:left="-11" w:right="113" w:hangingChars="32" w:hanging="67"/>
              <w:rPr>
                <w:rFonts w:ascii="宋体" w:hAnsi="宋体"/>
              </w:rPr>
            </w:pPr>
            <w:r>
              <w:rPr>
                <w:rFonts w:ascii="宋体" w:hAnsi="宋体" w:hint="eastAsia"/>
              </w:rPr>
              <w:t>（1）如果投标人的评标价＞评标基准价，则评标价得分=10-偏差率的绝对值×100×0.2，评标价得分最低扣至0分；</w:t>
            </w:r>
          </w:p>
          <w:p w:rsidR="0059134A" w:rsidRDefault="0059134A" w:rsidP="0059134A">
            <w:pPr>
              <w:spacing w:line="360" w:lineRule="auto"/>
              <w:ind w:leftChars="-69" w:left="-145" w:right="113"/>
              <w:rPr>
                <w:rFonts w:ascii="宋体" w:hAnsi="宋体" w:cs="Calibri"/>
                <w:szCs w:val="21"/>
              </w:rPr>
            </w:pPr>
            <w:r>
              <w:rPr>
                <w:rFonts w:ascii="宋体" w:hAnsi="宋体" w:hint="eastAsia"/>
              </w:rPr>
              <w:t>（2）如果投标人的评标价≤评标基准价，则评标价得分固定为10分，不再扣分。</w:t>
            </w:r>
          </w:p>
        </w:tc>
      </w:tr>
    </w:tbl>
    <w:p w:rsidR="0059134A" w:rsidRDefault="0059134A" w:rsidP="0059134A">
      <w:pPr>
        <w:widowControl/>
        <w:spacing w:line="360" w:lineRule="auto"/>
        <w:jc w:val="left"/>
        <w:rPr>
          <w:rFonts w:ascii="宋体" w:hAnsi="宋体" w:cs="宋体"/>
          <w:sz w:val="24"/>
        </w:rPr>
        <w:sectPr w:rsidR="0059134A" w:rsidSect="0059134A">
          <w:footnotePr>
            <w:numFmt w:val="decimalEnclosedCircleChinese"/>
            <w:numRestart w:val="eachPage"/>
          </w:footnotePr>
          <w:type w:val="continuous"/>
          <w:pgSz w:w="11906" w:h="16838"/>
          <w:pgMar w:top="1418" w:right="1418" w:bottom="1588" w:left="1418" w:header="851" w:footer="851" w:gutter="0"/>
          <w:cols w:space="720"/>
          <w:docGrid w:type="lines" w:linePitch="312"/>
        </w:sectPr>
      </w:pPr>
    </w:p>
    <w:p w:rsidR="0059134A" w:rsidRDefault="0059134A" w:rsidP="0059134A">
      <w:pPr>
        <w:spacing w:line="360" w:lineRule="auto"/>
        <w:jc w:val="right"/>
        <w:rPr>
          <w:rFonts w:ascii="宋体" w:hAnsi="宋体"/>
          <w:sz w:val="24"/>
        </w:rPr>
      </w:pPr>
      <w:r>
        <w:rPr>
          <w:rFonts w:ascii="宋体" w:hAnsi="宋体" w:hint="eastAsia"/>
          <w:sz w:val="24"/>
        </w:rPr>
        <w:lastRenderedPageBreak/>
        <w:t>续上表</w:t>
      </w:r>
    </w:p>
    <w:tbl>
      <w:tblPr>
        <w:tblW w:w="10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623"/>
        <w:gridCol w:w="1330"/>
        <w:gridCol w:w="1277"/>
        <w:gridCol w:w="1032"/>
        <w:gridCol w:w="993"/>
        <w:gridCol w:w="3801"/>
      </w:tblGrid>
      <w:tr w:rsidR="0059134A" w:rsidTr="0059134A">
        <w:trPr>
          <w:trHeight w:val="505"/>
          <w:jc w:val="center"/>
        </w:trPr>
        <w:tc>
          <w:tcPr>
            <w:tcW w:w="6275" w:type="dxa"/>
            <w:gridSpan w:val="6"/>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评分因素与权重分值</w:t>
            </w:r>
          </w:p>
        </w:tc>
        <w:tc>
          <w:tcPr>
            <w:tcW w:w="3801"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评分标准</w:t>
            </w:r>
          </w:p>
        </w:tc>
      </w:tr>
      <w:tr w:rsidR="0059134A" w:rsidTr="0059134A">
        <w:trPr>
          <w:trHeight w:val="954"/>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条款号</w:t>
            </w:r>
          </w:p>
        </w:tc>
        <w:tc>
          <w:tcPr>
            <w:tcW w:w="195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p w:rsidR="0059134A" w:rsidRPr="0059134A" w:rsidRDefault="0059134A" w:rsidP="0059134A">
            <w:pPr>
              <w:jc w:val="center"/>
              <w:rPr>
                <w:rFonts w:ascii="宋体" w:hAnsi="宋体" w:cs="Calibri"/>
                <w:b/>
                <w:szCs w:val="21"/>
              </w:rPr>
            </w:pPr>
            <w:r w:rsidRPr="0059134A">
              <w:rPr>
                <w:rFonts w:ascii="宋体" w:hAnsi="宋体" w:hint="eastAsia"/>
                <w:b/>
                <w:szCs w:val="21"/>
              </w:rPr>
              <w:t>权重分值</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各评分因素细分项</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分值</w:t>
            </w:r>
          </w:p>
        </w:tc>
        <w:tc>
          <w:tcPr>
            <w:tcW w:w="3801"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rsidP="0059134A">
            <w:pPr>
              <w:widowControl/>
              <w:jc w:val="left"/>
              <w:rPr>
                <w:rFonts w:ascii="宋体" w:hAnsi="宋体" w:cs="Calibri"/>
                <w:b/>
                <w:sz w:val="24"/>
              </w:rPr>
            </w:pPr>
          </w:p>
        </w:tc>
      </w:tr>
      <w:tr w:rsidR="0059134A" w:rsidTr="0059134A">
        <w:trPr>
          <w:trHeight w:val="2961"/>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业绩</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left="113" w:right="113"/>
              <w:jc w:val="center"/>
              <w:rPr>
                <w:rFonts w:ascii="宋体" w:hAnsi="宋体" w:cs="Calibri"/>
                <w:szCs w:val="21"/>
              </w:rPr>
            </w:pPr>
            <w:r>
              <w:rPr>
                <w:rFonts w:ascii="宋体" w:hAnsi="宋体" w:hint="eastAsia"/>
              </w:rPr>
              <w:t>高速公路设计</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满足最低资格要求得12分， 每增加100公里有效业绩加1分，最高加8分，中间值按比例内插计算得分。</w:t>
            </w:r>
          </w:p>
          <w:p w:rsidR="0059134A" w:rsidRDefault="0059134A" w:rsidP="0059134A">
            <w:pPr>
              <w:ind w:right="113"/>
              <w:rPr>
                <w:rFonts w:ascii="楷体" w:eastAsia="楷体" w:hAnsi="楷体"/>
              </w:rPr>
            </w:pPr>
            <w:r>
              <w:rPr>
                <w:rFonts w:ascii="楷体" w:eastAsia="楷体" w:hAnsi="楷体" w:hint="eastAsia"/>
              </w:rPr>
              <w:t>注：1.有效业绩指符合“投标人须知”“</w:t>
            </w:r>
            <w:r>
              <w:rPr>
                <w:rFonts w:ascii="楷体" w:eastAsia="楷体" w:hAnsi="楷体" w:hint="eastAsia"/>
                <w:bCs/>
              </w:rPr>
              <w:t>附录2 资格审查条件(业绩最低要求)</w:t>
            </w:r>
            <w:r>
              <w:rPr>
                <w:rFonts w:ascii="楷体" w:eastAsia="楷体" w:hAnsi="楷体" w:hint="eastAsia"/>
              </w:rPr>
              <w:t>”的企业业绩。</w:t>
            </w:r>
          </w:p>
          <w:p w:rsidR="0059134A" w:rsidRDefault="0059134A" w:rsidP="0059134A">
            <w:pPr>
              <w:ind w:right="113"/>
              <w:rPr>
                <w:rFonts w:ascii="楷体" w:eastAsia="楷体" w:hAnsi="楷体" w:cs="Calibri"/>
                <w:sz w:val="24"/>
              </w:rPr>
            </w:pPr>
            <w:r>
              <w:rPr>
                <w:rFonts w:ascii="楷体" w:eastAsia="楷体" w:hAnsi="楷体" w:hint="eastAsia"/>
              </w:rPr>
              <w:t>2.计算联合体业绩得分时，按牵头人业绩数量计算。</w:t>
            </w:r>
          </w:p>
        </w:tc>
      </w:tr>
      <w:tr w:rsidR="0059134A" w:rsidTr="0059134A">
        <w:trPr>
          <w:trHeight w:val="6505"/>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履约信誉</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信用</w:t>
            </w:r>
          </w:p>
          <w:p w:rsidR="0059134A" w:rsidRDefault="0059134A" w:rsidP="0059134A">
            <w:pPr>
              <w:ind w:right="113"/>
              <w:jc w:val="center"/>
              <w:rPr>
                <w:rFonts w:ascii="宋体" w:hAnsi="宋体" w:cs="Calibri"/>
                <w:szCs w:val="21"/>
              </w:rPr>
            </w:pPr>
            <w:r>
              <w:rPr>
                <w:rFonts w:ascii="宋体" w:hAnsi="宋体" w:hint="eastAsia"/>
              </w:rPr>
              <w:t>评价</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autoSpaceDE w:val="0"/>
              <w:autoSpaceDN w:val="0"/>
              <w:rPr>
                <w:rFonts w:ascii="宋体" w:hAnsi="宋体" w:cs="Calibri"/>
                <w:szCs w:val="21"/>
              </w:rPr>
            </w:pPr>
            <w:r>
              <w:rPr>
                <w:rFonts w:ascii="宋体" w:hAnsi="宋体" w:hint="eastAsia"/>
              </w:rPr>
              <w:t>本次评标优先采用以下所列顺位在前的企业信用等级：</w:t>
            </w:r>
          </w:p>
          <w:p w:rsidR="0059134A" w:rsidRDefault="0059134A" w:rsidP="0059134A">
            <w:pPr>
              <w:autoSpaceDE w:val="0"/>
              <w:autoSpaceDN w:val="0"/>
              <w:rPr>
                <w:rFonts w:ascii="宋体" w:hAnsi="宋体"/>
              </w:rPr>
            </w:pPr>
            <w:r>
              <w:rPr>
                <w:rFonts w:ascii="宋体" w:hAnsi="宋体" w:hint="eastAsia"/>
              </w:rPr>
              <w:t>（1）2020年吉林省公路设计企业省级信用评价结果中投标人的企业信用等级；</w:t>
            </w:r>
          </w:p>
          <w:p w:rsidR="0059134A" w:rsidRDefault="0059134A" w:rsidP="0059134A">
            <w:pPr>
              <w:autoSpaceDE w:val="0"/>
              <w:autoSpaceDN w:val="0"/>
              <w:rPr>
                <w:rFonts w:ascii="宋体" w:hAnsi="宋体"/>
              </w:rPr>
            </w:pPr>
            <w:r>
              <w:rPr>
                <w:rFonts w:ascii="宋体" w:hAnsi="宋体" w:hint="eastAsia"/>
              </w:rPr>
              <w:t>（2）交通运输部“全国公路建设市场信用信息管理系统”“全国公路从业单位信用评价结果”中投标人的全国综合评价2020年度企业信用等级；</w:t>
            </w:r>
          </w:p>
          <w:p w:rsidR="0059134A" w:rsidRDefault="0059134A" w:rsidP="0059134A">
            <w:pPr>
              <w:autoSpaceDE w:val="0"/>
              <w:autoSpaceDN w:val="0"/>
              <w:rPr>
                <w:rFonts w:ascii="宋体" w:hAnsi="宋体"/>
              </w:rPr>
            </w:pPr>
            <w:r>
              <w:rPr>
                <w:rFonts w:ascii="宋体" w:hAnsi="宋体" w:hint="eastAsia"/>
              </w:rPr>
              <w:t>（3）无上述企业信用评价的，若未列入交通运输部“全国公路建设市场信用信息管理系统”“不良信用记录”的，按A级对待，否则按C级、D级对待。</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AA级        5分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A级         4分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B级         3分</w:t>
            </w:r>
          </w:p>
          <w:p w:rsidR="0059134A" w:rsidRDefault="0059134A" w:rsidP="0059134A">
            <w:pPr>
              <w:ind w:firstLineChars="100" w:firstLine="210"/>
              <w:jc w:val="left"/>
              <w:rPr>
                <w:rFonts w:ascii="宋体" w:hAnsi="宋体"/>
              </w:rPr>
            </w:pPr>
            <w:r>
              <w:rPr>
                <w:rFonts w:ascii="宋体" w:hAnsi="宋体" w:hint="eastAsia"/>
              </w:rPr>
              <w:t>C级、D级    0分</w:t>
            </w:r>
          </w:p>
          <w:p w:rsidR="0059134A" w:rsidRDefault="0059134A" w:rsidP="0059134A">
            <w:pPr>
              <w:jc w:val="left"/>
              <w:rPr>
                <w:rFonts w:ascii="宋体" w:hAnsi="宋体" w:cs="Calibri"/>
                <w:szCs w:val="21"/>
              </w:rPr>
            </w:pPr>
            <w:r>
              <w:rPr>
                <w:rFonts w:ascii="楷体" w:eastAsia="楷体" w:hAnsi="楷体" w:hint="eastAsia"/>
              </w:rPr>
              <w:t>注：计算联合体信用评价得分时，以牵头人的企业信用等级为准。</w:t>
            </w:r>
          </w:p>
        </w:tc>
      </w:tr>
      <w:tr w:rsidR="0059134A" w:rsidTr="0059134A">
        <w:trPr>
          <w:trHeight w:val="707"/>
          <w:jc w:val="center"/>
        </w:trPr>
        <w:tc>
          <w:tcPr>
            <w:tcW w:w="10076" w:type="dxa"/>
            <w:gridSpan w:val="7"/>
            <w:tcBorders>
              <w:top w:val="single" w:sz="6" w:space="0" w:color="auto"/>
              <w:left w:val="single" w:sz="12" w:space="0" w:color="auto"/>
              <w:bottom w:val="single" w:sz="12" w:space="0" w:color="auto"/>
              <w:right w:val="single" w:sz="12" w:space="0" w:color="auto"/>
            </w:tcBorders>
            <w:vAlign w:val="center"/>
            <w:hideMark/>
          </w:tcPr>
          <w:p w:rsidR="0059134A" w:rsidRPr="005161F0" w:rsidRDefault="0059134A">
            <w:pPr>
              <w:spacing w:line="360" w:lineRule="auto"/>
              <w:rPr>
                <w:rFonts w:ascii="宋体" w:hAnsi="宋体" w:cs="Calibri"/>
                <w:szCs w:val="21"/>
              </w:rPr>
            </w:pPr>
            <w:r w:rsidRPr="005161F0">
              <w:rPr>
                <w:rFonts w:ascii="宋体" w:hAnsi="宋体" w:hint="eastAsia"/>
                <w:szCs w:val="21"/>
              </w:rPr>
              <w:t>需要补充的其他内容：无</w:t>
            </w:r>
          </w:p>
        </w:tc>
      </w:tr>
    </w:tbl>
    <w:p w:rsidR="0059134A" w:rsidRDefault="0059134A" w:rsidP="0059134A">
      <w:pPr>
        <w:spacing w:line="360" w:lineRule="auto"/>
        <w:rPr>
          <w:rFonts w:ascii="宋体" w:hAnsi="宋体" w:cs="Calibri"/>
          <w:sz w:val="24"/>
        </w:rPr>
      </w:pPr>
      <w:r>
        <w:rPr>
          <w:rFonts w:ascii="宋体" w:hAnsi="宋体" w:hint="eastAsia"/>
          <w:sz w:val="24"/>
        </w:rPr>
        <w:t xml:space="preserve"> </w:t>
      </w:r>
    </w:p>
    <w:p w:rsidR="0059134A" w:rsidRPr="0059134A" w:rsidRDefault="0059134A" w:rsidP="0059134A">
      <w:pPr>
        <w:spacing w:line="360" w:lineRule="auto"/>
        <w:jc w:val="left"/>
        <w:rPr>
          <w:rFonts w:ascii="宋体" w:hAnsi="宋体"/>
          <w:color w:val="000000"/>
          <w:szCs w:val="21"/>
        </w:rPr>
      </w:pPr>
      <w:r>
        <w:rPr>
          <w:rFonts w:ascii="黑体" w:eastAsia="黑体" w:hAnsi="黑体" w:hint="eastAsia"/>
          <w:bCs/>
          <w:sz w:val="32"/>
          <w:szCs w:val="32"/>
        </w:rPr>
        <w:br w:type="page"/>
      </w:r>
      <w:r w:rsidRPr="0059134A">
        <w:rPr>
          <w:rFonts w:ascii="宋体" w:hAnsi="宋体" w:hint="eastAsia"/>
          <w:szCs w:val="21"/>
        </w:rPr>
        <w:lastRenderedPageBreak/>
        <w:t>勘察监理设计咨询评分标准：</w:t>
      </w:r>
    </w:p>
    <w:tbl>
      <w:tblPr>
        <w:tblW w:w="10135"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1052"/>
        <w:gridCol w:w="1157"/>
        <w:gridCol w:w="2370"/>
        <w:gridCol w:w="705"/>
        <w:gridCol w:w="3985"/>
      </w:tblGrid>
      <w:tr w:rsidR="0059134A" w:rsidRPr="0059134A" w:rsidTr="0059134A">
        <w:trPr>
          <w:trHeight w:val="464"/>
          <w:jc w:val="center"/>
        </w:trPr>
        <w:tc>
          <w:tcPr>
            <w:tcW w:w="866"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284"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r>
              <w:rPr>
                <w:rStyle w:val="ab"/>
                <w:rFonts w:ascii="宋体" w:hAnsi="宋体"/>
                <w:b/>
                <w:szCs w:val="21"/>
              </w:rPr>
              <w:footnoteReference w:id="3"/>
            </w:r>
          </w:p>
        </w:tc>
        <w:tc>
          <w:tcPr>
            <w:tcW w:w="3985"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866"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05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因素</w:t>
            </w:r>
          </w:p>
        </w:tc>
        <w:tc>
          <w:tcPr>
            <w:tcW w:w="115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权重分值</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各评分因素细分项</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985"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59134A">
        <w:trPr>
          <w:trHeight w:val="1354"/>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2.2.4（1）</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cs="Calibri"/>
                <w:color w:val="000000"/>
                <w:szCs w:val="21"/>
              </w:rPr>
            </w:pPr>
            <w:r w:rsidRPr="0059134A">
              <w:rPr>
                <w:rFonts w:hint="eastAsia"/>
                <w:color w:val="000000"/>
                <w:szCs w:val="21"/>
              </w:rPr>
              <w:t>技术</w:t>
            </w:r>
          </w:p>
          <w:p w:rsidR="0059134A" w:rsidRPr="0059134A" w:rsidRDefault="0059134A" w:rsidP="0059134A">
            <w:pPr>
              <w:jc w:val="center"/>
              <w:rPr>
                <w:rFonts w:ascii="宋体" w:hAnsi="宋体" w:cs="Calibri"/>
                <w:color w:val="000000"/>
                <w:szCs w:val="21"/>
              </w:rPr>
            </w:pPr>
            <w:r w:rsidRPr="0059134A">
              <w:rPr>
                <w:rFonts w:hint="eastAsia"/>
                <w:color w:val="000000"/>
                <w:szCs w:val="21"/>
              </w:rPr>
              <w:t>建议书</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u w:val="single"/>
              </w:rPr>
            </w:pPr>
            <w:r w:rsidRPr="0059134A">
              <w:rPr>
                <w:rFonts w:ascii="宋体" w:hAnsi="宋体" w:hint="eastAsia"/>
                <w:color w:val="000000"/>
                <w:szCs w:val="21"/>
              </w:rPr>
              <w:t>45分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对项目监理咨询的总体理解和认识</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对项目监理咨询的理解和认识基本正确得3.6分，理解深刻、认识全面、对监理咨询思路把握准确，酌情加分，最高加2.4分。</w:t>
            </w:r>
          </w:p>
        </w:tc>
      </w:tr>
      <w:tr w:rsidR="0059134A" w:rsidRPr="0059134A" w:rsidTr="0059134A">
        <w:trPr>
          <w:trHeight w:val="1410"/>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1118"/>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1262"/>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97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823"/>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勘察监理设计咨询的质量保证体系</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基本合理得3.6分，体系设置合理、可操作性强，酌情加分，最高加2.4分。</w:t>
            </w:r>
          </w:p>
        </w:tc>
      </w:tr>
      <w:tr w:rsidR="0059134A" w:rsidRPr="0059134A" w:rsidTr="0059134A">
        <w:trPr>
          <w:trHeight w:val="1114"/>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后续服务的安排及保证方案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5分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基本合理得3分，方案内容全面、科学合理、可操作性强，酌情加分，最高加2分。</w:t>
            </w:r>
          </w:p>
        </w:tc>
      </w:tr>
      <w:tr w:rsidR="0059134A" w:rsidRPr="0059134A" w:rsidTr="0059134A">
        <w:trPr>
          <w:trHeight w:val="2676"/>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lastRenderedPageBreak/>
              <w:t>2.2.4（2）</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主要</w:t>
            </w:r>
          </w:p>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人员</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项目负责人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rPr>
                <w:rFonts w:ascii="宋体" w:hAnsi="宋体"/>
                <w:color w:val="000000"/>
                <w:szCs w:val="21"/>
              </w:rPr>
            </w:pPr>
            <w:r w:rsidRPr="0059134A">
              <w:rPr>
                <w:rFonts w:ascii="宋体" w:hAnsi="宋体" w:hint="eastAsia"/>
                <w:szCs w:val="21"/>
              </w:rPr>
              <w:t>在</w:t>
            </w:r>
            <w:r w:rsidRPr="0059134A">
              <w:rPr>
                <w:rFonts w:ascii="宋体" w:hAnsi="宋体" w:hint="eastAsia"/>
                <w:color w:val="000000"/>
                <w:szCs w:val="21"/>
              </w:rPr>
              <w:t>满足</w:t>
            </w:r>
            <w:r w:rsidRPr="0059134A">
              <w:rPr>
                <w:rFonts w:ascii="宋体" w:hAnsi="宋体" w:hint="eastAsia"/>
                <w:szCs w:val="21"/>
              </w:rPr>
              <w:t>最低资格要求基础上，</w:t>
            </w:r>
            <w:r w:rsidRPr="0059134A">
              <w:rPr>
                <w:rFonts w:ascii="宋体" w:hAnsi="宋体" w:hint="eastAsia"/>
                <w:color w:val="000000"/>
                <w:szCs w:val="21"/>
              </w:rPr>
              <w:t>近5年内担任国内新建或改扩建高速公路勘察监理或设计咨询的项目负责人每有1项加1分，最高加1分。</w:t>
            </w:r>
          </w:p>
          <w:p w:rsidR="0059134A" w:rsidRPr="0059134A" w:rsidRDefault="0059134A" w:rsidP="0059134A">
            <w:pPr>
              <w:ind w:right="113"/>
              <w:rPr>
                <w:rFonts w:ascii="宋体" w:hAnsi="宋体"/>
                <w:color w:val="000000"/>
                <w:szCs w:val="21"/>
              </w:rPr>
            </w:pPr>
            <w:r w:rsidRPr="0059134A">
              <w:rPr>
                <w:rFonts w:ascii="宋体" w:hAnsi="宋体" w:hint="eastAsia"/>
                <w:color w:val="000000"/>
                <w:szCs w:val="21"/>
              </w:rPr>
              <w:t>项目负责人综合能力得分0～3分。</w:t>
            </w:r>
          </w:p>
          <w:p w:rsidR="0059134A" w:rsidRPr="0059134A" w:rsidRDefault="0059134A" w:rsidP="0059134A">
            <w:pPr>
              <w:ind w:right="113"/>
              <w:rPr>
                <w:rFonts w:ascii="楷体" w:eastAsia="楷体" w:hAnsi="楷体" w:cs="Calibri"/>
                <w:color w:val="000000"/>
                <w:szCs w:val="21"/>
              </w:rPr>
            </w:pPr>
            <w:r w:rsidRPr="0059134A">
              <w:rPr>
                <w:rFonts w:ascii="楷体" w:eastAsia="楷体" w:hAnsi="楷体" w:hint="eastAsia"/>
                <w:color w:val="000000"/>
                <w:szCs w:val="21"/>
              </w:rPr>
              <w:t>注：1个合同的个人业绩计为1项个人业绩。</w:t>
            </w:r>
          </w:p>
        </w:tc>
      </w:tr>
      <w:tr w:rsidR="0059134A" w:rsidRPr="0059134A" w:rsidTr="0059134A">
        <w:trPr>
          <w:trHeight w:val="98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分项负责人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jc w:val="left"/>
              <w:rPr>
                <w:rFonts w:ascii="宋体" w:hAnsi="宋体" w:cs="Calibri"/>
                <w:color w:val="000000"/>
                <w:szCs w:val="21"/>
              </w:rPr>
            </w:pPr>
            <w:r w:rsidRPr="0059134A">
              <w:rPr>
                <w:rFonts w:ascii="宋体" w:hAnsi="宋体" w:hint="eastAsia"/>
                <w:color w:val="000000"/>
                <w:szCs w:val="21"/>
              </w:rPr>
              <w:t>分项负责人综合能力得分0～4分。</w:t>
            </w:r>
          </w:p>
        </w:tc>
      </w:tr>
      <w:tr w:rsidR="0059134A" w:rsidRPr="0059134A" w:rsidTr="0059134A">
        <w:trPr>
          <w:trHeight w:val="1687"/>
          <w:jc w:val="center"/>
        </w:trPr>
        <w:tc>
          <w:tcPr>
            <w:tcW w:w="866" w:type="dxa"/>
            <w:tcBorders>
              <w:top w:val="single" w:sz="6" w:space="0" w:color="auto"/>
              <w:left w:val="single" w:sz="12"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2.2.4（3）</w:t>
            </w:r>
          </w:p>
        </w:tc>
        <w:tc>
          <w:tcPr>
            <w:tcW w:w="1052"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评标价</w:t>
            </w:r>
          </w:p>
        </w:tc>
        <w:tc>
          <w:tcPr>
            <w:tcW w:w="1157"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10分</w:t>
            </w:r>
          </w:p>
        </w:tc>
        <w:tc>
          <w:tcPr>
            <w:tcW w:w="7060" w:type="dxa"/>
            <w:gridSpan w:val="3"/>
            <w:tcBorders>
              <w:top w:val="single" w:sz="6" w:space="0" w:color="auto"/>
              <w:left w:val="single" w:sz="6" w:space="0" w:color="auto"/>
              <w:bottom w:val="single" w:sz="12" w:space="0" w:color="auto"/>
              <w:right w:val="single" w:sz="12" w:space="0" w:color="auto"/>
            </w:tcBorders>
            <w:vAlign w:val="center"/>
            <w:hideMark/>
          </w:tcPr>
          <w:p w:rsidR="0059134A" w:rsidRPr="0059134A" w:rsidRDefault="0059134A" w:rsidP="0059134A">
            <w:pPr>
              <w:ind w:leftChars="62" w:left="130" w:right="113" w:firstLineChars="68" w:firstLine="143"/>
              <w:rPr>
                <w:rFonts w:ascii="宋体" w:hAnsi="宋体" w:cs="Calibri"/>
                <w:szCs w:val="21"/>
              </w:rPr>
            </w:pPr>
            <w:r w:rsidRPr="0059134A">
              <w:rPr>
                <w:rFonts w:ascii="宋体" w:hAnsi="宋体" w:hint="eastAsia"/>
                <w:szCs w:val="21"/>
              </w:rPr>
              <w:t>评标价得分计算：</w:t>
            </w:r>
          </w:p>
          <w:p w:rsidR="0059134A" w:rsidRPr="0059134A" w:rsidRDefault="0059134A" w:rsidP="0059134A">
            <w:pPr>
              <w:ind w:leftChars="62" w:left="130" w:right="113" w:firstLineChars="68" w:firstLine="143"/>
              <w:rPr>
                <w:rFonts w:ascii="宋体" w:hAnsi="宋体"/>
                <w:szCs w:val="21"/>
              </w:rPr>
            </w:pPr>
            <w:r w:rsidRPr="0059134A">
              <w:rPr>
                <w:rFonts w:ascii="宋体" w:hAnsi="宋体" w:hint="eastAsia"/>
                <w:szCs w:val="21"/>
              </w:rPr>
              <w:t>评标价得分=10-偏差率×100×0.1</w:t>
            </w:r>
          </w:p>
          <w:p w:rsidR="0059134A" w:rsidRPr="0059134A" w:rsidRDefault="0059134A" w:rsidP="0059134A">
            <w:pPr>
              <w:ind w:right="113" w:firstLineChars="100" w:firstLine="210"/>
              <w:rPr>
                <w:rFonts w:ascii="宋体" w:hAnsi="宋体" w:cs="Calibri"/>
                <w:szCs w:val="21"/>
              </w:rPr>
            </w:pPr>
            <w:r w:rsidRPr="0059134A">
              <w:rPr>
                <w:rFonts w:ascii="宋体" w:hAnsi="宋体" w:hint="eastAsia"/>
                <w:szCs w:val="21"/>
              </w:rPr>
              <w:t>评标价得分最低扣至0分。</w:t>
            </w:r>
          </w:p>
        </w:tc>
      </w:tr>
    </w:tbl>
    <w:p w:rsidR="0059134A" w:rsidRPr="0059134A" w:rsidRDefault="0059134A" w:rsidP="0059134A">
      <w:pPr>
        <w:pStyle w:val="ac"/>
        <w:jc w:val="right"/>
        <w:rPr>
          <w:rFonts w:ascii="宋体" w:hAnsi="宋体"/>
          <w:color w:val="000000"/>
        </w:rPr>
      </w:pPr>
      <w:r w:rsidRPr="0059134A">
        <w:rPr>
          <w:rFonts w:hint="eastAsia"/>
          <w:color w:val="000000"/>
        </w:rPr>
        <w:t xml:space="preserve"> </w:t>
      </w:r>
      <w:r w:rsidRPr="0059134A">
        <w:rPr>
          <w:rFonts w:ascii="宋体" w:hAnsi="宋体" w:hint="eastAsia"/>
          <w:color w:val="000000"/>
        </w:rPr>
        <w:t>续上表</w:t>
      </w:r>
    </w:p>
    <w:tbl>
      <w:tblPr>
        <w:tblW w:w="0" w:type="auto"/>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805"/>
        <w:gridCol w:w="758"/>
        <w:gridCol w:w="1251"/>
        <w:gridCol w:w="1683"/>
        <w:gridCol w:w="946"/>
        <w:gridCol w:w="3344"/>
      </w:tblGrid>
      <w:tr w:rsidR="0059134A" w:rsidRPr="0059134A" w:rsidTr="0059134A">
        <w:trPr>
          <w:trHeight w:val="505"/>
          <w:jc w:val="center"/>
        </w:trPr>
        <w:tc>
          <w:tcPr>
            <w:tcW w:w="135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443" w:type="dxa"/>
            <w:gridSpan w:val="5"/>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p>
        </w:tc>
        <w:tc>
          <w:tcPr>
            <w:tcW w:w="3344"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135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56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评分因素权重分值</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细分项</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344"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4430C4">
        <w:trPr>
          <w:trHeight w:val="3419"/>
          <w:jc w:val="center"/>
        </w:trPr>
        <w:tc>
          <w:tcPr>
            <w:tcW w:w="1353" w:type="dxa"/>
            <w:vMerge w:val="restart"/>
            <w:tcBorders>
              <w:top w:val="single" w:sz="6" w:space="0" w:color="auto"/>
              <w:left w:val="single" w:sz="12"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2.2.4（4）</w:t>
            </w:r>
          </w:p>
        </w:tc>
        <w:tc>
          <w:tcPr>
            <w:tcW w:w="805" w:type="dxa"/>
            <w:vMerge w:val="restart"/>
            <w:tcBorders>
              <w:top w:val="single" w:sz="6" w:space="0" w:color="auto"/>
              <w:left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其他因素</w:t>
            </w:r>
          </w:p>
        </w:tc>
        <w:tc>
          <w:tcPr>
            <w:tcW w:w="758"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业绩</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高速公路勘察监理或</w:t>
            </w:r>
          </w:p>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设计咨询</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59134A">
            <w:pPr>
              <w:ind w:right="113"/>
              <w:rPr>
                <w:rFonts w:ascii="宋体" w:hAnsi="宋体" w:cs="Calibri"/>
                <w:szCs w:val="21"/>
              </w:rPr>
            </w:pPr>
            <w:r w:rsidRPr="0059134A">
              <w:rPr>
                <w:rFonts w:ascii="宋体" w:hAnsi="宋体" w:hint="eastAsia"/>
                <w:color w:val="000000"/>
                <w:szCs w:val="21"/>
              </w:rPr>
              <w:t>满足最低资格要求得12分，</w:t>
            </w:r>
            <w:r w:rsidRPr="0059134A">
              <w:rPr>
                <w:rFonts w:ascii="宋体" w:hAnsi="宋体" w:hint="eastAsia"/>
                <w:szCs w:val="21"/>
              </w:rPr>
              <w:t>每增加100公里有效业绩加1分，最高加8分，中间值按比例内插计算得分。</w:t>
            </w:r>
          </w:p>
          <w:p w:rsidR="0059134A" w:rsidRPr="0059134A" w:rsidRDefault="0059134A" w:rsidP="0059134A">
            <w:pPr>
              <w:ind w:right="113"/>
              <w:rPr>
                <w:rFonts w:ascii="宋体" w:hAnsi="宋体"/>
                <w:szCs w:val="21"/>
              </w:rPr>
            </w:pPr>
          </w:p>
          <w:p w:rsidR="0059134A" w:rsidRPr="0059134A" w:rsidRDefault="0059134A" w:rsidP="0059134A">
            <w:pPr>
              <w:ind w:right="113"/>
              <w:rPr>
                <w:rFonts w:ascii="宋体" w:hAnsi="宋体" w:cs="Calibri"/>
                <w:color w:val="000000"/>
                <w:szCs w:val="21"/>
              </w:rPr>
            </w:pPr>
            <w:r w:rsidRPr="0059134A">
              <w:rPr>
                <w:rFonts w:ascii="楷体" w:eastAsia="楷体" w:hAnsi="楷体" w:hint="eastAsia"/>
                <w:szCs w:val="21"/>
              </w:rPr>
              <w:t>注：有效业绩指符合“投标人须知”“</w:t>
            </w:r>
            <w:r w:rsidRPr="0059134A">
              <w:rPr>
                <w:rFonts w:ascii="楷体" w:eastAsia="楷体" w:hAnsi="楷体" w:hint="eastAsia"/>
                <w:bCs/>
                <w:szCs w:val="21"/>
              </w:rPr>
              <w:t>附录2 资格审查条件(业绩最低要求)</w:t>
            </w:r>
            <w:r w:rsidRPr="0059134A">
              <w:rPr>
                <w:rFonts w:ascii="楷体" w:eastAsia="楷体" w:hAnsi="楷体" w:hint="eastAsia"/>
                <w:szCs w:val="21"/>
              </w:rPr>
              <w:t>”的企业业绩。</w:t>
            </w:r>
          </w:p>
        </w:tc>
      </w:tr>
      <w:tr w:rsidR="0059134A" w:rsidRPr="0059134A" w:rsidTr="005161F0">
        <w:trPr>
          <w:trHeight w:val="2962"/>
          <w:jc w:val="center"/>
        </w:trPr>
        <w:tc>
          <w:tcPr>
            <w:tcW w:w="1353" w:type="dxa"/>
            <w:vMerge/>
            <w:tcBorders>
              <w:left w:val="single" w:sz="12"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805" w:type="dxa"/>
            <w:vMerge/>
            <w:tcBorders>
              <w:left w:val="single" w:sz="6"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szCs w:val="21"/>
              </w:rPr>
            </w:pPr>
            <w:r w:rsidRPr="0059134A">
              <w:rPr>
                <w:rFonts w:ascii="宋体" w:hAnsi="宋体" w:hint="eastAsia"/>
                <w:szCs w:val="21"/>
              </w:rPr>
              <w:t>履约</w:t>
            </w:r>
          </w:p>
          <w:p w:rsidR="0059134A" w:rsidRPr="0059134A" w:rsidRDefault="0059134A" w:rsidP="00BD43C2">
            <w:pPr>
              <w:jc w:val="center"/>
              <w:rPr>
                <w:rFonts w:ascii="宋体" w:hAnsi="宋体" w:cs="Calibri"/>
                <w:color w:val="000000"/>
                <w:szCs w:val="21"/>
              </w:rPr>
            </w:pPr>
            <w:r w:rsidRPr="0059134A">
              <w:rPr>
                <w:rFonts w:ascii="宋体" w:hAnsi="宋体" w:hint="eastAsia"/>
                <w:szCs w:val="21"/>
              </w:rPr>
              <w:t>信誉</w:t>
            </w:r>
          </w:p>
        </w:tc>
        <w:tc>
          <w:tcPr>
            <w:tcW w:w="1251"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1683"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ind w:right="113"/>
              <w:jc w:val="center"/>
              <w:rPr>
                <w:rFonts w:ascii="宋体" w:hAnsi="宋体" w:cs="Calibri"/>
                <w:szCs w:val="21"/>
              </w:rPr>
            </w:pPr>
            <w:r w:rsidRPr="0059134A">
              <w:rPr>
                <w:rFonts w:ascii="宋体" w:hAnsi="宋体" w:hint="eastAsia"/>
                <w:szCs w:val="21"/>
              </w:rPr>
              <w:t>信用</w:t>
            </w:r>
          </w:p>
          <w:p w:rsidR="0059134A" w:rsidRPr="0059134A" w:rsidRDefault="0059134A" w:rsidP="00BD43C2">
            <w:pPr>
              <w:ind w:right="113"/>
              <w:jc w:val="center"/>
              <w:rPr>
                <w:rFonts w:ascii="宋体" w:hAnsi="宋体" w:cs="Calibri"/>
                <w:color w:val="000000"/>
                <w:szCs w:val="21"/>
              </w:rPr>
            </w:pPr>
            <w:r w:rsidRPr="0059134A">
              <w:rPr>
                <w:rFonts w:ascii="宋体" w:hAnsi="宋体" w:hint="eastAsia"/>
                <w:szCs w:val="21"/>
              </w:rPr>
              <w:t>评价</w:t>
            </w:r>
          </w:p>
        </w:tc>
        <w:tc>
          <w:tcPr>
            <w:tcW w:w="946"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BD43C2">
            <w:pPr>
              <w:autoSpaceDE w:val="0"/>
              <w:autoSpaceDN w:val="0"/>
              <w:rPr>
                <w:rFonts w:ascii="宋体" w:hAnsi="宋体" w:cs="Calibri"/>
                <w:szCs w:val="21"/>
              </w:rPr>
            </w:pPr>
            <w:r w:rsidRPr="0059134A">
              <w:rPr>
                <w:rFonts w:ascii="宋体" w:hAnsi="宋体" w:hint="eastAsia"/>
                <w:szCs w:val="21"/>
              </w:rPr>
              <w:t>本次评标优先采用以下所列顺位在前的企业信用等级：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（1）2020年吉林省公路设计企业省级信用评价结果中投标人的企业信用等级；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（2）交通运输部“全国公路建设市场信用信息管理系统”“全国公路从业单位信用评价结果”中投标人的全国综合评价2020年度企业信用等级；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（3）无上述企业信用评价的，若</w:t>
            </w:r>
            <w:r w:rsidRPr="0059134A">
              <w:rPr>
                <w:rFonts w:ascii="宋体" w:hAnsi="宋体" w:hint="eastAsia"/>
                <w:szCs w:val="21"/>
              </w:rPr>
              <w:lastRenderedPageBreak/>
              <w:t>未列入交通运输部“全国公路建设市场信用信息管理系统”“不良信用记录”的，按A级对待，否则按C级、D级对待。</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AA级        5分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A级         4分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B级         3分</w:t>
            </w:r>
          </w:p>
          <w:p w:rsidR="0059134A" w:rsidRPr="0059134A" w:rsidRDefault="0059134A" w:rsidP="0059134A">
            <w:pPr>
              <w:ind w:firstLineChars="100" w:firstLine="210"/>
              <w:jc w:val="left"/>
              <w:rPr>
                <w:rFonts w:ascii="宋体" w:hAnsi="宋体" w:cs="Calibri"/>
                <w:color w:val="000000"/>
                <w:szCs w:val="21"/>
              </w:rPr>
            </w:pPr>
            <w:r w:rsidRPr="0059134A">
              <w:rPr>
                <w:rFonts w:ascii="宋体" w:hAnsi="宋体" w:hint="eastAsia"/>
                <w:szCs w:val="21"/>
              </w:rPr>
              <w:t>C级、D级    0分</w:t>
            </w:r>
          </w:p>
        </w:tc>
      </w:tr>
      <w:tr w:rsidR="005161F0" w:rsidRPr="0059134A" w:rsidTr="005161F0">
        <w:trPr>
          <w:trHeight w:val="821"/>
          <w:jc w:val="center"/>
        </w:trPr>
        <w:tc>
          <w:tcPr>
            <w:tcW w:w="10140" w:type="dxa"/>
            <w:gridSpan w:val="7"/>
            <w:tcBorders>
              <w:left w:val="single" w:sz="12" w:space="0" w:color="auto"/>
              <w:bottom w:val="single" w:sz="12" w:space="0" w:color="auto"/>
              <w:right w:val="single" w:sz="12" w:space="0" w:color="auto"/>
            </w:tcBorders>
            <w:vAlign w:val="center"/>
          </w:tcPr>
          <w:p w:rsidR="005161F0" w:rsidRPr="0059134A" w:rsidRDefault="005161F0" w:rsidP="00BD43C2">
            <w:pPr>
              <w:autoSpaceDE w:val="0"/>
              <w:autoSpaceDN w:val="0"/>
              <w:rPr>
                <w:rFonts w:ascii="宋体" w:hAnsi="宋体"/>
                <w:szCs w:val="21"/>
              </w:rPr>
            </w:pPr>
            <w:r w:rsidRPr="005161F0">
              <w:rPr>
                <w:rFonts w:ascii="宋体" w:hAnsi="宋体" w:hint="eastAsia"/>
                <w:szCs w:val="21"/>
              </w:rPr>
              <w:lastRenderedPageBreak/>
              <w:t>需要补充的其他内容：无</w:t>
            </w:r>
          </w:p>
        </w:tc>
      </w:tr>
    </w:tbl>
    <w:p w:rsidR="00E85CD3" w:rsidRDefault="003D62BE">
      <w:pPr>
        <w:rPr>
          <w:rFonts w:ascii="黑体" w:eastAsia="黑体" w:hAnsi="黑体"/>
          <w:sz w:val="28"/>
          <w:szCs w:val="28"/>
        </w:rPr>
      </w:pPr>
      <w:r>
        <w:rPr>
          <w:rFonts w:ascii="黑体" w:eastAsia="黑体" w:hAnsi="黑体" w:hint="eastAsia"/>
          <w:sz w:val="28"/>
          <w:szCs w:val="28"/>
        </w:rPr>
        <w:t>五、联系方式</w:t>
      </w:r>
    </w:p>
    <w:p w:rsidR="0059134A" w:rsidRPr="0059134A" w:rsidRDefault="0059134A" w:rsidP="0059134A">
      <w:pPr>
        <w:pStyle w:val="ad"/>
        <w:widowControl w:val="0"/>
        <w:spacing w:before="0" w:beforeAutospacing="0" w:after="0" w:afterAutospacing="0"/>
        <w:jc w:val="both"/>
        <w:rPr>
          <w:sz w:val="21"/>
          <w:szCs w:val="21"/>
        </w:rPr>
      </w:pPr>
      <w:r w:rsidRPr="0059134A">
        <w:rPr>
          <w:rFonts w:cs="微软雅黑" w:hint="eastAsia"/>
          <w:color w:val="000000"/>
          <w:kern w:val="2"/>
          <w:sz w:val="21"/>
          <w:szCs w:val="21"/>
        </w:rPr>
        <w:t>招标人：</w:t>
      </w:r>
      <w:r w:rsidRPr="0059134A">
        <w:rPr>
          <w:rFonts w:hint="eastAsia"/>
          <w:kern w:val="2"/>
          <w:sz w:val="21"/>
          <w:szCs w:val="21"/>
        </w:rPr>
        <w:t>吉林省高速公路集团有限公司</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地  址：长春市南关区人民大街11511号</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邮政编码：130028</w:t>
      </w:r>
    </w:p>
    <w:p w:rsidR="0059134A" w:rsidRPr="0059134A" w:rsidRDefault="0059134A" w:rsidP="0059134A">
      <w:pPr>
        <w:pStyle w:val="ad"/>
        <w:widowControl w:val="0"/>
        <w:spacing w:before="0" w:beforeAutospacing="0" w:after="0" w:afterAutospacing="0"/>
        <w:jc w:val="both"/>
        <w:rPr>
          <w:sz w:val="21"/>
          <w:szCs w:val="21"/>
        </w:rPr>
      </w:pPr>
      <w:r w:rsidRPr="0059134A">
        <w:rPr>
          <w:rFonts w:hint="eastAsia"/>
          <w:kern w:val="2"/>
          <w:sz w:val="21"/>
          <w:szCs w:val="21"/>
        </w:rPr>
        <w:t>联系人：于忠宏</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电  话：0431-85254020，136-5431-3511</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 xml:space="preserve">电子邮箱：68486772@qq.com </w:t>
      </w:r>
    </w:p>
    <w:p w:rsidR="0059134A" w:rsidRPr="0059134A" w:rsidRDefault="0059134A" w:rsidP="0059134A">
      <w:pPr>
        <w:rPr>
          <w:rFonts w:ascii="宋体" w:hAnsi="宋体" w:cs="微软雅黑"/>
          <w:color w:val="000000"/>
          <w:szCs w:val="21"/>
        </w:rPr>
      </w:pPr>
      <w:r w:rsidRPr="0059134A">
        <w:rPr>
          <w:rFonts w:ascii="宋体" w:hAnsi="宋体" w:cs="微软雅黑" w:hint="eastAsia"/>
          <w:color w:val="000000"/>
          <w:szCs w:val="21"/>
        </w:rPr>
        <w:t>招标代理机构：吉林省华洋工程咨询有限公司</w:t>
      </w:r>
    </w:p>
    <w:p w:rsidR="0059134A" w:rsidRPr="0059134A" w:rsidRDefault="0059134A" w:rsidP="0059134A">
      <w:pPr>
        <w:rPr>
          <w:rFonts w:ascii="宋体" w:hAnsi="宋体" w:cs="Calibri"/>
          <w:szCs w:val="21"/>
        </w:rPr>
      </w:pPr>
      <w:r w:rsidRPr="0059134A">
        <w:rPr>
          <w:rFonts w:ascii="宋体" w:hAnsi="宋体" w:cs="微软雅黑" w:hint="eastAsia"/>
          <w:color w:val="000000"/>
          <w:szCs w:val="21"/>
        </w:rPr>
        <w:t>地  址：长春市朝阳区和光路16号</w:t>
      </w:r>
    </w:p>
    <w:p w:rsidR="0059134A" w:rsidRPr="0059134A" w:rsidRDefault="0059134A" w:rsidP="0059134A">
      <w:pPr>
        <w:rPr>
          <w:rFonts w:ascii="宋体" w:hAnsi="宋体"/>
          <w:szCs w:val="21"/>
        </w:rPr>
      </w:pPr>
      <w:r w:rsidRPr="0059134A">
        <w:rPr>
          <w:rFonts w:ascii="宋体" w:hAnsi="宋体" w:cs="微软雅黑" w:hint="eastAsia"/>
          <w:color w:val="000000"/>
          <w:szCs w:val="21"/>
        </w:rPr>
        <w:t>邮政编码：130021</w:t>
      </w:r>
    </w:p>
    <w:p w:rsidR="0059134A" w:rsidRPr="0059134A" w:rsidRDefault="0059134A" w:rsidP="0059134A">
      <w:pPr>
        <w:rPr>
          <w:rFonts w:ascii="宋体" w:hAnsi="宋体"/>
          <w:szCs w:val="21"/>
        </w:rPr>
      </w:pPr>
      <w:r w:rsidRPr="0059134A">
        <w:rPr>
          <w:rFonts w:ascii="宋体" w:hAnsi="宋体" w:hint="eastAsia"/>
          <w:szCs w:val="21"/>
        </w:rPr>
        <w:t>联系人：孙静</w:t>
      </w:r>
    </w:p>
    <w:p w:rsidR="0059134A" w:rsidRPr="0059134A" w:rsidRDefault="0059134A" w:rsidP="0059134A">
      <w:pPr>
        <w:rPr>
          <w:rFonts w:ascii="宋体" w:hAnsi="宋体"/>
          <w:szCs w:val="21"/>
        </w:rPr>
      </w:pPr>
      <w:r w:rsidRPr="0059134A">
        <w:rPr>
          <w:rFonts w:ascii="宋体" w:hAnsi="宋体" w:cs="微软雅黑" w:hint="eastAsia"/>
          <w:color w:val="000000"/>
          <w:szCs w:val="21"/>
        </w:rPr>
        <w:t>电  话：0431-85368866，139-4309-0703</w:t>
      </w:r>
    </w:p>
    <w:p w:rsidR="0059134A" w:rsidRPr="0059134A" w:rsidRDefault="0059134A" w:rsidP="0059134A">
      <w:pPr>
        <w:rPr>
          <w:rFonts w:ascii="宋体" w:hAnsi="宋体"/>
          <w:szCs w:val="21"/>
        </w:rPr>
      </w:pPr>
      <w:r w:rsidRPr="0059134A">
        <w:rPr>
          <w:rFonts w:ascii="宋体" w:hAnsi="宋体" w:cs="微软雅黑" w:hint="eastAsia"/>
          <w:color w:val="000000"/>
          <w:szCs w:val="21"/>
        </w:rPr>
        <w:t>电子邮箱：3097839680@qq.com</w:t>
      </w:r>
    </w:p>
    <w:p w:rsidR="00FB039B" w:rsidRDefault="00351A3A" w:rsidP="00A82B29">
      <w:pPr>
        <w:rPr>
          <w:rFonts w:ascii="宋体" w:hAnsi="宋体"/>
          <w:szCs w:val="21"/>
        </w:rPr>
      </w:pPr>
      <w:r>
        <w:rPr>
          <w:rFonts w:ascii="黑体" w:eastAsia="黑体" w:hAnsi="黑体" w:hint="eastAsia"/>
          <w:sz w:val="28"/>
          <w:szCs w:val="28"/>
        </w:rPr>
        <w:t>六、</w:t>
      </w:r>
      <w:r w:rsidR="003D62BE">
        <w:rPr>
          <w:rFonts w:ascii="黑体" w:eastAsia="黑体" w:hAnsi="黑体" w:hint="eastAsia"/>
          <w:sz w:val="28"/>
          <w:szCs w:val="28"/>
        </w:rPr>
        <w:t>本关键内容公开时间至投标截止时间10日前结束。</w:t>
      </w:r>
      <w:bookmarkEnd w:id="0"/>
      <w:bookmarkEnd w:id="1"/>
    </w:p>
    <w:sectPr w:rsidR="00FB039B">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67" w:rsidRDefault="00414C67">
      <w:r>
        <w:separator/>
      </w:r>
    </w:p>
  </w:endnote>
  <w:endnote w:type="continuationSeparator" w:id="0">
    <w:p w:rsidR="00414C67" w:rsidRDefault="004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67" w:rsidRDefault="00414C67">
      <w:r>
        <w:separator/>
      </w:r>
    </w:p>
  </w:footnote>
  <w:footnote w:type="continuationSeparator" w:id="0">
    <w:p w:rsidR="00414C67" w:rsidRDefault="00414C67">
      <w:r>
        <w:continuationSeparator/>
      </w:r>
    </w:p>
  </w:footnote>
  <w:footnote w:id="1">
    <w:p w:rsidR="00E85CD3" w:rsidRDefault="003D62BE">
      <w:pPr>
        <w:pStyle w:val="a7"/>
        <w:jc w:val="both"/>
        <w:rPr>
          <w:rFonts w:ascii="楷体" w:eastAsia="楷体" w:hAnsi="楷体"/>
        </w:rPr>
      </w:pPr>
      <w:r>
        <w:rPr>
          <w:rStyle w:val="ab"/>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 w:id="3">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6DCD"/>
    <w:multiLevelType w:val="multilevel"/>
    <w:tmpl w:val="1BC16DCD"/>
    <w:lvl w:ilvl="0">
      <w:start w:val="1"/>
      <w:numFmt w:val="decimal"/>
      <w:suff w:val="nothing"/>
      <w:lvlText w:val="（%1）"/>
      <w:lvlJc w:val="left"/>
      <w:pPr>
        <w:ind w:left="840" w:hanging="420"/>
      </w:pPr>
      <w:rPr>
        <w:rFonts w:hint="default"/>
        <w:sz w:val="20"/>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E591CCF"/>
    <w:multiLevelType w:val="multilevel"/>
    <w:tmpl w:val="3E591CC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7"/>
    <w:rsid w:val="0005335B"/>
    <w:rsid w:val="001654FA"/>
    <w:rsid w:val="001B2F15"/>
    <w:rsid w:val="001B446F"/>
    <w:rsid w:val="001E7FD4"/>
    <w:rsid w:val="0021703D"/>
    <w:rsid w:val="00231F0D"/>
    <w:rsid w:val="00233745"/>
    <w:rsid w:val="00282745"/>
    <w:rsid w:val="002B7B92"/>
    <w:rsid w:val="002E465D"/>
    <w:rsid w:val="00351A3A"/>
    <w:rsid w:val="00381C36"/>
    <w:rsid w:val="003B019A"/>
    <w:rsid w:val="003D62BE"/>
    <w:rsid w:val="00414C67"/>
    <w:rsid w:val="004749D0"/>
    <w:rsid w:val="004C5613"/>
    <w:rsid w:val="004F05E3"/>
    <w:rsid w:val="00502E88"/>
    <w:rsid w:val="005161F0"/>
    <w:rsid w:val="00532828"/>
    <w:rsid w:val="005514D3"/>
    <w:rsid w:val="0059134A"/>
    <w:rsid w:val="005972CD"/>
    <w:rsid w:val="005B2A43"/>
    <w:rsid w:val="005C18D8"/>
    <w:rsid w:val="005C21E4"/>
    <w:rsid w:val="005C68B7"/>
    <w:rsid w:val="005D37F2"/>
    <w:rsid w:val="00604A49"/>
    <w:rsid w:val="00633F66"/>
    <w:rsid w:val="00641857"/>
    <w:rsid w:val="006763AA"/>
    <w:rsid w:val="006C38E4"/>
    <w:rsid w:val="007118D4"/>
    <w:rsid w:val="00746E09"/>
    <w:rsid w:val="00772500"/>
    <w:rsid w:val="00791974"/>
    <w:rsid w:val="007A7BA1"/>
    <w:rsid w:val="00812F23"/>
    <w:rsid w:val="00861859"/>
    <w:rsid w:val="00871362"/>
    <w:rsid w:val="008746CD"/>
    <w:rsid w:val="00891E07"/>
    <w:rsid w:val="00916D20"/>
    <w:rsid w:val="00923518"/>
    <w:rsid w:val="00976577"/>
    <w:rsid w:val="009B5039"/>
    <w:rsid w:val="009C3EDE"/>
    <w:rsid w:val="009D6831"/>
    <w:rsid w:val="009E021E"/>
    <w:rsid w:val="00A030D2"/>
    <w:rsid w:val="00A24784"/>
    <w:rsid w:val="00A576E0"/>
    <w:rsid w:val="00A82B29"/>
    <w:rsid w:val="00AE752B"/>
    <w:rsid w:val="00B007FE"/>
    <w:rsid w:val="00B06859"/>
    <w:rsid w:val="00B608ED"/>
    <w:rsid w:val="00B834AC"/>
    <w:rsid w:val="00B94549"/>
    <w:rsid w:val="00BD06B8"/>
    <w:rsid w:val="00C55B37"/>
    <w:rsid w:val="00C72FD5"/>
    <w:rsid w:val="00C81B2B"/>
    <w:rsid w:val="00D94845"/>
    <w:rsid w:val="00E2099B"/>
    <w:rsid w:val="00E34D0C"/>
    <w:rsid w:val="00E85CD3"/>
    <w:rsid w:val="00E87CC6"/>
    <w:rsid w:val="00EE2448"/>
    <w:rsid w:val="00F66AB9"/>
    <w:rsid w:val="00FA4201"/>
    <w:rsid w:val="00FB039B"/>
    <w:rsid w:val="4FB274D3"/>
    <w:rsid w:val="71735C2D"/>
    <w:rsid w:val="744A3374"/>
    <w:rsid w:val="7819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8849">
      <w:bodyDiv w:val="1"/>
      <w:marLeft w:val="0"/>
      <w:marRight w:val="0"/>
      <w:marTop w:val="0"/>
      <w:marBottom w:val="0"/>
      <w:divBdr>
        <w:top w:val="none" w:sz="0" w:space="0" w:color="auto"/>
        <w:left w:val="none" w:sz="0" w:space="0" w:color="auto"/>
        <w:bottom w:val="none" w:sz="0" w:space="0" w:color="auto"/>
        <w:right w:val="none" w:sz="0" w:space="0" w:color="auto"/>
      </w:divBdr>
    </w:div>
    <w:div w:id="434133028">
      <w:bodyDiv w:val="1"/>
      <w:marLeft w:val="0"/>
      <w:marRight w:val="0"/>
      <w:marTop w:val="0"/>
      <w:marBottom w:val="0"/>
      <w:divBdr>
        <w:top w:val="none" w:sz="0" w:space="0" w:color="auto"/>
        <w:left w:val="none" w:sz="0" w:space="0" w:color="auto"/>
        <w:bottom w:val="none" w:sz="0" w:space="0" w:color="auto"/>
        <w:right w:val="none" w:sz="0" w:space="0" w:color="auto"/>
      </w:divBdr>
    </w:div>
    <w:div w:id="554388313">
      <w:bodyDiv w:val="1"/>
      <w:marLeft w:val="0"/>
      <w:marRight w:val="0"/>
      <w:marTop w:val="0"/>
      <w:marBottom w:val="0"/>
      <w:divBdr>
        <w:top w:val="none" w:sz="0" w:space="0" w:color="auto"/>
        <w:left w:val="none" w:sz="0" w:space="0" w:color="auto"/>
        <w:bottom w:val="none" w:sz="0" w:space="0" w:color="auto"/>
        <w:right w:val="none" w:sz="0" w:space="0" w:color="auto"/>
      </w:divBdr>
    </w:div>
    <w:div w:id="638343603">
      <w:bodyDiv w:val="1"/>
      <w:marLeft w:val="0"/>
      <w:marRight w:val="0"/>
      <w:marTop w:val="0"/>
      <w:marBottom w:val="0"/>
      <w:divBdr>
        <w:top w:val="none" w:sz="0" w:space="0" w:color="auto"/>
        <w:left w:val="none" w:sz="0" w:space="0" w:color="auto"/>
        <w:bottom w:val="none" w:sz="0" w:space="0" w:color="auto"/>
        <w:right w:val="none" w:sz="0" w:space="0" w:color="auto"/>
      </w:divBdr>
    </w:div>
    <w:div w:id="689380033">
      <w:bodyDiv w:val="1"/>
      <w:marLeft w:val="0"/>
      <w:marRight w:val="0"/>
      <w:marTop w:val="0"/>
      <w:marBottom w:val="0"/>
      <w:divBdr>
        <w:top w:val="none" w:sz="0" w:space="0" w:color="auto"/>
        <w:left w:val="none" w:sz="0" w:space="0" w:color="auto"/>
        <w:bottom w:val="none" w:sz="0" w:space="0" w:color="auto"/>
        <w:right w:val="none" w:sz="0" w:space="0" w:color="auto"/>
      </w:divBdr>
    </w:div>
    <w:div w:id="819538416">
      <w:bodyDiv w:val="1"/>
      <w:marLeft w:val="0"/>
      <w:marRight w:val="0"/>
      <w:marTop w:val="0"/>
      <w:marBottom w:val="0"/>
      <w:divBdr>
        <w:top w:val="none" w:sz="0" w:space="0" w:color="auto"/>
        <w:left w:val="none" w:sz="0" w:space="0" w:color="auto"/>
        <w:bottom w:val="none" w:sz="0" w:space="0" w:color="auto"/>
        <w:right w:val="none" w:sz="0" w:space="0" w:color="auto"/>
      </w:divBdr>
    </w:div>
    <w:div w:id="822621923">
      <w:bodyDiv w:val="1"/>
      <w:marLeft w:val="0"/>
      <w:marRight w:val="0"/>
      <w:marTop w:val="0"/>
      <w:marBottom w:val="0"/>
      <w:divBdr>
        <w:top w:val="none" w:sz="0" w:space="0" w:color="auto"/>
        <w:left w:val="none" w:sz="0" w:space="0" w:color="auto"/>
        <w:bottom w:val="none" w:sz="0" w:space="0" w:color="auto"/>
        <w:right w:val="none" w:sz="0" w:space="0" w:color="auto"/>
      </w:divBdr>
    </w:div>
    <w:div w:id="947935384">
      <w:bodyDiv w:val="1"/>
      <w:marLeft w:val="0"/>
      <w:marRight w:val="0"/>
      <w:marTop w:val="0"/>
      <w:marBottom w:val="0"/>
      <w:divBdr>
        <w:top w:val="none" w:sz="0" w:space="0" w:color="auto"/>
        <w:left w:val="none" w:sz="0" w:space="0" w:color="auto"/>
        <w:bottom w:val="none" w:sz="0" w:space="0" w:color="auto"/>
        <w:right w:val="none" w:sz="0" w:space="0" w:color="auto"/>
      </w:divBdr>
    </w:div>
    <w:div w:id="1036274455">
      <w:bodyDiv w:val="1"/>
      <w:marLeft w:val="0"/>
      <w:marRight w:val="0"/>
      <w:marTop w:val="0"/>
      <w:marBottom w:val="0"/>
      <w:divBdr>
        <w:top w:val="none" w:sz="0" w:space="0" w:color="auto"/>
        <w:left w:val="none" w:sz="0" w:space="0" w:color="auto"/>
        <w:bottom w:val="none" w:sz="0" w:space="0" w:color="auto"/>
        <w:right w:val="none" w:sz="0" w:space="0" w:color="auto"/>
      </w:divBdr>
    </w:div>
    <w:div w:id="1126464737">
      <w:bodyDiv w:val="1"/>
      <w:marLeft w:val="0"/>
      <w:marRight w:val="0"/>
      <w:marTop w:val="0"/>
      <w:marBottom w:val="0"/>
      <w:divBdr>
        <w:top w:val="none" w:sz="0" w:space="0" w:color="auto"/>
        <w:left w:val="none" w:sz="0" w:space="0" w:color="auto"/>
        <w:bottom w:val="none" w:sz="0" w:space="0" w:color="auto"/>
        <w:right w:val="none" w:sz="0" w:space="0" w:color="auto"/>
      </w:divBdr>
    </w:div>
    <w:div w:id="1305963293">
      <w:bodyDiv w:val="1"/>
      <w:marLeft w:val="0"/>
      <w:marRight w:val="0"/>
      <w:marTop w:val="0"/>
      <w:marBottom w:val="0"/>
      <w:divBdr>
        <w:top w:val="none" w:sz="0" w:space="0" w:color="auto"/>
        <w:left w:val="none" w:sz="0" w:space="0" w:color="auto"/>
        <w:bottom w:val="none" w:sz="0" w:space="0" w:color="auto"/>
        <w:right w:val="none" w:sz="0" w:space="0" w:color="auto"/>
      </w:divBdr>
    </w:div>
    <w:div w:id="1327514486">
      <w:bodyDiv w:val="1"/>
      <w:marLeft w:val="0"/>
      <w:marRight w:val="0"/>
      <w:marTop w:val="0"/>
      <w:marBottom w:val="0"/>
      <w:divBdr>
        <w:top w:val="none" w:sz="0" w:space="0" w:color="auto"/>
        <w:left w:val="none" w:sz="0" w:space="0" w:color="auto"/>
        <w:bottom w:val="none" w:sz="0" w:space="0" w:color="auto"/>
        <w:right w:val="none" w:sz="0" w:space="0" w:color="auto"/>
      </w:divBdr>
    </w:div>
    <w:div w:id="1373264753">
      <w:bodyDiv w:val="1"/>
      <w:marLeft w:val="0"/>
      <w:marRight w:val="0"/>
      <w:marTop w:val="0"/>
      <w:marBottom w:val="0"/>
      <w:divBdr>
        <w:top w:val="none" w:sz="0" w:space="0" w:color="auto"/>
        <w:left w:val="none" w:sz="0" w:space="0" w:color="auto"/>
        <w:bottom w:val="none" w:sz="0" w:space="0" w:color="auto"/>
        <w:right w:val="none" w:sz="0" w:space="0" w:color="auto"/>
      </w:divBdr>
    </w:div>
    <w:div w:id="1393234076">
      <w:bodyDiv w:val="1"/>
      <w:marLeft w:val="0"/>
      <w:marRight w:val="0"/>
      <w:marTop w:val="0"/>
      <w:marBottom w:val="0"/>
      <w:divBdr>
        <w:top w:val="none" w:sz="0" w:space="0" w:color="auto"/>
        <w:left w:val="none" w:sz="0" w:space="0" w:color="auto"/>
        <w:bottom w:val="none" w:sz="0" w:space="0" w:color="auto"/>
        <w:right w:val="none" w:sz="0" w:space="0" w:color="auto"/>
      </w:divBdr>
    </w:div>
    <w:div w:id="1471750646">
      <w:bodyDiv w:val="1"/>
      <w:marLeft w:val="0"/>
      <w:marRight w:val="0"/>
      <w:marTop w:val="0"/>
      <w:marBottom w:val="0"/>
      <w:divBdr>
        <w:top w:val="none" w:sz="0" w:space="0" w:color="auto"/>
        <w:left w:val="none" w:sz="0" w:space="0" w:color="auto"/>
        <w:bottom w:val="none" w:sz="0" w:space="0" w:color="auto"/>
        <w:right w:val="none" w:sz="0" w:space="0" w:color="auto"/>
      </w:divBdr>
    </w:div>
    <w:div w:id="1595556321">
      <w:bodyDiv w:val="1"/>
      <w:marLeft w:val="0"/>
      <w:marRight w:val="0"/>
      <w:marTop w:val="0"/>
      <w:marBottom w:val="0"/>
      <w:divBdr>
        <w:top w:val="none" w:sz="0" w:space="0" w:color="auto"/>
        <w:left w:val="none" w:sz="0" w:space="0" w:color="auto"/>
        <w:bottom w:val="none" w:sz="0" w:space="0" w:color="auto"/>
        <w:right w:val="none" w:sz="0" w:space="0" w:color="auto"/>
      </w:divBdr>
    </w:div>
    <w:div w:id="1610547285">
      <w:bodyDiv w:val="1"/>
      <w:marLeft w:val="0"/>
      <w:marRight w:val="0"/>
      <w:marTop w:val="0"/>
      <w:marBottom w:val="0"/>
      <w:divBdr>
        <w:top w:val="none" w:sz="0" w:space="0" w:color="auto"/>
        <w:left w:val="none" w:sz="0" w:space="0" w:color="auto"/>
        <w:bottom w:val="none" w:sz="0" w:space="0" w:color="auto"/>
        <w:right w:val="none" w:sz="0" w:space="0" w:color="auto"/>
      </w:divBdr>
    </w:div>
    <w:div w:id="1622296369">
      <w:bodyDiv w:val="1"/>
      <w:marLeft w:val="0"/>
      <w:marRight w:val="0"/>
      <w:marTop w:val="0"/>
      <w:marBottom w:val="0"/>
      <w:divBdr>
        <w:top w:val="none" w:sz="0" w:space="0" w:color="auto"/>
        <w:left w:val="none" w:sz="0" w:space="0" w:color="auto"/>
        <w:bottom w:val="none" w:sz="0" w:space="0" w:color="auto"/>
        <w:right w:val="none" w:sz="0" w:space="0" w:color="auto"/>
      </w:divBdr>
    </w:div>
    <w:div w:id="1748915193">
      <w:bodyDiv w:val="1"/>
      <w:marLeft w:val="0"/>
      <w:marRight w:val="0"/>
      <w:marTop w:val="0"/>
      <w:marBottom w:val="0"/>
      <w:divBdr>
        <w:top w:val="none" w:sz="0" w:space="0" w:color="auto"/>
        <w:left w:val="none" w:sz="0" w:space="0" w:color="auto"/>
        <w:bottom w:val="none" w:sz="0" w:space="0" w:color="auto"/>
        <w:right w:val="none" w:sz="0" w:space="0" w:color="auto"/>
      </w:divBdr>
    </w:div>
    <w:div w:id="1779174279">
      <w:bodyDiv w:val="1"/>
      <w:marLeft w:val="0"/>
      <w:marRight w:val="0"/>
      <w:marTop w:val="0"/>
      <w:marBottom w:val="0"/>
      <w:divBdr>
        <w:top w:val="none" w:sz="0" w:space="0" w:color="auto"/>
        <w:left w:val="none" w:sz="0" w:space="0" w:color="auto"/>
        <w:bottom w:val="none" w:sz="0" w:space="0" w:color="auto"/>
        <w:right w:val="none" w:sz="0" w:space="0" w:color="auto"/>
      </w:divBdr>
    </w:div>
    <w:div w:id="197455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9A6E-FE5C-474F-B2AA-BB8F73D4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41</cp:revision>
  <cp:lastPrinted>2021-07-27T05:30:00Z</cp:lastPrinted>
  <dcterms:created xsi:type="dcterms:W3CDTF">2018-05-08T11:13:00Z</dcterms:created>
  <dcterms:modified xsi:type="dcterms:W3CDTF">2021-10-15T06:00:00Z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