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A78D1">
      <w:pPr>
        <w:widowControl/>
        <w:kinsoku w:val="0"/>
        <w:autoSpaceDE w:val="0"/>
        <w:autoSpaceDN w:val="0"/>
        <w:adjustRightInd w:val="0"/>
        <w:snapToGrid w:val="0"/>
        <w:spacing w:before="320" w:line="240" w:lineRule="auto"/>
        <w:jc w:val="center"/>
        <w:textAlignment w:val="baseline"/>
        <w:rPr>
          <w:rFonts w:hint="eastAsia" w:ascii="宋体" w:hAnsi="宋体" w:eastAsia="宋体" w:cs="宋体"/>
          <w:b/>
          <w:bCs/>
          <w:snapToGrid w:val="0"/>
          <w:color w:val="000000"/>
          <w:spacing w:val="8"/>
          <w:kern w:val="0"/>
          <w:sz w:val="28"/>
          <w:szCs w:val="28"/>
          <w:lang w:eastAsia="zh-CN"/>
        </w:rPr>
      </w:pPr>
      <w:bookmarkStart w:id="0" w:name="_Toc197950681"/>
      <w:bookmarkStart w:id="1" w:name="_Toc197960544"/>
      <w:bookmarkStart w:id="2" w:name="_Toc197967265"/>
      <w:bookmarkStart w:id="3" w:name="_Toc197950802"/>
      <w:bookmarkStart w:id="4" w:name="_Toc197951555"/>
      <w:bookmarkStart w:id="5" w:name="_Hlk522259867"/>
      <w:bookmarkStart w:id="6" w:name="_Toc197960492"/>
      <w:bookmarkStart w:id="7" w:name="_Toc197965596"/>
      <w:bookmarkStart w:id="8" w:name="_Toc197967117"/>
      <w:bookmarkStart w:id="9" w:name="_Toc197951587"/>
      <w:r>
        <w:rPr>
          <w:rFonts w:hint="eastAsia" w:ascii="宋体" w:hAnsi="宋体" w:eastAsia="宋体" w:cs="宋体"/>
          <w:b/>
          <w:bCs/>
          <w:snapToGrid w:val="0"/>
          <w:color w:val="000000"/>
          <w:spacing w:val="8"/>
          <w:kern w:val="0"/>
          <w:sz w:val="28"/>
          <w:szCs w:val="28"/>
          <w:lang w:eastAsia="zh-CN"/>
        </w:rPr>
        <w:t>镇赉县2025年农村公路改造工程项目（二期）施工招标</w:t>
      </w:r>
      <w:r>
        <w:rPr>
          <w:rFonts w:hint="eastAsia" w:ascii="宋体" w:hAnsi="宋体" w:eastAsia="宋体" w:cs="宋体"/>
          <w:b/>
          <w:bCs/>
          <w:snapToGrid w:val="0"/>
          <w:color w:val="000000"/>
          <w:spacing w:val="8"/>
          <w:kern w:val="0"/>
          <w:sz w:val="28"/>
          <w:szCs w:val="28"/>
          <w:lang w:val="en-US" w:eastAsia="zh-CN"/>
        </w:rPr>
        <w:t>（01-05标段）</w:t>
      </w:r>
    </w:p>
    <w:p w14:paraId="49288F1A">
      <w:pPr>
        <w:widowControl/>
        <w:kinsoku w:val="0"/>
        <w:autoSpaceDE w:val="0"/>
        <w:autoSpaceDN w:val="0"/>
        <w:adjustRightInd w:val="0"/>
        <w:snapToGrid w:val="0"/>
        <w:spacing w:before="320" w:line="240" w:lineRule="auto"/>
        <w:jc w:val="center"/>
        <w:textAlignment w:val="baseline"/>
        <w:rPr>
          <w:rFonts w:hint="eastAsia" w:ascii="宋体" w:hAnsi="宋体" w:eastAsia="宋体" w:cs="宋体"/>
          <w:b/>
          <w:bCs/>
          <w:snapToGrid w:val="0"/>
          <w:color w:val="000000"/>
          <w:spacing w:val="8"/>
          <w:kern w:val="0"/>
          <w:sz w:val="28"/>
          <w:szCs w:val="28"/>
          <w:lang w:eastAsia="zh-CN"/>
        </w:rPr>
      </w:pPr>
      <w:r>
        <w:rPr>
          <w:rFonts w:hint="eastAsia" w:ascii="宋体" w:hAnsi="宋体" w:eastAsia="宋体" w:cs="宋体"/>
          <w:b/>
          <w:bCs/>
          <w:snapToGrid w:val="0"/>
          <w:color w:val="000000"/>
          <w:spacing w:val="8"/>
          <w:kern w:val="0"/>
          <w:sz w:val="28"/>
          <w:szCs w:val="28"/>
          <w:lang w:eastAsia="zh-CN"/>
        </w:rPr>
        <w:t>招标文件关键内容信息公开</w:t>
      </w:r>
      <w:bookmarkStart w:id="40" w:name="_GoBack"/>
      <w:bookmarkEnd w:id="40"/>
    </w:p>
    <w:bookmarkEnd w:id="0"/>
    <w:bookmarkEnd w:id="1"/>
    <w:bookmarkEnd w:id="2"/>
    <w:bookmarkEnd w:id="3"/>
    <w:bookmarkEnd w:id="4"/>
    <w:bookmarkEnd w:id="5"/>
    <w:bookmarkEnd w:id="6"/>
    <w:bookmarkEnd w:id="7"/>
    <w:bookmarkEnd w:id="8"/>
    <w:bookmarkEnd w:id="9"/>
    <w:p w14:paraId="3B94776D">
      <w:pPr>
        <w:widowControl/>
        <w:snapToGrid w:val="0"/>
        <w:spacing w:line="360" w:lineRule="auto"/>
        <w:jc w:val="left"/>
        <w:rPr>
          <w:rFonts w:hint="eastAsia" w:ascii="宋体" w:hAnsi="宋体" w:eastAsia="宋体" w:cs="宋体"/>
          <w:szCs w:val="21"/>
          <w:highlight w:val="none"/>
        </w:rPr>
      </w:pPr>
      <w:bookmarkStart w:id="10" w:name="_Toc509326565"/>
      <w:r>
        <w:rPr>
          <w:rFonts w:hint="eastAsia" w:ascii="宋体" w:hAnsi="宋体" w:eastAsia="宋体" w:cs="宋体"/>
          <w:b/>
          <w:bCs/>
          <w:kern w:val="0"/>
          <w:szCs w:val="21"/>
          <w:highlight w:val="none"/>
        </w:rPr>
        <w:t>1.招标条件</w:t>
      </w:r>
    </w:p>
    <w:p w14:paraId="0255A2CE">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rPr>
        <w:t>本招标项目</w:t>
      </w:r>
      <w:r>
        <w:rPr>
          <w:rFonts w:hint="eastAsia" w:ascii="宋体" w:hAnsi="宋体" w:eastAsia="宋体" w:cs="宋体"/>
          <w:szCs w:val="21"/>
          <w:highlight w:val="none"/>
          <w:lang w:eastAsia="zh-CN"/>
        </w:rPr>
        <w:t>镇赉县2025年农村公路改造工程项目（二期）</w:t>
      </w:r>
      <w:r>
        <w:rPr>
          <w:rFonts w:hint="eastAsia" w:ascii="宋体" w:hAnsi="宋体" w:eastAsia="宋体" w:cs="宋体"/>
          <w:szCs w:val="21"/>
          <w:highlight w:val="none"/>
        </w:rPr>
        <w:t>可行性研究报告</w:t>
      </w:r>
      <w:r>
        <w:rPr>
          <w:rFonts w:hint="eastAsia" w:ascii="宋体" w:hAnsi="宋体" w:eastAsia="宋体" w:cs="宋体"/>
          <w:szCs w:val="21"/>
          <w:highlight w:val="none"/>
          <w:lang w:val="en-US" w:eastAsia="zh-CN"/>
        </w:rPr>
        <w:t>的批复</w:t>
      </w:r>
      <w:r>
        <w:rPr>
          <w:rFonts w:hint="eastAsia" w:ascii="宋体" w:hAnsi="宋体" w:eastAsia="宋体" w:cs="宋体"/>
          <w:szCs w:val="21"/>
          <w:highlight w:val="none"/>
        </w:rPr>
        <w:t>已由</w:t>
      </w:r>
      <w:r>
        <w:rPr>
          <w:rFonts w:hint="eastAsia" w:ascii="宋体" w:hAnsi="宋体" w:eastAsia="宋体" w:cs="宋体"/>
          <w:szCs w:val="21"/>
          <w:highlight w:val="none"/>
          <w:lang w:eastAsia="zh-CN"/>
        </w:rPr>
        <w:t>镇赉县发展和改革局</w:t>
      </w:r>
      <w:r>
        <w:rPr>
          <w:rFonts w:hint="eastAsia" w:ascii="宋体" w:hAnsi="宋体" w:eastAsia="宋体" w:cs="宋体"/>
          <w:szCs w:val="21"/>
          <w:highlight w:val="none"/>
        </w:rPr>
        <w:t>以</w:t>
      </w:r>
      <w:r>
        <w:rPr>
          <w:rFonts w:hint="eastAsia" w:ascii="宋体" w:hAnsi="宋体" w:eastAsia="宋体" w:cs="宋体"/>
          <w:szCs w:val="21"/>
          <w:highlight w:val="none"/>
          <w:lang w:val="en-US" w:eastAsia="zh-CN"/>
        </w:rPr>
        <w:t>镇发改</w:t>
      </w:r>
      <w:r>
        <w:rPr>
          <w:rFonts w:hint="eastAsia" w:ascii="宋体" w:hAnsi="宋体" w:eastAsia="宋体" w:cs="宋体"/>
          <w:szCs w:val="21"/>
          <w:highlight w:val="none"/>
        </w:rPr>
        <w:t>审</w:t>
      </w:r>
      <w:r>
        <w:rPr>
          <w:rFonts w:hint="eastAsia" w:ascii="宋体" w:hAnsi="宋体" w:eastAsia="宋体" w:cs="宋体"/>
          <w:szCs w:val="21"/>
          <w:highlight w:val="none"/>
          <w:lang w:val="en-US" w:eastAsia="zh-CN"/>
        </w:rPr>
        <w:t>批</w:t>
      </w:r>
      <w:r>
        <w:rPr>
          <w:rFonts w:hint="eastAsia" w:ascii="宋体" w:hAnsi="宋体" w:eastAsia="宋体" w:cs="宋体"/>
          <w:szCs w:val="21"/>
          <w:highlight w:val="none"/>
        </w:rPr>
        <w:t>字</w:t>
      </w:r>
      <w:r>
        <w:rPr>
          <w:rFonts w:hint="eastAsia" w:ascii="宋体" w:hAnsi="宋体" w:eastAsia="宋体" w:cs="宋体"/>
          <w:szCs w:val="21"/>
          <w:highlight w:val="none"/>
          <w:lang w:eastAsia="zh-CN"/>
        </w:rPr>
        <w:t>【2025】58号</w:t>
      </w:r>
      <w:r>
        <w:rPr>
          <w:rFonts w:hint="eastAsia" w:ascii="宋体" w:hAnsi="宋体" w:eastAsia="宋体" w:cs="宋体"/>
          <w:szCs w:val="21"/>
          <w:highlight w:val="none"/>
        </w:rPr>
        <w:t>文件批准，施工图设计已由</w:t>
      </w:r>
      <w:r>
        <w:rPr>
          <w:rFonts w:hint="eastAsia" w:ascii="宋体" w:hAnsi="宋体" w:eastAsia="宋体" w:cs="宋体"/>
          <w:szCs w:val="21"/>
          <w:highlight w:val="none"/>
          <w:lang w:eastAsia="zh-CN"/>
        </w:rPr>
        <w:t>镇赉县交通运输局以镇交审批字【2025】10号文件批准</w:t>
      </w:r>
      <w:r>
        <w:rPr>
          <w:rFonts w:hint="eastAsia" w:ascii="宋体" w:hAnsi="宋体" w:eastAsia="宋体" w:cs="宋体"/>
          <w:szCs w:val="21"/>
          <w:highlight w:val="none"/>
        </w:rPr>
        <w:t>，项目业主</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招标人</w:t>
      </w:r>
      <w:r>
        <w:rPr>
          <w:rFonts w:hint="eastAsia" w:ascii="宋体" w:hAnsi="宋体" w:eastAsia="宋体" w:cs="宋体"/>
          <w:szCs w:val="21"/>
          <w:highlight w:val="none"/>
          <w:lang w:eastAsia="zh-CN"/>
        </w:rPr>
        <w:t>）</w:t>
      </w:r>
      <w:r>
        <w:rPr>
          <w:rFonts w:hint="eastAsia" w:ascii="宋体" w:hAnsi="宋体" w:eastAsia="宋体" w:cs="宋体"/>
          <w:szCs w:val="21"/>
          <w:highlight w:val="none"/>
        </w:rPr>
        <w:t>为</w:t>
      </w:r>
      <w:r>
        <w:rPr>
          <w:rFonts w:hint="eastAsia" w:ascii="宋体" w:hAnsi="宋体" w:eastAsia="宋体" w:cs="宋体"/>
          <w:szCs w:val="21"/>
          <w:highlight w:val="none"/>
          <w:lang w:eastAsia="zh-CN"/>
        </w:rPr>
        <w:t>镇赉县博源路桥建设管理有限公司</w:t>
      </w:r>
      <w:r>
        <w:rPr>
          <w:rFonts w:hint="eastAsia" w:ascii="宋体" w:hAnsi="宋体" w:eastAsia="宋体" w:cs="宋体"/>
          <w:szCs w:val="21"/>
          <w:highlight w:val="none"/>
        </w:rPr>
        <w:t>，建设资金来源为</w:t>
      </w:r>
      <w:r>
        <w:rPr>
          <w:rFonts w:hint="eastAsia" w:ascii="宋体" w:hAnsi="宋体" w:eastAsia="宋体" w:cs="宋体"/>
          <w:szCs w:val="21"/>
          <w:highlight w:val="none"/>
          <w:lang w:eastAsia="zh-CN"/>
        </w:rPr>
        <w:t>上级补助及地方配套资金，</w:t>
      </w:r>
      <w:r>
        <w:rPr>
          <w:rFonts w:hint="eastAsia" w:ascii="宋体" w:hAnsi="宋体" w:eastAsia="宋体" w:cs="宋体"/>
          <w:color w:val="auto"/>
          <w:szCs w:val="21"/>
          <w:highlight w:val="none"/>
          <w:lang w:eastAsia="zh-CN"/>
        </w:rPr>
        <w:t>建设资金已落实</w:t>
      </w:r>
      <w:r>
        <w:rPr>
          <w:rFonts w:hint="eastAsia" w:ascii="宋体" w:hAnsi="宋体" w:eastAsia="宋体" w:cs="宋体"/>
          <w:szCs w:val="21"/>
          <w:highlight w:val="none"/>
        </w:rPr>
        <w:t>。项目已具备招标条件，现对该项目进行公开招标。</w:t>
      </w:r>
    </w:p>
    <w:p w14:paraId="120EF826">
      <w:pPr>
        <w:autoSpaceDE w:val="0"/>
        <w:autoSpaceDN w:val="0"/>
        <w:adjustRightInd w:val="0"/>
        <w:spacing w:line="360" w:lineRule="auto"/>
        <w:rPr>
          <w:rFonts w:hint="eastAsia" w:ascii="宋体" w:hAnsi="宋体" w:eastAsia="宋体" w:cs="宋体"/>
          <w:b/>
          <w:kern w:val="0"/>
          <w:szCs w:val="21"/>
          <w:highlight w:val="none"/>
        </w:rPr>
      </w:pPr>
      <w:bookmarkStart w:id="11" w:name="_Toc35393790"/>
      <w:bookmarkStart w:id="12" w:name="_Toc35393621"/>
      <w:bookmarkStart w:id="13" w:name="_Toc28359002"/>
      <w:bookmarkStart w:id="14" w:name="_Toc28359079"/>
      <w:bookmarkStart w:id="15" w:name="_Hlk24379207"/>
      <w:r>
        <w:rPr>
          <w:rFonts w:hint="eastAsia" w:ascii="宋体" w:hAnsi="宋体" w:eastAsia="宋体" w:cs="宋体"/>
          <w:b/>
          <w:kern w:val="0"/>
          <w:szCs w:val="21"/>
          <w:highlight w:val="none"/>
        </w:rPr>
        <w:t>2.</w:t>
      </w:r>
      <w:bookmarkEnd w:id="11"/>
      <w:bookmarkEnd w:id="12"/>
      <w:bookmarkEnd w:id="13"/>
      <w:bookmarkEnd w:id="14"/>
      <w:r>
        <w:rPr>
          <w:rFonts w:hint="eastAsia" w:ascii="宋体" w:hAnsi="宋体" w:eastAsia="宋体" w:cs="宋体"/>
          <w:b/>
          <w:kern w:val="0"/>
          <w:szCs w:val="21"/>
          <w:highlight w:val="none"/>
        </w:rPr>
        <w:t>项目概况与招标范围</w:t>
      </w:r>
    </w:p>
    <w:p w14:paraId="27178146">
      <w:pPr>
        <w:autoSpaceDE w:val="0"/>
        <w:autoSpaceDN w:val="0"/>
        <w:adjustRightIn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2.1项目名称：</w:t>
      </w:r>
      <w:r>
        <w:rPr>
          <w:rFonts w:hint="eastAsia" w:ascii="宋体" w:hAnsi="宋体" w:eastAsia="宋体" w:cs="宋体"/>
          <w:szCs w:val="21"/>
          <w:highlight w:val="none"/>
          <w:lang w:eastAsia="zh-CN"/>
        </w:rPr>
        <w:t>镇赉县2025年农村公路改造工程项目（二期）</w:t>
      </w:r>
    </w:p>
    <w:p w14:paraId="0ED2A37E">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2.2建设地点：</w:t>
      </w:r>
      <w:r>
        <w:rPr>
          <w:rFonts w:hint="eastAsia" w:ascii="宋体" w:hAnsi="宋体" w:eastAsia="宋体" w:cs="宋体"/>
          <w:szCs w:val="21"/>
          <w:highlight w:val="none"/>
          <w:lang w:val="en-US" w:eastAsia="zh-CN"/>
        </w:rPr>
        <w:t>镇赉县黑鱼泡镇、莫莫格乡、大屯镇、沿江镇、坦途镇、哈吐气乡、东屏镇、建平乡</w:t>
      </w:r>
      <w:r>
        <w:rPr>
          <w:rFonts w:hint="eastAsia" w:ascii="宋体" w:hAnsi="宋体" w:eastAsia="宋体" w:cs="宋体"/>
          <w:szCs w:val="21"/>
          <w:highlight w:val="none"/>
        </w:rPr>
        <w:t>。</w:t>
      </w:r>
    </w:p>
    <w:p w14:paraId="69610D65">
      <w:pPr>
        <w:autoSpaceDE w:val="0"/>
        <w:autoSpaceDN w:val="0"/>
        <w:adjustRightInd w:val="0"/>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2.3建设规模：</w:t>
      </w:r>
      <w:r>
        <w:rPr>
          <w:rFonts w:hint="eastAsia" w:ascii="宋体" w:hAnsi="宋体" w:eastAsia="宋体" w:cs="宋体"/>
          <w:szCs w:val="21"/>
          <w:highlight w:val="none"/>
          <w:lang w:val="en-US" w:eastAsia="zh-CN"/>
        </w:rPr>
        <w:t>本项目01标段：</w:t>
      </w:r>
      <w:r>
        <w:rPr>
          <w:rFonts w:hint="eastAsia" w:ascii="宋体" w:hAnsi="宋体" w:eastAsia="宋体" w:cs="宋体"/>
          <w:i w:val="0"/>
          <w:iCs w:val="0"/>
          <w:color w:val="000000"/>
          <w:kern w:val="0"/>
          <w:sz w:val="21"/>
          <w:szCs w:val="21"/>
          <w:highlight w:val="none"/>
          <w:u w:val="none"/>
          <w:lang w:val="en-US" w:eastAsia="zh-CN" w:bidi="ar"/>
        </w:rPr>
        <w:t>6.961公里；02标段：4.544公里；03标段：4.438公里；04标段：4.4公里；05标段：6.753公里；06标段：6.314公里；07标段：16.219公里；08标段：10公里；09标段：9.101公里，</w:t>
      </w:r>
      <w:r>
        <w:rPr>
          <w:rFonts w:hint="eastAsia" w:ascii="宋体" w:hAnsi="宋体" w:eastAsia="宋体" w:cs="宋体"/>
          <w:szCs w:val="21"/>
          <w:highlight w:val="none"/>
          <w:lang w:val="en-US" w:eastAsia="zh-CN"/>
        </w:rPr>
        <w:t>合计</w:t>
      </w:r>
      <w:r>
        <w:rPr>
          <w:rFonts w:hint="eastAsia" w:ascii="宋体" w:hAnsi="宋体" w:eastAsia="宋体" w:cs="宋体"/>
          <w:szCs w:val="21"/>
          <w:highlight w:val="none"/>
        </w:rPr>
        <w:t>68.73公里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在原有旧路上进行大修、中修，采用沥青混凝土路面。</w:t>
      </w:r>
    </w:p>
    <w:p w14:paraId="71411D95">
      <w:pPr>
        <w:autoSpaceDE w:val="0"/>
        <w:autoSpaceDN w:val="0"/>
        <w:adjustRightInd w:val="0"/>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2.4招标范围：</w:t>
      </w:r>
      <w:r>
        <w:rPr>
          <w:rFonts w:hint="eastAsia" w:ascii="宋体" w:hAnsi="宋体" w:eastAsia="宋体" w:cs="宋体"/>
          <w:szCs w:val="21"/>
          <w:highlight w:val="none"/>
          <w:lang w:val="en-US" w:eastAsia="zh-CN"/>
        </w:rPr>
        <w:t>施工图设计包含的所有工程的施工内容（具体内容详见工程量清单）</w:t>
      </w:r>
      <w:r>
        <w:rPr>
          <w:rFonts w:hint="eastAsia" w:ascii="宋体" w:hAnsi="宋体" w:eastAsia="宋体" w:cs="宋体"/>
          <w:szCs w:val="21"/>
          <w:highlight w:val="none"/>
          <w:lang w:eastAsia="zh-CN"/>
        </w:rPr>
        <w:t>。</w:t>
      </w:r>
    </w:p>
    <w:p w14:paraId="5BBD4795">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val="en-US" w:eastAsia="zh-CN"/>
        </w:rPr>
        <w:t>5施工计划</w:t>
      </w:r>
      <w:r>
        <w:rPr>
          <w:rFonts w:hint="eastAsia" w:ascii="宋体" w:hAnsi="宋体" w:eastAsia="宋体" w:cs="宋体"/>
          <w:kern w:val="0"/>
          <w:szCs w:val="21"/>
          <w:highlight w:val="none"/>
        </w:rPr>
        <w:t>工期：202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19</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eastAsia="zh-CN"/>
        </w:rPr>
        <w:t>2026年10月30日</w:t>
      </w:r>
      <w:r>
        <w:rPr>
          <w:rFonts w:hint="eastAsia" w:ascii="宋体" w:hAnsi="宋体" w:eastAsia="宋体" w:cs="宋体"/>
          <w:kern w:val="0"/>
          <w:szCs w:val="21"/>
          <w:highlight w:val="none"/>
        </w:rPr>
        <w:t>，共</w:t>
      </w:r>
      <w:r>
        <w:rPr>
          <w:rFonts w:hint="eastAsia" w:ascii="宋体" w:hAnsi="宋体" w:eastAsia="宋体" w:cs="宋体"/>
          <w:kern w:val="0"/>
          <w:szCs w:val="21"/>
          <w:highlight w:val="none"/>
          <w:lang w:val="en-US" w:eastAsia="zh-CN"/>
        </w:rPr>
        <w:t>284</w:t>
      </w:r>
      <w:r>
        <w:rPr>
          <w:rFonts w:hint="eastAsia" w:ascii="宋体" w:hAnsi="宋体" w:eastAsia="宋体" w:cs="宋体"/>
          <w:kern w:val="0"/>
          <w:szCs w:val="21"/>
          <w:highlight w:val="none"/>
        </w:rPr>
        <w:t>日历天。</w:t>
      </w:r>
    </w:p>
    <w:p w14:paraId="483118B6">
      <w:pPr>
        <w:autoSpaceDE w:val="0"/>
        <w:autoSpaceDN w:val="0"/>
        <w:adjustRightIn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2.6标段划分：本次招标共划分为九个标段，具体如下：</w:t>
      </w:r>
    </w:p>
    <w:bookmarkEnd w:id="15"/>
    <w:tbl>
      <w:tblPr>
        <w:tblStyle w:val="45"/>
        <w:tblW w:w="498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43"/>
        <w:gridCol w:w="1158"/>
        <w:gridCol w:w="3335"/>
        <w:gridCol w:w="1085"/>
        <w:gridCol w:w="1035"/>
        <w:gridCol w:w="924"/>
        <w:gridCol w:w="916"/>
        <w:gridCol w:w="936"/>
      </w:tblGrid>
      <w:tr w14:paraId="45480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blHeader/>
          <w:jc w:val="center"/>
        </w:trPr>
        <w:tc>
          <w:tcPr>
            <w:tcW w:w="274" w:type="pct"/>
            <w:vMerge w:val="restart"/>
            <w:tcBorders>
              <w:tl2br w:val="nil"/>
              <w:tr2bl w:val="nil"/>
            </w:tcBorders>
            <w:shd w:val="clear" w:color="auto" w:fill="BEBEBE"/>
            <w:noWrap w:val="0"/>
            <w:vAlign w:val="center"/>
          </w:tcPr>
          <w:p w14:paraId="541101D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bookmarkStart w:id="16" w:name="_Toc28359080"/>
            <w:bookmarkStart w:id="17" w:name="_Toc35393622"/>
            <w:bookmarkStart w:id="18" w:name="_Toc28359003"/>
            <w:bookmarkStart w:id="19" w:name="_Toc35393791"/>
            <w:r>
              <w:rPr>
                <w:rFonts w:hint="eastAsia" w:ascii="宋体" w:hAnsi="宋体" w:eastAsia="宋体" w:cs="宋体"/>
                <w:i w:val="0"/>
                <w:iCs w:val="0"/>
                <w:color w:val="000000"/>
                <w:kern w:val="0"/>
                <w:sz w:val="21"/>
                <w:szCs w:val="21"/>
                <w:highlight w:val="none"/>
                <w:u w:val="none"/>
                <w:lang w:val="en-US" w:eastAsia="zh-CN" w:bidi="ar"/>
              </w:rPr>
              <w:t>标段</w:t>
            </w:r>
          </w:p>
        </w:tc>
        <w:tc>
          <w:tcPr>
            <w:tcW w:w="583" w:type="pct"/>
            <w:vMerge w:val="restart"/>
            <w:tcBorders>
              <w:tl2br w:val="nil"/>
              <w:tr2bl w:val="nil"/>
            </w:tcBorders>
            <w:shd w:val="clear" w:color="auto" w:fill="BEBEBE"/>
            <w:noWrap w:val="0"/>
            <w:vAlign w:val="center"/>
          </w:tcPr>
          <w:p w14:paraId="59C4E93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乡镇</w:t>
            </w:r>
          </w:p>
        </w:tc>
        <w:tc>
          <w:tcPr>
            <w:tcW w:w="1678" w:type="pct"/>
            <w:vMerge w:val="restart"/>
            <w:tcBorders>
              <w:tl2br w:val="nil"/>
              <w:tr2bl w:val="nil"/>
            </w:tcBorders>
            <w:shd w:val="clear" w:color="auto" w:fill="BEBEBE"/>
            <w:noWrap w:val="0"/>
            <w:vAlign w:val="center"/>
          </w:tcPr>
          <w:p w14:paraId="74BF6E7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路线/路段名称</w:t>
            </w:r>
          </w:p>
        </w:tc>
        <w:tc>
          <w:tcPr>
            <w:tcW w:w="546" w:type="pct"/>
            <w:vMerge w:val="restart"/>
            <w:tcBorders>
              <w:tl2br w:val="nil"/>
              <w:tr2bl w:val="nil"/>
            </w:tcBorders>
            <w:shd w:val="clear" w:color="auto" w:fill="BEBEBE"/>
            <w:noWrap w:val="0"/>
            <w:vAlign w:val="center"/>
          </w:tcPr>
          <w:p w14:paraId="4A19713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建设</w:t>
            </w:r>
          </w:p>
          <w:p w14:paraId="26C839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规模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（公里）</w:t>
            </w:r>
          </w:p>
        </w:tc>
        <w:tc>
          <w:tcPr>
            <w:tcW w:w="521" w:type="pct"/>
            <w:vMerge w:val="restart"/>
            <w:tcBorders>
              <w:tl2br w:val="nil"/>
              <w:tr2bl w:val="nil"/>
            </w:tcBorders>
            <w:shd w:val="clear" w:color="auto" w:fill="BEBEBE"/>
            <w:noWrap w:val="0"/>
            <w:vAlign w:val="center"/>
          </w:tcPr>
          <w:p w14:paraId="6D80FEE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小计</w:t>
            </w:r>
          </w:p>
          <w:p w14:paraId="2A0488D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（公里）</w:t>
            </w:r>
          </w:p>
        </w:tc>
        <w:tc>
          <w:tcPr>
            <w:tcW w:w="926" w:type="pct"/>
            <w:gridSpan w:val="2"/>
            <w:tcBorders>
              <w:tl2br w:val="nil"/>
              <w:tr2bl w:val="nil"/>
            </w:tcBorders>
            <w:shd w:val="clear" w:color="auto" w:fill="BEBEBE"/>
            <w:noWrap w:val="0"/>
            <w:vAlign w:val="center"/>
          </w:tcPr>
          <w:p w14:paraId="6ADECAD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面层</w:t>
            </w:r>
          </w:p>
        </w:tc>
        <w:tc>
          <w:tcPr>
            <w:tcW w:w="469" w:type="pct"/>
            <w:vMerge w:val="restart"/>
            <w:tcBorders>
              <w:tl2br w:val="nil"/>
              <w:tr2bl w:val="nil"/>
            </w:tcBorders>
            <w:shd w:val="clear" w:color="auto" w:fill="BEBEBE"/>
            <w:noWrap w:val="0"/>
            <w:vAlign w:val="center"/>
          </w:tcPr>
          <w:p w14:paraId="01A2B01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主要工程内容</w:t>
            </w:r>
          </w:p>
        </w:tc>
      </w:tr>
      <w:tr w14:paraId="346B3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3" w:hRule="atLeast"/>
          <w:tblHeader/>
          <w:jc w:val="center"/>
        </w:trPr>
        <w:tc>
          <w:tcPr>
            <w:tcW w:w="274" w:type="pct"/>
            <w:vMerge w:val="continue"/>
            <w:tcBorders>
              <w:tl2br w:val="nil"/>
              <w:tr2bl w:val="nil"/>
            </w:tcBorders>
            <w:shd w:val="clear" w:color="auto" w:fill="auto"/>
            <w:noWrap w:val="0"/>
            <w:vAlign w:val="center"/>
          </w:tcPr>
          <w:p w14:paraId="226C7720">
            <w:pPr>
              <w:keepNext w:val="0"/>
              <w:keepLines w:val="0"/>
              <w:pageBreakBefore w:val="0"/>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highlight w:val="none"/>
                <w:u w:val="none"/>
              </w:rPr>
            </w:pPr>
          </w:p>
        </w:tc>
        <w:tc>
          <w:tcPr>
            <w:tcW w:w="583" w:type="pct"/>
            <w:vMerge w:val="continue"/>
            <w:tcBorders>
              <w:tl2br w:val="nil"/>
              <w:tr2bl w:val="nil"/>
            </w:tcBorders>
            <w:shd w:val="clear" w:color="auto" w:fill="auto"/>
            <w:noWrap w:val="0"/>
            <w:vAlign w:val="center"/>
          </w:tcPr>
          <w:p w14:paraId="1A36D984">
            <w:pPr>
              <w:keepNext w:val="0"/>
              <w:keepLines w:val="0"/>
              <w:pageBreakBefore w:val="0"/>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highlight w:val="none"/>
                <w:u w:val="none"/>
              </w:rPr>
            </w:pPr>
          </w:p>
        </w:tc>
        <w:tc>
          <w:tcPr>
            <w:tcW w:w="1678" w:type="pct"/>
            <w:vMerge w:val="continue"/>
            <w:tcBorders>
              <w:tl2br w:val="nil"/>
              <w:tr2bl w:val="nil"/>
            </w:tcBorders>
            <w:shd w:val="clear" w:color="auto" w:fill="auto"/>
            <w:noWrap w:val="0"/>
            <w:vAlign w:val="center"/>
          </w:tcPr>
          <w:p w14:paraId="098CA7A8">
            <w:pPr>
              <w:keepNext w:val="0"/>
              <w:keepLines w:val="0"/>
              <w:pageBreakBefore w:val="0"/>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highlight w:val="none"/>
                <w:u w:val="none"/>
              </w:rPr>
            </w:pPr>
          </w:p>
        </w:tc>
        <w:tc>
          <w:tcPr>
            <w:tcW w:w="546" w:type="pct"/>
            <w:vMerge w:val="continue"/>
            <w:tcBorders>
              <w:tl2br w:val="nil"/>
              <w:tr2bl w:val="nil"/>
            </w:tcBorders>
            <w:shd w:val="clear" w:color="auto" w:fill="auto"/>
            <w:noWrap w:val="0"/>
            <w:vAlign w:val="center"/>
          </w:tcPr>
          <w:p w14:paraId="6516D74E">
            <w:pPr>
              <w:keepNext w:val="0"/>
              <w:keepLines w:val="0"/>
              <w:pageBreakBefore w:val="0"/>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highlight w:val="none"/>
                <w:u w:val="none"/>
              </w:rPr>
            </w:pPr>
          </w:p>
        </w:tc>
        <w:tc>
          <w:tcPr>
            <w:tcW w:w="521" w:type="pct"/>
            <w:vMerge w:val="continue"/>
            <w:tcBorders>
              <w:tl2br w:val="nil"/>
              <w:tr2bl w:val="nil"/>
            </w:tcBorders>
            <w:shd w:val="clear" w:color="auto" w:fill="auto"/>
            <w:noWrap w:val="0"/>
            <w:vAlign w:val="center"/>
          </w:tcPr>
          <w:p w14:paraId="430E68C2">
            <w:pPr>
              <w:keepNext w:val="0"/>
              <w:keepLines w:val="0"/>
              <w:pageBreakBefore w:val="0"/>
              <w:kinsoku/>
              <w:wordWrap w:val="0"/>
              <w:overflowPunct/>
              <w:topLinePunct w:val="0"/>
              <w:autoSpaceDE/>
              <w:autoSpaceDN/>
              <w:bidi w:val="0"/>
              <w:adjustRightInd/>
              <w:snapToGrid/>
              <w:jc w:val="center"/>
              <w:rPr>
                <w:rFonts w:hint="eastAsia" w:ascii="宋体" w:hAnsi="宋体" w:eastAsia="宋体" w:cs="宋体"/>
                <w:i w:val="0"/>
                <w:iCs w:val="0"/>
                <w:color w:val="000000"/>
                <w:sz w:val="21"/>
                <w:szCs w:val="21"/>
                <w:highlight w:val="none"/>
                <w:u w:val="none"/>
              </w:rPr>
            </w:pPr>
          </w:p>
        </w:tc>
        <w:tc>
          <w:tcPr>
            <w:tcW w:w="465" w:type="pct"/>
            <w:tcBorders>
              <w:tl2br w:val="nil"/>
              <w:tr2bl w:val="nil"/>
            </w:tcBorders>
            <w:shd w:val="clear" w:color="auto" w:fill="BEBEBE"/>
            <w:noWrap w:val="0"/>
            <w:vAlign w:val="center"/>
          </w:tcPr>
          <w:p w14:paraId="0654FEC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类型</w:t>
            </w:r>
          </w:p>
        </w:tc>
        <w:tc>
          <w:tcPr>
            <w:tcW w:w="460" w:type="pct"/>
            <w:tcBorders>
              <w:tl2br w:val="nil"/>
              <w:tr2bl w:val="nil"/>
            </w:tcBorders>
            <w:shd w:val="clear" w:color="auto" w:fill="BEBEBE"/>
            <w:noWrap w:val="0"/>
            <w:vAlign w:val="center"/>
          </w:tcPr>
          <w:p w14:paraId="2A54844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宽度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（米）</w:t>
            </w:r>
          </w:p>
        </w:tc>
        <w:tc>
          <w:tcPr>
            <w:tcW w:w="469" w:type="pct"/>
            <w:vMerge w:val="continue"/>
            <w:tcBorders>
              <w:tl2br w:val="nil"/>
              <w:tr2bl w:val="nil"/>
            </w:tcBorders>
            <w:shd w:val="clear" w:color="auto" w:fill="BEBEBE"/>
            <w:noWrap w:val="0"/>
            <w:vAlign w:val="center"/>
          </w:tcPr>
          <w:p w14:paraId="1FF713F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30C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7" w:hRule="atLeast"/>
          <w:jc w:val="center"/>
        </w:trPr>
        <w:tc>
          <w:tcPr>
            <w:tcW w:w="274" w:type="pct"/>
            <w:vMerge w:val="restart"/>
            <w:tcBorders>
              <w:tl2br w:val="nil"/>
              <w:tr2bl w:val="nil"/>
            </w:tcBorders>
            <w:noWrap w:val="0"/>
            <w:vAlign w:val="center"/>
          </w:tcPr>
          <w:p w14:paraId="54E61F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01</w:t>
            </w:r>
          </w:p>
        </w:tc>
        <w:tc>
          <w:tcPr>
            <w:tcW w:w="583" w:type="pct"/>
            <w:tcBorders>
              <w:tl2br w:val="nil"/>
              <w:tr2bl w:val="nil"/>
            </w:tcBorders>
            <w:noWrap w:val="0"/>
            <w:vAlign w:val="center"/>
          </w:tcPr>
          <w:p w14:paraId="3A467C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坦途镇</w:t>
            </w:r>
          </w:p>
        </w:tc>
        <w:tc>
          <w:tcPr>
            <w:tcW w:w="1678" w:type="pct"/>
            <w:tcBorders>
              <w:tl2br w:val="nil"/>
              <w:tr2bl w:val="nil"/>
            </w:tcBorders>
            <w:noWrap w:val="0"/>
            <w:vAlign w:val="center"/>
          </w:tcPr>
          <w:p w14:paraId="6656412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村道C166保民-四家子</w:t>
            </w:r>
          </w:p>
        </w:tc>
        <w:tc>
          <w:tcPr>
            <w:tcW w:w="546" w:type="pct"/>
            <w:tcBorders>
              <w:tl2br w:val="nil"/>
              <w:tr2bl w:val="nil"/>
            </w:tcBorders>
            <w:noWrap w:val="0"/>
            <w:vAlign w:val="center"/>
          </w:tcPr>
          <w:p w14:paraId="6FF6413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3.637</w:t>
            </w:r>
          </w:p>
        </w:tc>
        <w:tc>
          <w:tcPr>
            <w:tcW w:w="521" w:type="pct"/>
            <w:vMerge w:val="restart"/>
            <w:tcBorders>
              <w:tl2br w:val="nil"/>
              <w:tr2bl w:val="nil"/>
            </w:tcBorders>
            <w:noWrap w:val="0"/>
            <w:vAlign w:val="center"/>
          </w:tcPr>
          <w:p w14:paraId="3808978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6.961</w:t>
            </w:r>
          </w:p>
        </w:tc>
        <w:tc>
          <w:tcPr>
            <w:tcW w:w="465" w:type="pct"/>
            <w:tcBorders>
              <w:tl2br w:val="nil"/>
              <w:tr2bl w:val="nil"/>
            </w:tcBorders>
            <w:noWrap w:val="0"/>
            <w:vAlign w:val="center"/>
          </w:tcPr>
          <w:p w14:paraId="547B825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6FAF57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restart"/>
            <w:tcBorders>
              <w:tl2br w:val="nil"/>
              <w:tr2bl w:val="nil"/>
            </w:tcBorders>
            <w:noWrap w:val="0"/>
            <w:vAlign w:val="center"/>
          </w:tcPr>
          <w:p w14:paraId="7C52A38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color w:val="auto"/>
                <w:sz w:val="20"/>
                <w:szCs w:val="20"/>
                <w:highlight w:val="none"/>
                <w:lang w:val="en-US" w:eastAsia="zh-CN"/>
              </w:rPr>
              <w:t>路基、路面及其附属工程</w:t>
            </w:r>
          </w:p>
        </w:tc>
      </w:tr>
      <w:tr w14:paraId="4A5ED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jc w:val="center"/>
        </w:trPr>
        <w:tc>
          <w:tcPr>
            <w:tcW w:w="274" w:type="pct"/>
            <w:vMerge w:val="continue"/>
            <w:tcBorders>
              <w:tl2br w:val="nil"/>
              <w:tr2bl w:val="nil"/>
            </w:tcBorders>
            <w:noWrap w:val="0"/>
            <w:vAlign w:val="center"/>
          </w:tcPr>
          <w:p w14:paraId="46167DF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p>
        </w:tc>
        <w:tc>
          <w:tcPr>
            <w:tcW w:w="583" w:type="pct"/>
            <w:tcBorders>
              <w:tl2br w:val="nil"/>
              <w:tr2bl w:val="nil"/>
            </w:tcBorders>
            <w:noWrap w:val="0"/>
            <w:vAlign w:val="center"/>
          </w:tcPr>
          <w:p w14:paraId="7DE40BD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坦途镇</w:t>
            </w:r>
          </w:p>
        </w:tc>
        <w:tc>
          <w:tcPr>
            <w:tcW w:w="1678" w:type="pct"/>
            <w:tcBorders>
              <w:tl2br w:val="nil"/>
              <w:tr2bl w:val="nil"/>
            </w:tcBorders>
            <w:noWrap w:val="0"/>
            <w:vAlign w:val="center"/>
          </w:tcPr>
          <w:p w14:paraId="009C47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村道C183坦途小学-大围子</w:t>
            </w:r>
          </w:p>
        </w:tc>
        <w:tc>
          <w:tcPr>
            <w:tcW w:w="546" w:type="pct"/>
            <w:tcBorders>
              <w:tl2br w:val="nil"/>
              <w:tr2bl w:val="nil"/>
            </w:tcBorders>
            <w:noWrap w:val="0"/>
            <w:vAlign w:val="center"/>
          </w:tcPr>
          <w:p w14:paraId="4071485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3.324</w:t>
            </w:r>
          </w:p>
        </w:tc>
        <w:tc>
          <w:tcPr>
            <w:tcW w:w="521" w:type="pct"/>
            <w:vMerge w:val="continue"/>
            <w:tcBorders>
              <w:tl2br w:val="nil"/>
              <w:tr2bl w:val="nil"/>
            </w:tcBorders>
            <w:noWrap w:val="0"/>
            <w:vAlign w:val="center"/>
          </w:tcPr>
          <w:p w14:paraId="68A3BDA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5" w:type="pct"/>
            <w:tcBorders>
              <w:tl2br w:val="nil"/>
              <w:tr2bl w:val="nil"/>
            </w:tcBorders>
            <w:noWrap w:val="0"/>
            <w:vAlign w:val="center"/>
          </w:tcPr>
          <w:p w14:paraId="1D9E63C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1737989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4.5/6</w:t>
            </w:r>
          </w:p>
        </w:tc>
        <w:tc>
          <w:tcPr>
            <w:tcW w:w="469" w:type="pct"/>
            <w:vMerge w:val="continue"/>
            <w:tcBorders>
              <w:tl2br w:val="nil"/>
              <w:tr2bl w:val="nil"/>
            </w:tcBorders>
            <w:noWrap w:val="0"/>
            <w:vAlign w:val="center"/>
          </w:tcPr>
          <w:p w14:paraId="433D9D4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A2F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jc w:val="center"/>
        </w:trPr>
        <w:tc>
          <w:tcPr>
            <w:tcW w:w="274" w:type="pct"/>
            <w:vMerge w:val="restart"/>
            <w:tcBorders>
              <w:tl2br w:val="nil"/>
              <w:tr2bl w:val="nil"/>
            </w:tcBorders>
            <w:noWrap w:val="0"/>
            <w:vAlign w:val="center"/>
          </w:tcPr>
          <w:p w14:paraId="3C44B6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02</w:t>
            </w:r>
          </w:p>
        </w:tc>
        <w:tc>
          <w:tcPr>
            <w:tcW w:w="583" w:type="pct"/>
            <w:tcBorders>
              <w:tl2br w:val="nil"/>
              <w:tr2bl w:val="nil"/>
            </w:tcBorders>
            <w:noWrap w:val="0"/>
            <w:vAlign w:val="center"/>
          </w:tcPr>
          <w:p w14:paraId="7AEDBA1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沿江镇</w:t>
            </w:r>
          </w:p>
        </w:tc>
        <w:tc>
          <w:tcPr>
            <w:tcW w:w="1678" w:type="pct"/>
            <w:tcBorders>
              <w:tl2br w:val="nil"/>
              <w:tr2bl w:val="nil"/>
            </w:tcBorders>
            <w:noWrap w:val="0"/>
            <w:vAlign w:val="center"/>
          </w:tcPr>
          <w:p w14:paraId="202CFEA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村道C094前少力根-莫什海</w:t>
            </w:r>
          </w:p>
        </w:tc>
        <w:tc>
          <w:tcPr>
            <w:tcW w:w="546" w:type="pct"/>
            <w:tcBorders>
              <w:tl2br w:val="nil"/>
              <w:tr2bl w:val="nil"/>
            </w:tcBorders>
            <w:noWrap w:val="0"/>
            <w:vAlign w:val="center"/>
          </w:tcPr>
          <w:p w14:paraId="01AD35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2.907</w:t>
            </w:r>
          </w:p>
        </w:tc>
        <w:tc>
          <w:tcPr>
            <w:tcW w:w="521" w:type="pct"/>
            <w:vMerge w:val="restart"/>
            <w:tcBorders>
              <w:tl2br w:val="nil"/>
              <w:tr2bl w:val="nil"/>
            </w:tcBorders>
            <w:noWrap w:val="0"/>
            <w:vAlign w:val="center"/>
          </w:tcPr>
          <w:p w14:paraId="4AAE6A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4.544</w:t>
            </w:r>
          </w:p>
        </w:tc>
        <w:tc>
          <w:tcPr>
            <w:tcW w:w="465" w:type="pct"/>
            <w:tcBorders>
              <w:tl2br w:val="nil"/>
              <w:tr2bl w:val="nil"/>
            </w:tcBorders>
            <w:noWrap w:val="0"/>
            <w:vAlign w:val="center"/>
          </w:tcPr>
          <w:p w14:paraId="23D5DE4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2190CF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07D9578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1901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274" w:type="pct"/>
            <w:vMerge w:val="continue"/>
            <w:tcBorders>
              <w:tl2br w:val="nil"/>
              <w:tr2bl w:val="nil"/>
            </w:tcBorders>
            <w:noWrap w:val="0"/>
            <w:vAlign w:val="center"/>
          </w:tcPr>
          <w:p w14:paraId="4348673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p>
        </w:tc>
        <w:tc>
          <w:tcPr>
            <w:tcW w:w="583" w:type="pct"/>
            <w:tcBorders>
              <w:tl2br w:val="nil"/>
              <w:tr2bl w:val="nil"/>
            </w:tcBorders>
            <w:noWrap w:val="0"/>
            <w:vAlign w:val="center"/>
          </w:tcPr>
          <w:p w14:paraId="43A0F2E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黑鱼泡镇</w:t>
            </w:r>
          </w:p>
        </w:tc>
        <w:tc>
          <w:tcPr>
            <w:tcW w:w="1678" w:type="pct"/>
            <w:tcBorders>
              <w:tl2br w:val="nil"/>
              <w:tr2bl w:val="nil"/>
            </w:tcBorders>
            <w:noWrap w:val="0"/>
            <w:vAlign w:val="center"/>
          </w:tcPr>
          <w:p w14:paraId="0190809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村道C010胡棉线-棉西屯</w:t>
            </w:r>
          </w:p>
        </w:tc>
        <w:tc>
          <w:tcPr>
            <w:tcW w:w="546" w:type="pct"/>
            <w:tcBorders>
              <w:tl2br w:val="nil"/>
              <w:tr2bl w:val="nil"/>
            </w:tcBorders>
            <w:noWrap w:val="0"/>
            <w:vAlign w:val="center"/>
          </w:tcPr>
          <w:p w14:paraId="0F4A5D7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1.637</w:t>
            </w:r>
          </w:p>
        </w:tc>
        <w:tc>
          <w:tcPr>
            <w:tcW w:w="521" w:type="pct"/>
            <w:vMerge w:val="continue"/>
            <w:tcBorders>
              <w:tl2br w:val="nil"/>
              <w:tr2bl w:val="nil"/>
            </w:tcBorders>
            <w:noWrap w:val="0"/>
            <w:vAlign w:val="center"/>
          </w:tcPr>
          <w:p w14:paraId="01E5A7A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5" w:type="pct"/>
            <w:tcBorders>
              <w:tl2br w:val="nil"/>
              <w:tr2bl w:val="nil"/>
            </w:tcBorders>
            <w:noWrap w:val="0"/>
            <w:vAlign w:val="center"/>
          </w:tcPr>
          <w:p w14:paraId="555EC30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1335241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3C9C7F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460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274" w:type="pct"/>
            <w:tcBorders>
              <w:tl2br w:val="nil"/>
              <w:tr2bl w:val="nil"/>
            </w:tcBorders>
            <w:noWrap w:val="0"/>
            <w:vAlign w:val="center"/>
          </w:tcPr>
          <w:p w14:paraId="0285F5E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03</w:t>
            </w:r>
          </w:p>
        </w:tc>
        <w:tc>
          <w:tcPr>
            <w:tcW w:w="583" w:type="pct"/>
            <w:tcBorders>
              <w:tl2br w:val="nil"/>
              <w:tr2bl w:val="nil"/>
            </w:tcBorders>
            <w:noWrap w:val="0"/>
            <w:vAlign w:val="center"/>
          </w:tcPr>
          <w:p w14:paraId="2090C6F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建平乡</w:t>
            </w:r>
          </w:p>
        </w:tc>
        <w:tc>
          <w:tcPr>
            <w:tcW w:w="1678" w:type="pct"/>
            <w:tcBorders>
              <w:tl2br w:val="nil"/>
              <w:tr2bl w:val="nil"/>
            </w:tcBorders>
            <w:noWrap w:val="0"/>
            <w:vAlign w:val="center"/>
          </w:tcPr>
          <w:p w14:paraId="7F5114E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乡道Y012街北村至戈连召公路金山堡至戈连召段（主线K22+912-K27+230)</w:t>
            </w:r>
          </w:p>
        </w:tc>
        <w:tc>
          <w:tcPr>
            <w:tcW w:w="546" w:type="pct"/>
            <w:tcBorders>
              <w:tl2br w:val="nil"/>
              <w:tr2bl w:val="nil"/>
            </w:tcBorders>
            <w:noWrap w:val="0"/>
            <w:vAlign w:val="center"/>
          </w:tcPr>
          <w:p w14:paraId="40F1958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4.438</w:t>
            </w:r>
          </w:p>
        </w:tc>
        <w:tc>
          <w:tcPr>
            <w:tcW w:w="521" w:type="pct"/>
            <w:tcBorders>
              <w:tl2br w:val="nil"/>
              <w:tr2bl w:val="nil"/>
            </w:tcBorders>
            <w:noWrap w:val="0"/>
            <w:vAlign w:val="center"/>
          </w:tcPr>
          <w:p w14:paraId="460C145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4.438</w:t>
            </w:r>
          </w:p>
        </w:tc>
        <w:tc>
          <w:tcPr>
            <w:tcW w:w="465" w:type="pct"/>
            <w:tcBorders>
              <w:tl2br w:val="nil"/>
              <w:tr2bl w:val="nil"/>
            </w:tcBorders>
            <w:noWrap w:val="0"/>
            <w:vAlign w:val="center"/>
          </w:tcPr>
          <w:p w14:paraId="508913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3D82B15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776662D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F3A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274" w:type="pct"/>
            <w:tcBorders>
              <w:tl2br w:val="nil"/>
              <w:tr2bl w:val="nil"/>
            </w:tcBorders>
            <w:noWrap w:val="0"/>
            <w:vAlign w:val="center"/>
          </w:tcPr>
          <w:p w14:paraId="49CEF2F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04</w:t>
            </w:r>
          </w:p>
        </w:tc>
        <w:tc>
          <w:tcPr>
            <w:tcW w:w="583" w:type="pct"/>
            <w:tcBorders>
              <w:tl2br w:val="nil"/>
              <w:tr2bl w:val="nil"/>
            </w:tcBorders>
            <w:noWrap w:val="0"/>
            <w:vAlign w:val="center"/>
          </w:tcPr>
          <w:p w14:paraId="1640825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建平乡</w:t>
            </w:r>
          </w:p>
        </w:tc>
        <w:tc>
          <w:tcPr>
            <w:tcW w:w="1678" w:type="pct"/>
            <w:tcBorders>
              <w:tl2br w:val="nil"/>
              <w:tr2bl w:val="nil"/>
            </w:tcBorders>
            <w:noWrap w:val="0"/>
            <w:vAlign w:val="center"/>
          </w:tcPr>
          <w:p w14:paraId="161623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乡道Y012街北村至戈连召公路金山堡至戈连召段(主线K27+230-K31+630)</w:t>
            </w:r>
          </w:p>
        </w:tc>
        <w:tc>
          <w:tcPr>
            <w:tcW w:w="546" w:type="pct"/>
            <w:tcBorders>
              <w:tl2br w:val="nil"/>
              <w:tr2bl w:val="nil"/>
            </w:tcBorders>
            <w:noWrap w:val="0"/>
            <w:vAlign w:val="center"/>
          </w:tcPr>
          <w:p w14:paraId="146EC20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521" w:type="pct"/>
            <w:tcBorders>
              <w:tl2br w:val="nil"/>
              <w:tr2bl w:val="nil"/>
            </w:tcBorders>
            <w:noWrap w:val="0"/>
            <w:vAlign w:val="center"/>
          </w:tcPr>
          <w:p w14:paraId="6B46038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4.4</w:t>
            </w:r>
          </w:p>
        </w:tc>
        <w:tc>
          <w:tcPr>
            <w:tcW w:w="465" w:type="pct"/>
            <w:tcBorders>
              <w:tl2br w:val="nil"/>
              <w:tr2bl w:val="nil"/>
            </w:tcBorders>
            <w:noWrap w:val="0"/>
            <w:vAlign w:val="center"/>
          </w:tcPr>
          <w:p w14:paraId="3541722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7CE2E4D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701A94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2EC5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274" w:type="pct"/>
            <w:tcBorders>
              <w:tl2br w:val="nil"/>
              <w:tr2bl w:val="nil"/>
            </w:tcBorders>
            <w:noWrap w:val="0"/>
            <w:vAlign w:val="center"/>
          </w:tcPr>
          <w:p w14:paraId="35E48EB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w:t>
            </w:r>
          </w:p>
        </w:tc>
        <w:tc>
          <w:tcPr>
            <w:tcW w:w="583" w:type="pct"/>
            <w:tcBorders>
              <w:tl2br w:val="nil"/>
              <w:tr2bl w:val="nil"/>
            </w:tcBorders>
            <w:noWrap w:val="0"/>
            <w:vAlign w:val="center"/>
          </w:tcPr>
          <w:p w14:paraId="3141A12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哈吐气乡</w:t>
            </w:r>
          </w:p>
        </w:tc>
        <w:tc>
          <w:tcPr>
            <w:tcW w:w="1678" w:type="pct"/>
            <w:tcBorders>
              <w:tl2br w:val="nil"/>
              <w:tr2bl w:val="nil"/>
            </w:tcBorders>
            <w:noWrap w:val="0"/>
            <w:vAlign w:val="center"/>
          </w:tcPr>
          <w:p w14:paraId="0DB398D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乡道Y022哈吐气至西那其海公路铁旦窝堡至西那其海(K7+580-K14+333)</w:t>
            </w:r>
          </w:p>
        </w:tc>
        <w:tc>
          <w:tcPr>
            <w:tcW w:w="546" w:type="pct"/>
            <w:tcBorders>
              <w:tl2br w:val="nil"/>
              <w:tr2bl w:val="nil"/>
            </w:tcBorders>
            <w:noWrap w:val="0"/>
            <w:vAlign w:val="center"/>
          </w:tcPr>
          <w:p w14:paraId="69FB57C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6.753</w:t>
            </w:r>
          </w:p>
        </w:tc>
        <w:tc>
          <w:tcPr>
            <w:tcW w:w="521" w:type="pct"/>
            <w:tcBorders>
              <w:tl2br w:val="nil"/>
              <w:tr2bl w:val="nil"/>
            </w:tcBorders>
            <w:noWrap w:val="0"/>
            <w:vAlign w:val="center"/>
          </w:tcPr>
          <w:p w14:paraId="32E2CB7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6.753</w:t>
            </w:r>
          </w:p>
        </w:tc>
        <w:tc>
          <w:tcPr>
            <w:tcW w:w="465" w:type="pct"/>
            <w:tcBorders>
              <w:tl2br w:val="nil"/>
              <w:tr2bl w:val="nil"/>
            </w:tcBorders>
            <w:noWrap w:val="0"/>
            <w:vAlign w:val="center"/>
          </w:tcPr>
          <w:p w14:paraId="52453F5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55690A5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0B736B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4F43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274" w:type="pct"/>
            <w:tcBorders>
              <w:tl2br w:val="nil"/>
              <w:tr2bl w:val="nil"/>
            </w:tcBorders>
            <w:noWrap w:val="0"/>
            <w:vAlign w:val="center"/>
          </w:tcPr>
          <w:p w14:paraId="16FE428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06</w:t>
            </w:r>
          </w:p>
        </w:tc>
        <w:tc>
          <w:tcPr>
            <w:tcW w:w="583" w:type="pct"/>
            <w:tcBorders>
              <w:tl2br w:val="nil"/>
              <w:tr2bl w:val="nil"/>
            </w:tcBorders>
            <w:noWrap w:val="0"/>
            <w:vAlign w:val="center"/>
          </w:tcPr>
          <w:p w14:paraId="30C93A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东屏镇</w:t>
            </w:r>
          </w:p>
        </w:tc>
        <w:tc>
          <w:tcPr>
            <w:tcW w:w="1678" w:type="pct"/>
            <w:tcBorders>
              <w:tl2br w:val="nil"/>
              <w:tr2bl w:val="nil"/>
            </w:tcBorders>
            <w:noWrap w:val="0"/>
            <w:vAlign w:val="center"/>
          </w:tcPr>
          <w:p w14:paraId="76E880A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乡道Y022哈吐气至西那其海公路铁旦窝堡至西那其海段(K14+333-K20+647）</w:t>
            </w:r>
          </w:p>
        </w:tc>
        <w:tc>
          <w:tcPr>
            <w:tcW w:w="546" w:type="pct"/>
            <w:tcBorders>
              <w:tl2br w:val="nil"/>
              <w:tr2bl w:val="nil"/>
            </w:tcBorders>
            <w:noWrap w:val="0"/>
            <w:vAlign w:val="center"/>
          </w:tcPr>
          <w:p w14:paraId="4A970E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6.314</w:t>
            </w:r>
          </w:p>
        </w:tc>
        <w:tc>
          <w:tcPr>
            <w:tcW w:w="521" w:type="pct"/>
            <w:tcBorders>
              <w:tl2br w:val="nil"/>
              <w:tr2bl w:val="nil"/>
            </w:tcBorders>
            <w:noWrap w:val="0"/>
            <w:vAlign w:val="center"/>
          </w:tcPr>
          <w:p w14:paraId="3209444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6.314</w:t>
            </w:r>
          </w:p>
        </w:tc>
        <w:tc>
          <w:tcPr>
            <w:tcW w:w="465" w:type="pct"/>
            <w:tcBorders>
              <w:tl2br w:val="nil"/>
              <w:tr2bl w:val="nil"/>
            </w:tcBorders>
            <w:noWrap w:val="0"/>
            <w:vAlign w:val="center"/>
          </w:tcPr>
          <w:p w14:paraId="19C4402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18BA0D9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142A7D9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B71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2" w:hRule="atLeast"/>
          <w:jc w:val="center"/>
        </w:trPr>
        <w:tc>
          <w:tcPr>
            <w:tcW w:w="274" w:type="pct"/>
            <w:vMerge w:val="restart"/>
            <w:tcBorders>
              <w:tl2br w:val="nil"/>
              <w:tr2bl w:val="nil"/>
            </w:tcBorders>
            <w:noWrap w:val="0"/>
            <w:vAlign w:val="center"/>
          </w:tcPr>
          <w:p w14:paraId="4E164E0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07</w:t>
            </w:r>
          </w:p>
        </w:tc>
        <w:tc>
          <w:tcPr>
            <w:tcW w:w="583" w:type="pct"/>
            <w:tcBorders>
              <w:tl2br w:val="nil"/>
              <w:tr2bl w:val="nil"/>
            </w:tcBorders>
            <w:noWrap w:val="0"/>
            <w:vAlign w:val="center"/>
          </w:tcPr>
          <w:p w14:paraId="4D47ECC4">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大屯镇</w:t>
            </w:r>
          </w:p>
        </w:tc>
        <w:tc>
          <w:tcPr>
            <w:tcW w:w="1678" w:type="pct"/>
            <w:tcBorders>
              <w:tl2br w:val="nil"/>
              <w:tr2bl w:val="nil"/>
            </w:tcBorders>
            <w:noWrap w:val="0"/>
            <w:vAlign w:val="center"/>
          </w:tcPr>
          <w:p w14:paraId="765CC59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村道C040毕家岗子-齐大线</w:t>
            </w:r>
          </w:p>
        </w:tc>
        <w:tc>
          <w:tcPr>
            <w:tcW w:w="546" w:type="pct"/>
            <w:tcBorders>
              <w:tl2br w:val="nil"/>
              <w:tr2bl w:val="nil"/>
            </w:tcBorders>
            <w:noWrap w:val="0"/>
            <w:vAlign w:val="center"/>
          </w:tcPr>
          <w:p w14:paraId="22CA417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1.086</w:t>
            </w:r>
          </w:p>
        </w:tc>
        <w:tc>
          <w:tcPr>
            <w:tcW w:w="521" w:type="pct"/>
            <w:vMerge w:val="restart"/>
            <w:tcBorders>
              <w:tl2br w:val="nil"/>
              <w:tr2bl w:val="nil"/>
            </w:tcBorders>
            <w:noWrap w:val="0"/>
            <w:vAlign w:val="center"/>
          </w:tcPr>
          <w:p w14:paraId="79BE7DC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16.219</w:t>
            </w:r>
          </w:p>
        </w:tc>
        <w:tc>
          <w:tcPr>
            <w:tcW w:w="465" w:type="pct"/>
            <w:tcBorders>
              <w:tl2br w:val="nil"/>
              <w:tr2bl w:val="nil"/>
            </w:tcBorders>
            <w:noWrap w:val="0"/>
            <w:vAlign w:val="center"/>
          </w:tcPr>
          <w:p w14:paraId="106A154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05C9D79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32BEE8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F4A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2" w:hRule="atLeast"/>
          <w:jc w:val="center"/>
        </w:trPr>
        <w:tc>
          <w:tcPr>
            <w:tcW w:w="274" w:type="pct"/>
            <w:vMerge w:val="continue"/>
            <w:tcBorders>
              <w:tl2br w:val="nil"/>
              <w:tr2bl w:val="nil"/>
            </w:tcBorders>
            <w:noWrap w:val="0"/>
            <w:vAlign w:val="center"/>
          </w:tcPr>
          <w:p w14:paraId="76F4566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p>
        </w:tc>
        <w:tc>
          <w:tcPr>
            <w:tcW w:w="583" w:type="pct"/>
            <w:tcBorders>
              <w:tl2br w:val="nil"/>
              <w:tr2bl w:val="nil"/>
            </w:tcBorders>
            <w:noWrap w:val="0"/>
            <w:vAlign w:val="center"/>
          </w:tcPr>
          <w:p w14:paraId="36C8EAC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莫莫格乡</w:t>
            </w:r>
          </w:p>
        </w:tc>
        <w:tc>
          <w:tcPr>
            <w:tcW w:w="1678" w:type="pct"/>
            <w:tcBorders>
              <w:tl2br w:val="nil"/>
              <w:tr2bl w:val="nil"/>
            </w:tcBorders>
            <w:noWrap w:val="0"/>
            <w:vAlign w:val="center"/>
          </w:tcPr>
          <w:p w14:paraId="6735249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村道C134双青山-新荒户</w:t>
            </w:r>
          </w:p>
        </w:tc>
        <w:tc>
          <w:tcPr>
            <w:tcW w:w="546" w:type="pct"/>
            <w:tcBorders>
              <w:tl2br w:val="nil"/>
              <w:tr2bl w:val="nil"/>
            </w:tcBorders>
            <w:noWrap w:val="0"/>
            <w:vAlign w:val="center"/>
          </w:tcPr>
          <w:p w14:paraId="6AEBEC4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1.988</w:t>
            </w:r>
          </w:p>
        </w:tc>
        <w:tc>
          <w:tcPr>
            <w:tcW w:w="521" w:type="pct"/>
            <w:vMerge w:val="continue"/>
            <w:tcBorders>
              <w:tl2br w:val="nil"/>
              <w:tr2bl w:val="nil"/>
            </w:tcBorders>
            <w:noWrap w:val="0"/>
            <w:vAlign w:val="center"/>
          </w:tcPr>
          <w:p w14:paraId="1F41178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5" w:type="pct"/>
            <w:tcBorders>
              <w:tl2br w:val="nil"/>
              <w:tr2bl w:val="nil"/>
            </w:tcBorders>
            <w:noWrap w:val="0"/>
            <w:vAlign w:val="center"/>
          </w:tcPr>
          <w:p w14:paraId="76F8001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54A15B1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05E7984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CEE7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2" w:hRule="atLeast"/>
          <w:jc w:val="center"/>
        </w:trPr>
        <w:tc>
          <w:tcPr>
            <w:tcW w:w="274" w:type="pct"/>
            <w:vMerge w:val="continue"/>
            <w:tcBorders>
              <w:tl2br w:val="nil"/>
              <w:tr2bl w:val="nil"/>
            </w:tcBorders>
            <w:noWrap w:val="0"/>
            <w:vAlign w:val="center"/>
          </w:tcPr>
          <w:p w14:paraId="76BF1E7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p>
        </w:tc>
        <w:tc>
          <w:tcPr>
            <w:tcW w:w="583" w:type="pct"/>
            <w:tcBorders>
              <w:tl2br w:val="nil"/>
              <w:tr2bl w:val="nil"/>
            </w:tcBorders>
            <w:noWrap w:val="0"/>
            <w:vAlign w:val="center"/>
          </w:tcPr>
          <w:p w14:paraId="5B6FDC5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莫莫格乡</w:t>
            </w:r>
          </w:p>
        </w:tc>
        <w:tc>
          <w:tcPr>
            <w:tcW w:w="1678" w:type="pct"/>
            <w:tcBorders>
              <w:tl2br w:val="nil"/>
              <w:tr2bl w:val="nil"/>
            </w:tcBorders>
            <w:noWrap w:val="0"/>
            <w:vAlign w:val="center"/>
          </w:tcPr>
          <w:p w14:paraId="6B0F79D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村道C135双青山村路</w:t>
            </w:r>
          </w:p>
        </w:tc>
        <w:tc>
          <w:tcPr>
            <w:tcW w:w="546" w:type="pct"/>
            <w:tcBorders>
              <w:tl2br w:val="nil"/>
              <w:tr2bl w:val="nil"/>
            </w:tcBorders>
            <w:noWrap w:val="0"/>
            <w:vAlign w:val="center"/>
          </w:tcPr>
          <w:p w14:paraId="046CF99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1.853</w:t>
            </w:r>
          </w:p>
        </w:tc>
        <w:tc>
          <w:tcPr>
            <w:tcW w:w="521" w:type="pct"/>
            <w:vMerge w:val="continue"/>
            <w:tcBorders>
              <w:tl2br w:val="nil"/>
              <w:tr2bl w:val="nil"/>
            </w:tcBorders>
            <w:noWrap w:val="0"/>
            <w:vAlign w:val="center"/>
          </w:tcPr>
          <w:p w14:paraId="7B30485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5" w:type="pct"/>
            <w:tcBorders>
              <w:tl2br w:val="nil"/>
              <w:tr2bl w:val="nil"/>
            </w:tcBorders>
            <w:noWrap w:val="0"/>
            <w:vAlign w:val="center"/>
          </w:tcPr>
          <w:p w14:paraId="2FD02FB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5AD1D5D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69" w:type="pct"/>
            <w:vMerge w:val="continue"/>
            <w:tcBorders>
              <w:tl2br w:val="nil"/>
              <w:tr2bl w:val="nil"/>
            </w:tcBorders>
            <w:noWrap w:val="0"/>
            <w:vAlign w:val="center"/>
          </w:tcPr>
          <w:p w14:paraId="1898FA2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EA8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2" w:hRule="atLeast"/>
          <w:jc w:val="center"/>
        </w:trPr>
        <w:tc>
          <w:tcPr>
            <w:tcW w:w="274" w:type="pct"/>
            <w:vMerge w:val="continue"/>
            <w:tcBorders>
              <w:tl2br w:val="nil"/>
              <w:tr2bl w:val="nil"/>
            </w:tcBorders>
            <w:noWrap w:val="0"/>
            <w:vAlign w:val="center"/>
          </w:tcPr>
          <w:p w14:paraId="0321BDD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p>
        </w:tc>
        <w:tc>
          <w:tcPr>
            <w:tcW w:w="583" w:type="pct"/>
            <w:tcBorders>
              <w:tl2br w:val="nil"/>
              <w:tr2bl w:val="nil"/>
            </w:tcBorders>
            <w:noWrap w:val="0"/>
            <w:vAlign w:val="center"/>
          </w:tcPr>
          <w:p w14:paraId="2750DAE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莫莫格乡</w:t>
            </w:r>
          </w:p>
        </w:tc>
        <w:tc>
          <w:tcPr>
            <w:tcW w:w="1678" w:type="pct"/>
            <w:tcBorders>
              <w:tl2br w:val="nil"/>
              <w:tr2bl w:val="nil"/>
            </w:tcBorders>
            <w:noWrap w:val="0"/>
            <w:vAlign w:val="center"/>
          </w:tcPr>
          <w:p w14:paraId="379D2C7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乡道Y029莫莫格-哈吐气（K0+708-K12+000）</w:t>
            </w:r>
          </w:p>
        </w:tc>
        <w:tc>
          <w:tcPr>
            <w:tcW w:w="546" w:type="pct"/>
            <w:tcBorders>
              <w:tl2br w:val="nil"/>
              <w:tr2bl w:val="nil"/>
            </w:tcBorders>
            <w:noWrap w:val="0"/>
            <w:vAlign w:val="center"/>
          </w:tcPr>
          <w:p w14:paraId="7175AB8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11.292</w:t>
            </w:r>
          </w:p>
        </w:tc>
        <w:tc>
          <w:tcPr>
            <w:tcW w:w="521" w:type="pct"/>
            <w:vMerge w:val="continue"/>
            <w:tcBorders>
              <w:tl2br w:val="nil"/>
              <w:tr2bl w:val="nil"/>
            </w:tcBorders>
            <w:noWrap w:val="0"/>
            <w:vAlign w:val="center"/>
          </w:tcPr>
          <w:p w14:paraId="5479FEE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65" w:type="pct"/>
            <w:tcBorders>
              <w:tl2br w:val="nil"/>
              <w:tr2bl w:val="nil"/>
            </w:tcBorders>
            <w:noWrap w:val="0"/>
            <w:vAlign w:val="center"/>
          </w:tcPr>
          <w:p w14:paraId="6A66954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32593B9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69" w:type="pct"/>
            <w:vMerge w:val="continue"/>
            <w:tcBorders>
              <w:tl2br w:val="nil"/>
              <w:tr2bl w:val="nil"/>
            </w:tcBorders>
            <w:noWrap w:val="0"/>
            <w:vAlign w:val="center"/>
          </w:tcPr>
          <w:p w14:paraId="5FDC0EB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8DBD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7" w:hRule="atLeast"/>
          <w:jc w:val="center"/>
        </w:trPr>
        <w:tc>
          <w:tcPr>
            <w:tcW w:w="274" w:type="pct"/>
            <w:tcBorders>
              <w:tl2br w:val="nil"/>
              <w:tr2bl w:val="nil"/>
            </w:tcBorders>
            <w:noWrap w:val="0"/>
            <w:vAlign w:val="center"/>
          </w:tcPr>
          <w:p w14:paraId="1DEDE76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08</w:t>
            </w:r>
          </w:p>
        </w:tc>
        <w:tc>
          <w:tcPr>
            <w:tcW w:w="583" w:type="pct"/>
            <w:tcBorders>
              <w:tl2br w:val="nil"/>
              <w:tr2bl w:val="nil"/>
            </w:tcBorders>
            <w:noWrap w:val="0"/>
            <w:vAlign w:val="center"/>
          </w:tcPr>
          <w:p w14:paraId="1C4C92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莫莫格乡、哈吐气乡</w:t>
            </w:r>
          </w:p>
        </w:tc>
        <w:tc>
          <w:tcPr>
            <w:tcW w:w="1678" w:type="pct"/>
            <w:tcBorders>
              <w:tl2br w:val="nil"/>
              <w:tr2bl w:val="nil"/>
            </w:tcBorders>
            <w:noWrap w:val="0"/>
            <w:vAlign w:val="center"/>
          </w:tcPr>
          <w:p w14:paraId="3D28141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乡道Y029莫莫格-哈吐气（K12+000-K22+000）</w:t>
            </w:r>
          </w:p>
        </w:tc>
        <w:tc>
          <w:tcPr>
            <w:tcW w:w="546" w:type="pct"/>
            <w:tcBorders>
              <w:tl2br w:val="nil"/>
              <w:tr2bl w:val="nil"/>
            </w:tcBorders>
            <w:noWrap w:val="0"/>
            <w:vAlign w:val="center"/>
          </w:tcPr>
          <w:p w14:paraId="6F2AA3B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21" w:type="pct"/>
            <w:tcBorders>
              <w:tl2br w:val="nil"/>
              <w:tr2bl w:val="nil"/>
            </w:tcBorders>
            <w:noWrap w:val="0"/>
            <w:vAlign w:val="center"/>
          </w:tcPr>
          <w:p w14:paraId="5C69591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10</w:t>
            </w:r>
          </w:p>
        </w:tc>
        <w:tc>
          <w:tcPr>
            <w:tcW w:w="465" w:type="pct"/>
            <w:tcBorders>
              <w:tl2br w:val="nil"/>
              <w:tr2bl w:val="nil"/>
            </w:tcBorders>
            <w:noWrap w:val="0"/>
            <w:vAlign w:val="center"/>
          </w:tcPr>
          <w:p w14:paraId="3C109145">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781B5DF7">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69" w:type="pct"/>
            <w:vMerge w:val="continue"/>
            <w:tcBorders>
              <w:tl2br w:val="nil"/>
              <w:tr2bl w:val="nil"/>
            </w:tcBorders>
            <w:noWrap w:val="0"/>
            <w:vAlign w:val="center"/>
          </w:tcPr>
          <w:p w14:paraId="7C43BA2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0165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4" w:hRule="atLeast"/>
          <w:jc w:val="center"/>
        </w:trPr>
        <w:tc>
          <w:tcPr>
            <w:tcW w:w="274" w:type="pct"/>
            <w:tcBorders>
              <w:tl2br w:val="nil"/>
              <w:tr2bl w:val="nil"/>
            </w:tcBorders>
            <w:noWrap w:val="0"/>
            <w:vAlign w:val="center"/>
          </w:tcPr>
          <w:p w14:paraId="0EC94A1F">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09</w:t>
            </w:r>
          </w:p>
        </w:tc>
        <w:tc>
          <w:tcPr>
            <w:tcW w:w="583" w:type="pct"/>
            <w:tcBorders>
              <w:tl2br w:val="nil"/>
              <w:tr2bl w:val="nil"/>
            </w:tcBorders>
            <w:noWrap w:val="0"/>
            <w:vAlign w:val="center"/>
          </w:tcPr>
          <w:p w14:paraId="2C57CD4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哈吐气乡</w:t>
            </w:r>
          </w:p>
        </w:tc>
        <w:tc>
          <w:tcPr>
            <w:tcW w:w="1678" w:type="pct"/>
            <w:tcBorders>
              <w:tl2br w:val="nil"/>
              <w:tr2bl w:val="nil"/>
            </w:tcBorders>
            <w:noWrap w:val="0"/>
            <w:vAlign w:val="center"/>
          </w:tcPr>
          <w:p w14:paraId="6DC0045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乡道Y029莫莫格-哈吐气（K22+000-K31+101）</w:t>
            </w:r>
          </w:p>
        </w:tc>
        <w:tc>
          <w:tcPr>
            <w:tcW w:w="546" w:type="pct"/>
            <w:tcBorders>
              <w:tl2br w:val="nil"/>
              <w:tr2bl w:val="nil"/>
            </w:tcBorders>
            <w:noWrap w:val="0"/>
            <w:vAlign w:val="center"/>
          </w:tcPr>
          <w:p w14:paraId="3F5E8D4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9.101</w:t>
            </w:r>
          </w:p>
        </w:tc>
        <w:tc>
          <w:tcPr>
            <w:tcW w:w="521" w:type="pct"/>
            <w:tcBorders>
              <w:tl2br w:val="nil"/>
              <w:tr2bl w:val="nil"/>
            </w:tcBorders>
            <w:noWrap w:val="0"/>
            <w:vAlign w:val="center"/>
          </w:tcPr>
          <w:p w14:paraId="05B59A8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9.101</w:t>
            </w:r>
          </w:p>
        </w:tc>
        <w:tc>
          <w:tcPr>
            <w:tcW w:w="465" w:type="pct"/>
            <w:tcBorders>
              <w:tl2br w:val="nil"/>
              <w:tr2bl w:val="nil"/>
            </w:tcBorders>
            <w:noWrap w:val="0"/>
            <w:vAlign w:val="center"/>
          </w:tcPr>
          <w:p w14:paraId="17C8FC9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w:t>
            </w:r>
          </w:p>
        </w:tc>
        <w:tc>
          <w:tcPr>
            <w:tcW w:w="460" w:type="pct"/>
            <w:tcBorders>
              <w:tl2br w:val="nil"/>
              <w:tr2bl w:val="nil"/>
            </w:tcBorders>
            <w:noWrap w:val="0"/>
            <w:vAlign w:val="center"/>
          </w:tcPr>
          <w:p w14:paraId="3E28E7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69" w:type="pct"/>
            <w:vMerge w:val="continue"/>
            <w:tcBorders>
              <w:tl2br w:val="nil"/>
              <w:tr2bl w:val="nil"/>
            </w:tcBorders>
            <w:noWrap w:val="0"/>
            <w:vAlign w:val="center"/>
          </w:tcPr>
          <w:p w14:paraId="1B0F892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0645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6" w:hRule="atLeast"/>
          <w:jc w:val="center"/>
        </w:trPr>
        <w:tc>
          <w:tcPr>
            <w:tcW w:w="2536" w:type="pct"/>
            <w:gridSpan w:val="3"/>
            <w:tcBorders>
              <w:tl2br w:val="nil"/>
              <w:tr2bl w:val="nil"/>
            </w:tcBorders>
            <w:noWrap w:val="0"/>
            <w:vAlign w:val="center"/>
          </w:tcPr>
          <w:p w14:paraId="036F8AB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合计（公里）</w:t>
            </w:r>
          </w:p>
        </w:tc>
        <w:tc>
          <w:tcPr>
            <w:tcW w:w="2463" w:type="pct"/>
            <w:gridSpan w:val="5"/>
            <w:tcBorders>
              <w:tl2br w:val="nil"/>
              <w:tr2bl w:val="nil"/>
            </w:tcBorders>
            <w:noWrap w:val="0"/>
            <w:vAlign w:val="center"/>
          </w:tcPr>
          <w:p w14:paraId="5F62E01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68.73</w:t>
            </w:r>
          </w:p>
        </w:tc>
      </w:tr>
    </w:tbl>
    <w:p w14:paraId="59058DC9">
      <w:pPr>
        <w:autoSpaceDE w:val="0"/>
        <w:autoSpaceDN w:val="0"/>
        <w:adjustRightInd w:val="0"/>
        <w:spacing w:line="360" w:lineRule="auto"/>
        <w:rPr>
          <w:rFonts w:hint="eastAsia" w:ascii="宋体" w:hAnsi="宋体" w:eastAsia="宋体" w:cs="宋体"/>
          <w:kern w:val="0"/>
          <w:szCs w:val="21"/>
          <w:highlight w:val="none"/>
        </w:rPr>
      </w:pPr>
      <w:r>
        <w:rPr>
          <w:rFonts w:hint="eastAsia" w:ascii="宋体" w:hAnsi="宋体" w:eastAsia="宋体" w:cs="宋体"/>
          <w:b/>
          <w:kern w:val="0"/>
          <w:szCs w:val="21"/>
          <w:highlight w:val="none"/>
        </w:rPr>
        <w:t>3.投标人的资格要求</w:t>
      </w:r>
      <w:bookmarkEnd w:id="16"/>
      <w:bookmarkEnd w:id="17"/>
      <w:bookmarkEnd w:id="18"/>
      <w:bookmarkEnd w:id="19"/>
      <w:bookmarkStart w:id="20" w:name="_Toc28359004"/>
      <w:bookmarkStart w:id="21" w:name="_Toc28359081"/>
      <w:r>
        <w:rPr>
          <w:rFonts w:hint="eastAsia" w:ascii="宋体" w:hAnsi="宋体" w:eastAsia="宋体" w:cs="宋体"/>
          <w:b/>
          <w:kern w:val="0"/>
          <w:szCs w:val="21"/>
          <w:highlight w:val="none"/>
        </w:rPr>
        <w:t xml:space="preserve">                                             </w:t>
      </w:r>
    </w:p>
    <w:bookmarkEnd w:id="20"/>
    <w:bookmarkEnd w:id="21"/>
    <w:p w14:paraId="63082D54">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3.1</w:t>
      </w:r>
      <w:r>
        <w:rPr>
          <w:rFonts w:hint="eastAsia" w:ascii="宋体" w:hAnsi="宋体" w:eastAsia="宋体" w:cs="宋体"/>
          <w:color w:val="auto"/>
          <w:highlight w:val="none"/>
        </w:rPr>
        <w:t>本次招标要求</w:t>
      </w:r>
      <w:r>
        <w:rPr>
          <w:rFonts w:hint="eastAsia" w:ascii="宋体" w:hAnsi="宋体" w:eastAsia="宋体" w:cs="宋体"/>
          <w:color w:val="auto"/>
          <w:highlight w:val="none"/>
          <w:lang w:eastAsia="zh-CN"/>
        </w:rPr>
        <w:t>各</w:t>
      </w:r>
      <w:r>
        <w:rPr>
          <w:rFonts w:hint="eastAsia" w:ascii="宋体" w:hAnsi="宋体" w:eastAsia="宋体" w:cs="宋体"/>
          <w:color w:val="auto"/>
          <w:highlight w:val="none"/>
          <w:lang w:val="en-US" w:eastAsia="zh-CN"/>
        </w:rPr>
        <w:t>标段</w:t>
      </w:r>
      <w:r>
        <w:rPr>
          <w:rFonts w:hint="eastAsia" w:ascii="宋体" w:hAnsi="宋体" w:eastAsia="宋体" w:cs="宋体"/>
          <w:color w:val="auto"/>
          <w:highlight w:val="none"/>
        </w:rPr>
        <w:t>投标人须</w:t>
      </w:r>
      <w:r>
        <w:rPr>
          <w:rFonts w:hint="eastAsia" w:ascii="宋体" w:hAnsi="宋体" w:eastAsia="宋体" w:cs="宋体"/>
          <w:b/>
          <w:bCs/>
          <w:color w:val="auto"/>
          <w:highlight w:val="none"/>
          <w:lang w:eastAsia="zh-CN"/>
        </w:rPr>
        <w:t>具备交通运输主管部门颁发的路基路面养护</w:t>
      </w:r>
      <w:r>
        <w:rPr>
          <w:rFonts w:hint="eastAsia" w:ascii="宋体" w:hAnsi="宋体" w:eastAsia="宋体" w:cs="宋体"/>
          <w:b/>
          <w:bCs/>
          <w:color w:val="auto"/>
          <w:highlight w:val="none"/>
          <w:lang w:val="en-US" w:eastAsia="zh-CN"/>
        </w:rPr>
        <w:t>乙</w:t>
      </w:r>
      <w:r>
        <w:rPr>
          <w:rFonts w:hint="eastAsia" w:ascii="宋体" w:hAnsi="宋体" w:eastAsia="宋体" w:cs="宋体"/>
          <w:b/>
          <w:bCs/>
          <w:color w:val="auto"/>
          <w:highlight w:val="none"/>
          <w:lang w:eastAsia="zh-CN"/>
        </w:rPr>
        <w:t>级（</w:t>
      </w:r>
      <w:r>
        <w:rPr>
          <w:rFonts w:hint="eastAsia" w:ascii="宋体" w:hAnsi="宋体" w:eastAsia="宋体" w:cs="宋体"/>
          <w:b/>
          <w:bCs/>
          <w:color w:val="auto"/>
          <w:highlight w:val="none"/>
          <w:lang w:val="en-US" w:eastAsia="zh-CN"/>
        </w:rPr>
        <w:t>或甲级</w:t>
      </w:r>
      <w:r>
        <w:rPr>
          <w:rFonts w:hint="eastAsia" w:ascii="宋体" w:hAnsi="宋体" w:eastAsia="宋体" w:cs="宋体"/>
          <w:b/>
          <w:bCs/>
          <w:color w:val="auto"/>
          <w:highlight w:val="none"/>
          <w:lang w:eastAsia="zh-CN"/>
        </w:rPr>
        <w:t>）资质</w:t>
      </w:r>
      <w:r>
        <w:rPr>
          <w:rFonts w:hint="eastAsia" w:ascii="宋体" w:hAnsi="宋体" w:eastAsia="宋体" w:cs="宋体"/>
          <w:color w:val="auto"/>
          <w:highlight w:val="none"/>
        </w:rPr>
        <w:t>，具备有效的安全生产许可证，并在人员、设备、资金等方面具有相应的施工能力</w:t>
      </w:r>
      <w:r>
        <w:rPr>
          <w:rFonts w:hint="eastAsia" w:ascii="宋体" w:hAnsi="宋体" w:eastAsia="宋体" w:cs="宋体"/>
          <w:color w:val="auto"/>
          <w:highlight w:val="none"/>
          <w:lang w:eastAsia="zh-CN"/>
        </w:rPr>
        <w:t>。</w:t>
      </w:r>
    </w:p>
    <w:p w14:paraId="26FB3835">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3.2与招标人存在利害关系可能影响招标公正性的法人、其他组织或者个人，不得参加投标。单位负责人为同一人或者存在控股、管理关系的不同单位，不得参加同一标段投标，否则相关投标均无效。</w:t>
      </w:r>
    </w:p>
    <w:p w14:paraId="572C3E29">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3.3在“信用中国”网站(http://www.creditchina.gov.cn/)中被列入失信被执行人名单的投标人，不得参加投标，否则，相关投标均无效。</w:t>
      </w:r>
    </w:p>
    <w:p w14:paraId="09CD829E">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3.4本次招标评标采用双信封形式技术评分最低标价法，采用资格后审方式对投标人进行资格审查。</w:t>
      </w:r>
    </w:p>
    <w:p w14:paraId="4EDD1285">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3.5本次招标</w:t>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接受联合体投标。</w:t>
      </w:r>
    </w:p>
    <w:p w14:paraId="23334BEC">
      <w:pPr>
        <w:autoSpaceDE w:val="0"/>
        <w:autoSpaceDN w:val="0"/>
        <w:adjustRightIn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w:t>
      </w:r>
      <w:r>
        <w:rPr>
          <w:rFonts w:hint="eastAsia" w:ascii="宋体" w:hAnsi="宋体" w:cs="宋体"/>
          <w:b w:val="0"/>
          <w:bCs w:val="0"/>
          <w:color w:val="auto"/>
          <w:kern w:val="0"/>
          <w:szCs w:val="21"/>
          <w:highlight w:val="none"/>
          <w:lang w:val="zh-CN"/>
        </w:rPr>
        <w:t>本次招标</w:t>
      </w:r>
      <w:r>
        <w:rPr>
          <w:rFonts w:hint="eastAsia" w:ascii="宋体" w:hAnsi="宋体" w:cs="宋体"/>
          <w:b w:val="0"/>
          <w:bCs w:val="0"/>
          <w:color w:val="auto"/>
          <w:kern w:val="0"/>
          <w:szCs w:val="21"/>
          <w:highlight w:val="none"/>
          <w:lang w:val="en-US" w:eastAsia="zh-CN"/>
        </w:rPr>
        <w:t>项目不允许兼投兼中</w:t>
      </w:r>
      <w:r>
        <w:rPr>
          <w:rFonts w:hint="eastAsia" w:ascii="宋体" w:hAnsi="宋体" w:cs="宋体"/>
          <w:color w:val="auto"/>
          <w:kern w:val="0"/>
          <w:szCs w:val="21"/>
          <w:highlight w:val="none"/>
          <w:lang w:val="en-US" w:eastAsia="zh-CN"/>
        </w:rPr>
        <w:t>，</w:t>
      </w:r>
      <w:r>
        <w:rPr>
          <w:rFonts w:hint="eastAsia" w:ascii="宋体" w:hAnsi="宋体" w:eastAsia="宋体" w:cs="宋体"/>
          <w:szCs w:val="21"/>
          <w:highlight w:val="none"/>
        </w:rPr>
        <w:t>每个投标人最多可对1个标段投标，每个投标人允许中1个标。</w:t>
      </w:r>
    </w:p>
    <w:p w14:paraId="5AFFE845">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投标人须知前附表</w:t>
      </w:r>
    </w:p>
    <w:tbl>
      <w:tblPr>
        <w:tblStyle w:val="45"/>
        <w:tblW w:w="4892" w:type="pct"/>
        <w:tblInd w:w="0" w:type="dxa"/>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Layout w:type="autofit"/>
        <w:tblCellMar>
          <w:top w:w="0" w:type="dxa"/>
          <w:left w:w="28" w:type="dxa"/>
          <w:bottom w:w="0" w:type="dxa"/>
          <w:right w:w="28" w:type="dxa"/>
        </w:tblCellMar>
      </w:tblPr>
      <w:tblGrid>
        <w:gridCol w:w="957"/>
        <w:gridCol w:w="1801"/>
        <w:gridCol w:w="6832"/>
      </w:tblGrid>
      <w:tr w14:paraId="06962936">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893" w:hRule="atLeast"/>
          <w:tblHeader/>
        </w:trPr>
        <w:tc>
          <w:tcPr>
            <w:tcW w:w="499" w:type="pct"/>
            <w:tcBorders>
              <w:tl2br w:val="nil"/>
              <w:tr2bl w:val="nil"/>
            </w:tcBorders>
            <w:shd w:val="clear" w:color="auto" w:fill="BEBEBE"/>
            <w:noWrap w:val="0"/>
            <w:vAlign w:val="center"/>
          </w:tcPr>
          <w:p w14:paraId="1035F824">
            <w:pPr>
              <w:jc w:val="center"/>
              <w:rPr>
                <w:rFonts w:hint="eastAsia" w:ascii="宋体" w:hAnsi="宋体" w:eastAsia="宋体" w:cs="宋体"/>
                <w:b/>
                <w:color w:val="auto"/>
                <w:szCs w:val="21"/>
                <w:highlight w:val="none"/>
              </w:rPr>
            </w:pPr>
            <w:bookmarkStart w:id="22" w:name="_bookmark54"/>
            <w:bookmarkEnd w:id="22"/>
            <w:bookmarkStart w:id="23" w:name="_Toc197967118"/>
            <w:bookmarkStart w:id="24" w:name="_Toc197950803"/>
            <w:bookmarkStart w:id="25" w:name="_Toc197960545"/>
            <w:bookmarkStart w:id="26" w:name="_Toc197967266"/>
            <w:bookmarkStart w:id="27" w:name="_Toc197960493"/>
            <w:bookmarkStart w:id="28" w:name="_Toc197950682"/>
            <w:bookmarkStart w:id="29" w:name="_Toc197965597"/>
            <w:bookmarkStart w:id="30" w:name="_Toc197951588"/>
            <w:r>
              <w:rPr>
                <w:rFonts w:hint="eastAsia" w:ascii="宋体" w:hAnsi="宋体" w:eastAsia="宋体" w:cs="宋体"/>
                <w:b/>
                <w:color w:val="auto"/>
                <w:szCs w:val="21"/>
                <w:highlight w:val="none"/>
              </w:rPr>
              <w:t>条款号</w:t>
            </w:r>
          </w:p>
        </w:tc>
        <w:tc>
          <w:tcPr>
            <w:tcW w:w="939" w:type="pct"/>
            <w:tcBorders>
              <w:tl2br w:val="nil"/>
              <w:tr2bl w:val="nil"/>
            </w:tcBorders>
            <w:shd w:val="clear" w:color="auto" w:fill="BEBEBE"/>
            <w:noWrap w:val="0"/>
            <w:vAlign w:val="center"/>
          </w:tcPr>
          <w:p w14:paraId="58D1B66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3560" w:type="pct"/>
            <w:tcBorders>
              <w:tl2br w:val="nil"/>
              <w:tr2bl w:val="nil"/>
            </w:tcBorders>
            <w:shd w:val="clear" w:color="auto" w:fill="BEBEBE"/>
            <w:noWrap w:val="0"/>
            <w:vAlign w:val="center"/>
          </w:tcPr>
          <w:p w14:paraId="7E4581C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08BE4483">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162" w:hRule="atLeast"/>
        </w:trPr>
        <w:tc>
          <w:tcPr>
            <w:tcW w:w="499" w:type="pct"/>
            <w:tcBorders>
              <w:tl2br w:val="nil"/>
              <w:tr2bl w:val="nil"/>
            </w:tcBorders>
            <w:noWrap w:val="0"/>
            <w:vAlign w:val="center"/>
          </w:tcPr>
          <w:p w14:paraId="14349B1E">
            <w:pPr>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939" w:type="pct"/>
            <w:tcBorders>
              <w:tl2br w:val="nil"/>
              <w:tr2bl w:val="nil"/>
            </w:tcBorders>
            <w:noWrap w:val="0"/>
            <w:vAlign w:val="center"/>
          </w:tcPr>
          <w:p w14:paraId="2E37DAFE">
            <w:pPr>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3560" w:type="pct"/>
            <w:tcBorders>
              <w:tl2br w:val="nil"/>
              <w:tr2bl w:val="nil"/>
            </w:tcBorders>
            <w:noWrap w:val="0"/>
            <w:vAlign w:val="center"/>
          </w:tcPr>
          <w:p w14:paraId="5DDCAA6B">
            <w:pPr>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招标人：</w:t>
            </w:r>
            <w:r>
              <w:rPr>
                <w:rFonts w:hint="eastAsia" w:ascii="宋体" w:hAnsi="宋体" w:eastAsia="宋体" w:cs="宋体"/>
                <w:spacing w:val="1"/>
                <w:kern w:val="0"/>
                <w:szCs w:val="21"/>
                <w:highlight w:val="none"/>
                <w:lang w:eastAsia="zh-CN"/>
              </w:rPr>
              <w:t>镇赉县博源路桥建设管理有限公司</w:t>
            </w:r>
          </w:p>
          <w:p w14:paraId="1A35C08B">
            <w:pPr>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白城市镇赉县站前街</w:t>
            </w:r>
          </w:p>
          <w:p w14:paraId="7FEEB080">
            <w:pPr>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eastAsia="zh-CN"/>
              </w:rPr>
              <w:t>刁守龙</w:t>
            </w:r>
          </w:p>
          <w:p w14:paraId="4E73808D">
            <w:pPr>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联系电话：</w:t>
            </w:r>
            <w:r>
              <w:rPr>
                <w:rFonts w:hint="eastAsia" w:ascii="宋体" w:hAnsi="宋体" w:eastAsia="宋体" w:cs="宋体"/>
                <w:spacing w:val="1"/>
                <w:kern w:val="0"/>
                <w:szCs w:val="21"/>
                <w:highlight w:val="none"/>
                <w:lang w:eastAsia="zh-CN"/>
              </w:rPr>
              <w:t>0431-7255819</w:t>
            </w:r>
          </w:p>
        </w:tc>
      </w:tr>
      <w:tr w14:paraId="045A51E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086" w:hRule="atLeast"/>
        </w:trPr>
        <w:tc>
          <w:tcPr>
            <w:tcW w:w="499" w:type="pct"/>
            <w:tcBorders>
              <w:tl2br w:val="nil"/>
              <w:tr2bl w:val="nil"/>
            </w:tcBorders>
            <w:noWrap w:val="0"/>
            <w:vAlign w:val="center"/>
          </w:tcPr>
          <w:p w14:paraId="70301347">
            <w:pPr>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939" w:type="pct"/>
            <w:tcBorders>
              <w:tl2br w:val="nil"/>
              <w:tr2bl w:val="nil"/>
            </w:tcBorders>
            <w:noWrap w:val="0"/>
            <w:vAlign w:val="center"/>
          </w:tcPr>
          <w:p w14:paraId="2A03BCF7">
            <w:pPr>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3560" w:type="pct"/>
            <w:tcBorders>
              <w:tl2br w:val="nil"/>
              <w:tr2bl w:val="nil"/>
            </w:tcBorders>
            <w:noWrap w:val="0"/>
            <w:vAlign w:val="center"/>
          </w:tcPr>
          <w:p w14:paraId="28724DAC">
            <w:pPr>
              <w:autoSpaceDE w:val="0"/>
              <w:autoSpaceDN w:val="0"/>
              <w:adjustRightInd w:val="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招标代理机构：</w:t>
            </w:r>
            <w:r>
              <w:rPr>
                <w:rFonts w:hint="eastAsia" w:ascii="宋体" w:hAnsi="宋体" w:eastAsia="宋体" w:cs="宋体"/>
                <w:spacing w:val="1"/>
                <w:kern w:val="0"/>
                <w:szCs w:val="21"/>
                <w:highlight w:val="none"/>
                <w:lang w:eastAsia="zh-CN"/>
              </w:rPr>
              <w:t>吉林省英博睿工程项目管理有限公司</w:t>
            </w:r>
          </w:p>
          <w:p w14:paraId="126E41CE">
            <w:pPr>
              <w:autoSpaceDE w:val="0"/>
              <w:autoSpaceDN w:val="0"/>
              <w:adjustRightInd w:val="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长春市净月区天工路与生态西街交汇明宇广场A4座1301室</w:t>
            </w:r>
          </w:p>
          <w:p w14:paraId="12645CA0">
            <w:pPr>
              <w:autoSpaceDE w:val="0"/>
              <w:autoSpaceDN w:val="0"/>
              <w:adjustRightInd w:val="0"/>
              <w:jc w:val="left"/>
              <w:rPr>
                <w:rFonts w:hint="eastAsia" w:ascii="宋体" w:hAnsi="宋体" w:eastAsia="宋体" w:cs="宋体"/>
                <w:spacing w:val="1"/>
                <w:kern w:val="0"/>
                <w:szCs w:val="21"/>
                <w:highlight w:val="none"/>
                <w:lang w:val="en-US"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陈冲</w:t>
            </w:r>
          </w:p>
          <w:p w14:paraId="7B841C4E">
            <w:pPr>
              <w:autoSpaceDE w:val="0"/>
              <w:autoSpaceDN w:val="0"/>
              <w:adjustRightInd w:val="0"/>
              <w:jc w:val="left"/>
              <w:rPr>
                <w:rFonts w:hint="eastAsia" w:ascii="宋体" w:hAnsi="宋体" w:eastAsia="宋体" w:cs="宋体"/>
                <w:spacing w:val="1"/>
                <w:kern w:val="0"/>
                <w:szCs w:val="21"/>
                <w:highlight w:val="none"/>
              </w:rPr>
            </w:pPr>
            <w:r>
              <w:rPr>
                <w:rFonts w:hint="eastAsia" w:ascii="宋体" w:hAnsi="宋体" w:eastAsia="宋体" w:cs="宋体"/>
                <w:spacing w:val="1"/>
                <w:kern w:val="0"/>
                <w:szCs w:val="21"/>
                <w:highlight w:val="none"/>
              </w:rPr>
              <w:t>电话：</w:t>
            </w:r>
            <w:r>
              <w:rPr>
                <w:rFonts w:hint="eastAsia" w:ascii="宋体" w:hAnsi="宋体" w:eastAsia="宋体" w:cs="宋体"/>
                <w:spacing w:val="1"/>
                <w:kern w:val="0"/>
                <w:szCs w:val="21"/>
                <w:highlight w:val="none"/>
                <w:lang w:val="en-US" w:eastAsia="zh-CN"/>
              </w:rPr>
              <w:t>0431-85508888</w:t>
            </w:r>
            <w:r>
              <w:rPr>
                <w:rFonts w:hint="eastAsia" w:ascii="宋体" w:hAnsi="宋体" w:eastAsia="宋体" w:cs="宋体"/>
                <w:spacing w:val="1"/>
                <w:kern w:val="0"/>
                <w:szCs w:val="21"/>
                <w:highlight w:val="none"/>
              </w:rPr>
              <w:t>（办公电话）</w:t>
            </w:r>
          </w:p>
        </w:tc>
      </w:tr>
      <w:tr w14:paraId="5727EF9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59" w:hRule="atLeast"/>
        </w:trPr>
        <w:tc>
          <w:tcPr>
            <w:tcW w:w="499" w:type="pct"/>
            <w:vMerge w:val="restart"/>
            <w:tcBorders>
              <w:tl2br w:val="nil"/>
              <w:tr2bl w:val="nil"/>
            </w:tcBorders>
            <w:noWrap w:val="0"/>
            <w:vAlign w:val="center"/>
          </w:tcPr>
          <w:p w14:paraId="51F9F70B">
            <w:pPr>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939" w:type="pct"/>
            <w:vMerge w:val="restart"/>
            <w:tcBorders>
              <w:tl2br w:val="nil"/>
              <w:tr2bl w:val="nil"/>
            </w:tcBorders>
            <w:noWrap w:val="0"/>
            <w:vAlign w:val="center"/>
          </w:tcPr>
          <w:p w14:paraId="36C96BD9">
            <w:pPr>
              <w:jc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标段名称及</w:t>
            </w:r>
          </w:p>
          <w:p w14:paraId="636BD249">
            <w:pPr>
              <w:jc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标段编号</w:t>
            </w:r>
          </w:p>
        </w:tc>
        <w:tc>
          <w:tcPr>
            <w:tcW w:w="3560" w:type="pct"/>
            <w:tcBorders>
              <w:tl2br w:val="nil"/>
              <w:tr2bl w:val="nil"/>
            </w:tcBorders>
            <w:noWrap w:val="0"/>
            <w:vAlign w:val="center"/>
          </w:tcPr>
          <w:p w14:paraId="5BF38E3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w:t>
            </w:r>
            <w:r>
              <w:rPr>
                <w:rFonts w:hint="eastAsia" w:ascii="宋体" w:hAnsi="宋体" w:eastAsia="宋体" w:cs="宋体"/>
                <w:highlight w:val="none"/>
                <w:lang w:eastAsia="zh-CN"/>
              </w:rPr>
              <w:t>镇赉县2025年农村公路改造工程项目（二期）</w:t>
            </w:r>
            <w:r>
              <w:rPr>
                <w:rFonts w:hint="eastAsia" w:ascii="宋体" w:hAnsi="宋体" w:eastAsia="宋体" w:cs="宋体"/>
                <w:highlight w:val="none"/>
                <w:lang w:val="en-US" w:eastAsia="zh-CN"/>
              </w:rPr>
              <w:t>01标段</w:t>
            </w:r>
          </w:p>
          <w:p w14:paraId="01ACF510">
            <w:pPr>
              <w:rPr>
                <w:rFonts w:hint="eastAsia"/>
                <w:highlight w:val="none"/>
                <w:lang w:val="en-US"/>
              </w:rPr>
            </w:pPr>
            <w:r>
              <w:rPr>
                <w:rFonts w:hint="eastAsia" w:ascii="宋体" w:hAnsi="宋体" w:eastAsia="宋体" w:cs="宋体"/>
                <w:highlight w:val="none"/>
                <w:lang w:val="en-US" w:eastAsia="zh-CN"/>
              </w:rPr>
              <w:t>标段编号：BCS20250624JTGC01002001</w:t>
            </w:r>
          </w:p>
        </w:tc>
      </w:tr>
      <w:tr w14:paraId="509500F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67" w:hRule="atLeast"/>
        </w:trPr>
        <w:tc>
          <w:tcPr>
            <w:tcW w:w="499" w:type="pct"/>
            <w:vMerge w:val="continue"/>
            <w:tcBorders>
              <w:tl2br w:val="nil"/>
              <w:tr2bl w:val="nil"/>
            </w:tcBorders>
            <w:noWrap w:val="0"/>
            <w:vAlign w:val="center"/>
          </w:tcPr>
          <w:p w14:paraId="4069721D">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4D279668">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5CE91E25">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w:t>
            </w:r>
            <w:r>
              <w:rPr>
                <w:rFonts w:hint="eastAsia" w:ascii="宋体" w:hAnsi="宋体" w:eastAsia="宋体" w:cs="宋体"/>
                <w:highlight w:val="none"/>
                <w:lang w:eastAsia="zh-CN"/>
              </w:rPr>
              <w:t>镇赉县2025年农村公路改造工程项目（二期）</w:t>
            </w:r>
            <w:r>
              <w:rPr>
                <w:rFonts w:hint="eastAsia" w:ascii="宋体" w:hAnsi="宋体" w:eastAsia="宋体" w:cs="宋体"/>
                <w:highlight w:val="none"/>
                <w:lang w:val="en-US" w:eastAsia="zh-CN"/>
              </w:rPr>
              <w:t>02标段</w:t>
            </w:r>
          </w:p>
          <w:p w14:paraId="475ED145">
            <w:pPr>
              <w:rPr>
                <w:rFonts w:hint="default"/>
                <w:highlight w:val="none"/>
                <w:lang w:val="en-US" w:eastAsia="zh-CN"/>
              </w:rPr>
            </w:pPr>
            <w:r>
              <w:rPr>
                <w:rFonts w:hint="eastAsia" w:ascii="宋体" w:hAnsi="宋体" w:eastAsia="宋体" w:cs="宋体"/>
                <w:highlight w:val="none"/>
                <w:lang w:val="en-US" w:eastAsia="zh-CN"/>
              </w:rPr>
              <w:t>标段编号：BCS20250624JTGC01002002</w:t>
            </w:r>
          </w:p>
        </w:tc>
      </w:tr>
      <w:tr w14:paraId="2C66F93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67" w:hRule="atLeast"/>
        </w:trPr>
        <w:tc>
          <w:tcPr>
            <w:tcW w:w="499" w:type="pct"/>
            <w:vMerge w:val="continue"/>
            <w:tcBorders>
              <w:tl2br w:val="nil"/>
              <w:tr2bl w:val="nil"/>
            </w:tcBorders>
            <w:noWrap w:val="0"/>
            <w:vAlign w:val="center"/>
          </w:tcPr>
          <w:p w14:paraId="4ADA5813">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364EC014">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0CAB71E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w:t>
            </w:r>
            <w:r>
              <w:rPr>
                <w:rFonts w:hint="eastAsia" w:ascii="宋体" w:hAnsi="宋体" w:eastAsia="宋体" w:cs="宋体"/>
                <w:highlight w:val="none"/>
                <w:lang w:eastAsia="zh-CN"/>
              </w:rPr>
              <w:t>镇赉县2025年农村公路改造工程项目（二期）</w:t>
            </w:r>
            <w:r>
              <w:rPr>
                <w:rFonts w:hint="eastAsia" w:ascii="宋体" w:hAnsi="宋体" w:eastAsia="宋体" w:cs="宋体"/>
                <w:highlight w:val="none"/>
                <w:lang w:val="en-US" w:eastAsia="zh-CN"/>
              </w:rPr>
              <w:t>03标段</w:t>
            </w:r>
          </w:p>
          <w:p w14:paraId="236D5AC0">
            <w:pPr>
              <w:rPr>
                <w:rFonts w:hint="eastAsia" w:ascii="宋体" w:hAnsi="宋体" w:eastAsia="宋体" w:cs="宋体"/>
                <w:highlight w:val="none"/>
                <w:lang w:eastAsia="zh-CN"/>
              </w:rPr>
            </w:pPr>
            <w:r>
              <w:rPr>
                <w:rFonts w:hint="eastAsia" w:ascii="宋体" w:hAnsi="宋体" w:eastAsia="宋体" w:cs="宋体"/>
                <w:highlight w:val="none"/>
                <w:lang w:val="en-US" w:eastAsia="zh-CN"/>
              </w:rPr>
              <w:t>标段编号：BCS20250624JTGC01002003</w:t>
            </w:r>
          </w:p>
        </w:tc>
      </w:tr>
      <w:tr w14:paraId="4E4A1D8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67" w:hRule="atLeast"/>
        </w:trPr>
        <w:tc>
          <w:tcPr>
            <w:tcW w:w="499" w:type="pct"/>
            <w:vMerge w:val="continue"/>
            <w:tcBorders>
              <w:tl2br w:val="nil"/>
              <w:tr2bl w:val="nil"/>
            </w:tcBorders>
            <w:noWrap w:val="0"/>
            <w:vAlign w:val="center"/>
          </w:tcPr>
          <w:p w14:paraId="20FD4310">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51E13606">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324B67B6">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标段名称：镇赉县2025年农村公路改造工程项目（二期）04标段</w:t>
            </w:r>
          </w:p>
          <w:p w14:paraId="32E5E29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标段编号：BCS20250624JTGC01002004</w:t>
            </w:r>
          </w:p>
        </w:tc>
      </w:tr>
      <w:tr w14:paraId="799BD75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67" w:hRule="atLeast"/>
        </w:trPr>
        <w:tc>
          <w:tcPr>
            <w:tcW w:w="499" w:type="pct"/>
            <w:vMerge w:val="continue"/>
            <w:tcBorders>
              <w:tl2br w:val="nil"/>
              <w:tr2bl w:val="nil"/>
            </w:tcBorders>
            <w:noWrap w:val="0"/>
            <w:vAlign w:val="center"/>
          </w:tcPr>
          <w:p w14:paraId="68F27E5B">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29C86C1A">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649F5139">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标段名称：镇赉县2025年农村公路改造工程项目（二期）05标段</w:t>
            </w:r>
          </w:p>
          <w:p w14:paraId="49788F8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标段编号：BCS20250624JTGC01002005</w:t>
            </w:r>
          </w:p>
        </w:tc>
      </w:tr>
      <w:tr w14:paraId="14E2335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67" w:hRule="atLeast"/>
        </w:trPr>
        <w:tc>
          <w:tcPr>
            <w:tcW w:w="499" w:type="pct"/>
            <w:vMerge w:val="continue"/>
            <w:tcBorders>
              <w:tl2br w:val="nil"/>
              <w:tr2bl w:val="nil"/>
            </w:tcBorders>
            <w:noWrap w:val="0"/>
            <w:vAlign w:val="center"/>
          </w:tcPr>
          <w:p w14:paraId="54F949E0">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4C06CEB4">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5464031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标段名称：镇赉县2025年农村公路改造工程项目（二期）06标段</w:t>
            </w:r>
          </w:p>
          <w:p w14:paraId="2E531F7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标段编号：BCS20250624JTGC01002006</w:t>
            </w:r>
          </w:p>
        </w:tc>
      </w:tr>
      <w:tr w14:paraId="66086B6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59" w:hRule="atLeast"/>
        </w:trPr>
        <w:tc>
          <w:tcPr>
            <w:tcW w:w="499" w:type="pct"/>
            <w:vMerge w:val="continue"/>
            <w:tcBorders>
              <w:tl2br w:val="nil"/>
              <w:tr2bl w:val="nil"/>
            </w:tcBorders>
            <w:noWrap w:val="0"/>
            <w:vAlign w:val="center"/>
          </w:tcPr>
          <w:p w14:paraId="47FC1328">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595F5B93">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749C428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标段名称：镇赉县2025年农村公路改造工程项目（二期）07标段</w:t>
            </w:r>
          </w:p>
          <w:p w14:paraId="4AFDB9D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标段编号：BCS20250624JTGC01002007</w:t>
            </w:r>
          </w:p>
        </w:tc>
      </w:tr>
      <w:tr w14:paraId="28B6389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59" w:hRule="atLeast"/>
        </w:trPr>
        <w:tc>
          <w:tcPr>
            <w:tcW w:w="499" w:type="pct"/>
            <w:vMerge w:val="continue"/>
            <w:tcBorders>
              <w:tl2br w:val="nil"/>
              <w:tr2bl w:val="nil"/>
            </w:tcBorders>
            <w:noWrap w:val="0"/>
            <w:vAlign w:val="center"/>
          </w:tcPr>
          <w:p w14:paraId="6EDD843D">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454D2436">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5BC46DC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标段名称：镇赉县2025年农村公路改造工程项目（二期）08标段</w:t>
            </w:r>
          </w:p>
          <w:p w14:paraId="1DC5072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标段编号：BCS20250624JTGC01002008</w:t>
            </w:r>
          </w:p>
        </w:tc>
      </w:tr>
      <w:tr w14:paraId="08C18D10">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59" w:hRule="atLeast"/>
        </w:trPr>
        <w:tc>
          <w:tcPr>
            <w:tcW w:w="499" w:type="pct"/>
            <w:vMerge w:val="continue"/>
            <w:tcBorders>
              <w:tl2br w:val="nil"/>
              <w:tr2bl w:val="nil"/>
            </w:tcBorders>
            <w:noWrap w:val="0"/>
            <w:vAlign w:val="center"/>
          </w:tcPr>
          <w:p w14:paraId="53722701">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4962B21E">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3E7C794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标段名称：镇赉县2025年农村公路改造工程项目（二期）09标段</w:t>
            </w:r>
          </w:p>
          <w:p w14:paraId="7056F8D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标段编号：BCS20250624JTGC01002009</w:t>
            </w:r>
          </w:p>
        </w:tc>
      </w:tr>
      <w:tr w14:paraId="29E80CB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51" w:hRule="atLeast"/>
        </w:trPr>
        <w:tc>
          <w:tcPr>
            <w:tcW w:w="499" w:type="pct"/>
            <w:tcBorders>
              <w:tl2br w:val="nil"/>
              <w:tr2bl w:val="nil"/>
            </w:tcBorders>
            <w:noWrap w:val="0"/>
            <w:vAlign w:val="center"/>
          </w:tcPr>
          <w:p w14:paraId="2AC10BFA">
            <w:pPr>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939" w:type="pct"/>
            <w:tcBorders>
              <w:tl2br w:val="nil"/>
              <w:tr2bl w:val="nil"/>
            </w:tcBorders>
            <w:noWrap w:val="0"/>
            <w:vAlign w:val="center"/>
          </w:tcPr>
          <w:p w14:paraId="149685E1">
            <w:pPr>
              <w:jc w:val="center"/>
              <w:rPr>
                <w:rFonts w:hint="eastAsia" w:ascii="宋体" w:hAnsi="宋体" w:eastAsia="宋体" w:cs="宋体"/>
                <w:szCs w:val="21"/>
                <w:highlight w:val="none"/>
              </w:rPr>
            </w:pPr>
            <w:r>
              <w:rPr>
                <w:rFonts w:hint="eastAsia" w:ascii="宋体" w:hAnsi="宋体" w:eastAsia="宋体" w:cs="宋体"/>
                <w:szCs w:val="21"/>
                <w:highlight w:val="none"/>
              </w:rPr>
              <w:t>建设地点</w:t>
            </w:r>
          </w:p>
        </w:tc>
        <w:tc>
          <w:tcPr>
            <w:tcW w:w="3560" w:type="pct"/>
            <w:tcBorders>
              <w:tl2br w:val="nil"/>
              <w:tr2bl w:val="nil"/>
            </w:tcBorders>
            <w:noWrap w:val="0"/>
            <w:vAlign w:val="center"/>
          </w:tcPr>
          <w:p w14:paraId="08D1B26C">
            <w:pP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见招标公告</w:t>
            </w:r>
          </w:p>
        </w:tc>
      </w:tr>
      <w:tr w14:paraId="4A3DF1E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54" w:hRule="atLeast"/>
        </w:trPr>
        <w:tc>
          <w:tcPr>
            <w:tcW w:w="499" w:type="pct"/>
            <w:tcBorders>
              <w:tl2br w:val="nil"/>
              <w:tr2bl w:val="nil"/>
            </w:tcBorders>
            <w:noWrap w:val="0"/>
            <w:vAlign w:val="center"/>
          </w:tcPr>
          <w:p w14:paraId="5B2086BF">
            <w:pPr>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939" w:type="pct"/>
            <w:tcBorders>
              <w:tl2br w:val="nil"/>
              <w:tr2bl w:val="nil"/>
            </w:tcBorders>
            <w:noWrap w:val="0"/>
            <w:vAlign w:val="center"/>
          </w:tcPr>
          <w:p w14:paraId="4726B95B">
            <w:pPr>
              <w:jc w:val="center"/>
              <w:rPr>
                <w:rFonts w:hint="eastAsia" w:ascii="宋体" w:hAnsi="宋体" w:eastAsia="宋体" w:cs="宋体"/>
                <w:szCs w:val="21"/>
                <w:highlight w:val="none"/>
              </w:rPr>
            </w:pPr>
            <w:r>
              <w:rPr>
                <w:rFonts w:hint="eastAsia" w:ascii="宋体" w:hAnsi="宋体" w:eastAsia="宋体" w:cs="宋体"/>
                <w:szCs w:val="21"/>
                <w:highlight w:val="none"/>
              </w:rPr>
              <w:t>资金来源及比例</w:t>
            </w:r>
          </w:p>
        </w:tc>
        <w:tc>
          <w:tcPr>
            <w:tcW w:w="3560" w:type="pct"/>
            <w:tcBorders>
              <w:tl2br w:val="nil"/>
              <w:tr2bl w:val="nil"/>
            </w:tcBorders>
            <w:noWrap w:val="0"/>
            <w:vAlign w:val="center"/>
          </w:tcPr>
          <w:p w14:paraId="45597654">
            <w:pPr>
              <w:rPr>
                <w:rFonts w:hint="eastAsia" w:ascii="宋体" w:hAnsi="宋体" w:eastAsia="宋体" w:cs="宋体"/>
                <w:szCs w:val="21"/>
                <w:highlight w:val="none"/>
              </w:rPr>
            </w:pPr>
            <w:r>
              <w:rPr>
                <w:rFonts w:hint="eastAsia" w:ascii="宋体" w:hAnsi="宋体" w:eastAsia="宋体" w:cs="宋体"/>
                <w:szCs w:val="21"/>
                <w:highlight w:val="none"/>
                <w:lang w:val="en-US" w:eastAsia="zh-CN"/>
              </w:rPr>
              <w:t>见招标公告</w:t>
            </w:r>
          </w:p>
        </w:tc>
      </w:tr>
      <w:tr w14:paraId="2FE0698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54" w:hRule="atLeast"/>
        </w:trPr>
        <w:tc>
          <w:tcPr>
            <w:tcW w:w="499" w:type="pct"/>
            <w:tcBorders>
              <w:tl2br w:val="nil"/>
              <w:tr2bl w:val="nil"/>
            </w:tcBorders>
            <w:noWrap w:val="0"/>
            <w:vAlign w:val="center"/>
          </w:tcPr>
          <w:p w14:paraId="0B691707">
            <w:pPr>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939" w:type="pct"/>
            <w:tcBorders>
              <w:tl2br w:val="nil"/>
              <w:tr2bl w:val="nil"/>
            </w:tcBorders>
            <w:noWrap w:val="0"/>
            <w:vAlign w:val="center"/>
          </w:tcPr>
          <w:p w14:paraId="6C54305D">
            <w:pPr>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3560" w:type="pct"/>
            <w:tcBorders>
              <w:tl2br w:val="nil"/>
              <w:tr2bl w:val="nil"/>
            </w:tcBorders>
            <w:noWrap w:val="0"/>
            <w:vAlign w:val="center"/>
          </w:tcPr>
          <w:p w14:paraId="3E339AB3">
            <w:pPr>
              <w:rPr>
                <w:rFonts w:hint="eastAsia" w:ascii="宋体" w:hAnsi="宋体" w:eastAsia="宋体" w:cs="宋体"/>
                <w:szCs w:val="21"/>
                <w:highlight w:val="none"/>
              </w:rPr>
            </w:pPr>
            <w:r>
              <w:rPr>
                <w:rFonts w:hint="eastAsia" w:ascii="宋体" w:hAnsi="宋体" w:eastAsia="宋体" w:cs="宋体"/>
                <w:szCs w:val="21"/>
                <w:highlight w:val="none"/>
                <w:lang w:val="zh-CN"/>
              </w:rPr>
              <w:t>已落实</w:t>
            </w:r>
          </w:p>
        </w:tc>
      </w:tr>
      <w:tr w14:paraId="3983323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54" w:hRule="atLeast"/>
        </w:trPr>
        <w:tc>
          <w:tcPr>
            <w:tcW w:w="499" w:type="pct"/>
            <w:tcBorders>
              <w:tl2br w:val="nil"/>
              <w:tr2bl w:val="nil"/>
            </w:tcBorders>
            <w:noWrap w:val="0"/>
            <w:vAlign w:val="center"/>
          </w:tcPr>
          <w:p w14:paraId="777D6BC3">
            <w:pPr>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939" w:type="pct"/>
            <w:tcBorders>
              <w:tl2br w:val="nil"/>
              <w:tr2bl w:val="nil"/>
            </w:tcBorders>
            <w:noWrap w:val="0"/>
            <w:vAlign w:val="center"/>
          </w:tcPr>
          <w:p w14:paraId="36AEB185">
            <w:pPr>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3560" w:type="pct"/>
            <w:tcBorders>
              <w:tl2br w:val="nil"/>
              <w:tr2bl w:val="nil"/>
            </w:tcBorders>
            <w:noWrap w:val="0"/>
            <w:vAlign w:val="center"/>
          </w:tcPr>
          <w:p w14:paraId="547AD370">
            <w:pPr>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见招标公告</w:t>
            </w:r>
          </w:p>
        </w:tc>
      </w:tr>
      <w:tr w14:paraId="4E70F1C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97" w:hRule="atLeast"/>
        </w:trPr>
        <w:tc>
          <w:tcPr>
            <w:tcW w:w="499" w:type="pct"/>
            <w:tcBorders>
              <w:tl2br w:val="nil"/>
              <w:tr2bl w:val="nil"/>
            </w:tcBorders>
            <w:noWrap w:val="0"/>
            <w:vAlign w:val="center"/>
          </w:tcPr>
          <w:p w14:paraId="304FC339">
            <w:pPr>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939" w:type="pct"/>
            <w:tcBorders>
              <w:tl2br w:val="nil"/>
              <w:tr2bl w:val="nil"/>
            </w:tcBorders>
            <w:noWrap w:val="0"/>
            <w:vAlign w:val="center"/>
          </w:tcPr>
          <w:p w14:paraId="00C30A14">
            <w:pPr>
              <w:jc w:val="center"/>
              <w:rPr>
                <w:rFonts w:hint="eastAsia" w:ascii="宋体" w:hAnsi="宋体" w:eastAsia="宋体" w:cs="宋体"/>
                <w:szCs w:val="21"/>
                <w:highlight w:val="none"/>
                <w:lang w:val="en-US" w:eastAsia="zh-CN"/>
              </w:rPr>
            </w:pPr>
            <w:r>
              <w:rPr>
                <w:rFonts w:hint="eastAsia" w:ascii="宋体" w:hAnsi="宋体" w:eastAsia="宋体" w:cs="宋体"/>
                <w:kern w:val="0"/>
                <w:szCs w:val="21"/>
                <w:highlight w:val="none"/>
                <w:lang w:val="en-US" w:eastAsia="zh-CN"/>
              </w:rPr>
              <w:t>施工计划</w:t>
            </w:r>
            <w:r>
              <w:rPr>
                <w:rFonts w:hint="eastAsia" w:ascii="宋体" w:hAnsi="宋体" w:eastAsia="宋体" w:cs="宋体"/>
                <w:kern w:val="0"/>
                <w:szCs w:val="21"/>
                <w:highlight w:val="none"/>
              </w:rPr>
              <w:t>工期</w:t>
            </w:r>
          </w:p>
        </w:tc>
        <w:tc>
          <w:tcPr>
            <w:tcW w:w="3560" w:type="pct"/>
            <w:tcBorders>
              <w:tl2br w:val="nil"/>
              <w:tr2bl w:val="nil"/>
            </w:tcBorders>
            <w:noWrap w:val="0"/>
            <w:vAlign w:val="center"/>
          </w:tcPr>
          <w:p w14:paraId="3DB5291C">
            <w:pPr>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见招标公告</w:t>
            </w:r>
          </w:p>
        </w:tc>
      </w:tr>
      <w:tr w14:paraId="33EC935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44" w:hRule="atLeast"/>
        </w:trPr>
        <w:tc>
          <w:tcPr>
            <w:tcW w:w="499" w:type="pct"/>
            <w:tcBorders>
              <w:tl2br w:val="nil"/>
              <w:tr2bl w:val="nil"/>
            </w:tcBorders>
            <w:noWrap w:val="0"/>
            <w:vAlign w:val="center"/>
          </w:tcPr>
          <w:p w14:paraId="40A458FB">
            <w:pPr>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939" w:type="pct"/>
            <w:tcBorders>
              <w:tl2br w:val="nil"/>
              <w:tr2bl w:val="nil"/>
            </w:tcBorders>
            <w:noWrap w:val="0"/>
            <w:vAlign w:val="center"/>
          </w:tcPr>
          <w:p w14:paraId="03110113">
            <w:pPr>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3560" w:type="pct"/>
            <w:tcBorders>
              <w:tl2br w:val="nil"/>
              <w:tr2bl w:val="nil"/>
            </w:tcBorders>
            <w:noWrap w:val="0"/>
            <w:vAlign w:val="center"/>
          </w:tcPr>
          <w:p w14:paraId="231B671B">
            <w:pPr>
              <w:autoSpaceDE w:val="0"/>
              <w:autoSpaceDN w:val="0"/>
              <w:adjustRightInd w:val="0"/>
              <w:rPr>
                <w:rFonts w:hint="eastAsia" w:ascii="宋体" w:hAnsi="宋体" w:eastAsia="宋体" w:cs="宋体"/>
                <w:szCs w:val="21"/>
                <w:highlight w:val="none"/>
                <w:shd w:val="pct10" w:color="auto" w:fill="FFFFFF"/>
              </w:rPr>
            </w:pPr>
            <w:r>
              <w:rPr>
                <w:rFonts w:hint="eastAsia" w:ascii="宋体" w:hAnsi="宋体" w:eastAsia="宋体" w:cs="宋体"/>
                <w:szCs w:val="21"/>
                <w:highlight w:val="none"/>
              </w:rPr>
              <w:t>工程交竣</w:t>
            </w:r>
            <w:r>
              <w:rPr>
                <w:rFonts w:hint="eastAsia" w:ascii="宋体" w:hAnsi="宋体" w:eastAsia="宋体" w:cs="宋体"/>
                <w:szCs w:val="21"/>
                <w:highlight w:val="none"/>
                <w:lang w:val="en-US" w:eastAsia="zh-CN"/>
              </w:rPr>
              <w:t>工</w:t>
            </w:r>
            <w:r>
              <w:rPr>
                <w:rFonts w:hint="eastAsia" w:ascii="宋体" w:hAnsi="宋体" w:eastAsia="宋体" w:cs="宋体"/>
                <w:szCs w:val="21"/>
                <w:highlight w:val="none"/>
              </w:rPr>
              <w:t>验收的质量评定：</w:t>
            </w:r>
            <w:r>
              <w:rPr>
                <w:rFonts w:hint="eastAsia" w:ascii="宋体" w:hAnsi="宋体" w:eastAsia="宋体" w:cs="宋体"/>
                <w:b/>
                <w:bCs/>
                <w:szCs w:val="21"/>
                <w:highlight w:val="none"/>
              </w:rPr>
              <w:t>合格</w:t>
            </w:r>
          </w:p>
        </w:tc>
      </w:tr>
      <w:tr w14:paraId="155AD837">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tcBorders>
              <w:tl2br w:val="nil"/>
              <w:tr2bl w:val="nil"/>
            </w:tcBorders>
            <w:noWrap w:val="0"/>
            <w:vAlign w:val="center"/>
          </w:tcPr>
          <w:p w14:paraId="280DA4ED">
            <w:pPr>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939" w:type="pct"/>
            <w:tcBorders>
              <w:tl2br w:val="nil"/>
              <w:tr2bl w:val="nil"/>
            </w:tcBorders>
            <w:noWrap w:val="0"/>
            <w:vAlign w:val="center"/>
          </w:tcPr>
          <w:p w14:paraId="21789F5E">
            <w:pPr>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3560" w:type="pct"/>
            <w:tcBorders>
              <w:tl2br w:val="nil"/>
              <w:tr2bl w:val="nil"/>
            </w:tcBorders>
            <w:noWrap w:val="0"/>
            <w:vAlign w:val="center"/>
          </w:tcPr>
          <w:p w14:paraId="62B048D2">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3F92B117">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066" w:hRule="atLeast"/>
        </w:trPr>
        <w:tc>
          <w:tcPr>
            <w:tcW w:w="499" w:type="pct"/>
            <w:tcBorders>
              <w:tl2br w:val="nil"/>
              <w:tr2bl w:val="nil"/>
            </w:tcBorders>
            <w:noWrap w:val="0"/>
            <w:vAlign w:val="center"/>
          </w:tcPr>
          <w:p w14:paraId="4AF384AA">
            <w:pPr>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939" w:type="pct"/>
            <w:tcBorders>
              <w:tl2br w:val="nil"/>
              <w:tr2bl w:val="nil"/>
            </w:tcBorders>
            <w:noWrap w:val="0"/>
            <w:vAlign w:val="center"/>
          </w:tcPr>
          <w:p w14:paraId="3B415895">
            <w:pPr>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投标人资质条件、能力和信誉</w:t>
            </w:r>
          </w:p>
        </w:tc>
        <w:tc>
          <w:tcPr>
            <w:tcW w:w="3560" w:type="pct"/>
            <w:tcBorders>
              <w:tl2br w:val="nil"/>
              <w:tr2bl w:val="nil"/>
            </w:tcBorders>
            <w:noWrap w:val="0"/>
            <w:vAlign w:val="center"/>
          </w:tcPr>
          <w:p w14:paraId="3FAC125A">
            <w:pPr>
              <w:rPr>
                <w:rFonts w:hint="eastAsia" w:ascii="宋体" w:hAnsi="宋体" w:eastAsia="宋体" w:cs="宋体"/>
                <w:szCs w:val="21"/>
                <w:highlight w:val="none"/>
              </w:rPr>
            </w:pPr>
            <w:r>
              <w:rPr>
                <w:rFonts w:hint="eastAsia" w:ascii="宋体" w:hAnsi="宋体" w:eastAsia="宋体" w:cs="宋体"/>
                <w:szCs w:val="21"/>
                <w:highlight w:val="none"/>
              </w:rPr>
              <w:t>资质条件：见附录1</w:t>
            </w:r>
          </w:p>
          <w:p w14:paraId="41CCEE3B">
            <w:pPr>
              <w:rPr>
                <w:rFonts w:hint="eastAsia" w:ascii="宋体" w:hAnsi="宋体" w:eastAsia="宋体" w:cs="宋体"/>
                <w:szCs w:val="21"/>
                <w:highlight w:val="none"/>
              </w:rPr>
            </w:pPr>
            <w:r>
              <w:rPr>
                <w:rFonts w:hint="eastAsia" w:ascii="宋体" w:hAnsi="宋体" w:eastAsia="宋体" w:cs="宋体"/>
                <w:szCs w:val="21"/>
                <w:highlight w:val="none"/>
              </w:rPr>
              <w:t>财务要求：见附录2</w:t>
            </w:r>
          </w:p>
          <w:p w14:paraId="4B1334A5">
            <w:pPr>
              <w:rPr>
                <w:rFonts w:hint="eastAsia" w:ascii="宋体" w:hAnsi="宋体" w:eastAsia="宋体" w:cs="宋体"/>
                <w:szCs w:val="21"/>
                <w:highlight w:val="none"/>
              </w:rPr>
            </w:pPr>
            <w:r>
              <w:rPr>
                <w:rFonts w:hint="eastAsia" w:ascii="宋体" w:hAnsi="宋体" w:eastAsia="宋体" w:cs="宋体"/>
                <w:szCs w:val="21"/>
                <w:highlight w:val="none"/>
              </w:rPr>
              <w:t>业绩要求：见附录3</w:t>
            </w:r>
          </w:p>
          <w:p w14:paraId="60971D8A">
            <w:pPr>
              <w:rPr>
                <w:rFonts w:hint="eastAsia" w:ascii="宋体" w:hAnsi="宋体" w:eastAsia="宋体" w:cs="宋体"/>
                <w:szCs w:val="21"/>
                <w:highlight w:val="none"/>
              </w:rPr>
            </w:pPr>
            <w:r>
              <w:rPr>
                <w:rFonts w:hint="eastAsia" w:ascii="宋体" w:hAnsi="宋体" w:eastAsia="宋体" w:cs="宋体"/>
                <w:szCs w:val="21"/>
                <w:highlight w:val="none"/>
              </w:rPr>
              <w:t>信誉要求：见附录4</w:t>
            </w:r>
          </w:p>
          <w:p w14:paraId="36331D5D">
            <w:pPr>
              <w:rPr>
                <w:rFonts w:hint="eastAsia" w:ascii="宋体" w:hAnsi="宋体" w:eastAsia="宋体" w:cs="宋体"/>
                <w:szCs w:val="21"/>
                <w:highlight w:val="none"/>
              </w:rPr>
            </w:pPr>
            <w:r>
              <w:rPr>
                <w:rFonts w:hint="eastAsia" w:ascii="宋体" w:hAnsi="宋体" w:eastAsia="宋体" w:cs="宋体"/>
                <w:szCs w:val="21"/>
                <w:highlight w:val="none"/>
              </w:rPr>
              <w:t>项目经理和项目总工资格：见附录5</w:t>
            </w:r>
          </w:p>
          <w:p w14:paraId="57827B5B">
            <w:pPr>
              <w:rPr>
                <w:rFonts w:hint="eastAsia" w:ascii="宋体" w:hAnsi="宋体" w:eastAsia="宋体" w:cs="宋体"/>
                <w:szCs w:val="21"/>
                <w:highlight w:val="none"/>
              </w:rPr>
            </w:pPr>
            <w:r>
              <w:rPr>
                <w:rFonts w:hint="eastAsia" w:ascii="宋体" w:hAnsi="宋体" w:eastAsia="宋体" w:cs="宋体"/>
                <w:szCs w:val="21"/>
                <w:highlight w:val="none"/>
              </w:rPr>
              <w:t>其他要求：无</w:t>
            </w:r>
          </w:p>
        </w:tc>
      </w:tr>
      <w:tr w14:paraId="45BEC95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tcBorders>
              <w:tl2br w:val="nil"/>
              <w:tr2bl w:val="nil"/>
            </w:tcBorders>
            <w:noWrap w:val="0"/>
            <w:vAlign w:val="center"/>
          </w:tcPr>
          <w:p w14:paraId="28C32CE8">
            <w:pPr>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939" w:type="pct"/>
            <w:tcBorders>
              <w:tl2br w:val="nil"/>
              <w:tr2bl w:val="nil"/>
            </w:tcBorders>
            <w:noWrap w:val="0"/>
            <w:vAlign w:val="center"/>
          </w:tcPr>
          <w:p w14:paraId="3E3AD004">
            <w:pPr>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3560" w:type="pct"/>
            <w:tcBorders>
              <w:tl2br w:val="nil"/>
              <w:tr2bl w:val="nil"/>
            </w:tcBorders>
            <w:noWrap w:val="0"/>
            <w:vAlign w:val="center"/>
          </w:tcPr>
          <w:p w14:paraId="6D3B1544">
            <w:pPr>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eq \o\ac(□,</w:instrText>
            </w:r>
            <w:r>
              <w:rPr>
                <w:rFonts w:hint="eastAsia" w:ascii="宋体" w:hAnsi="宋体" w:eastAsia="宋体" w:cs="宋体"/>
                <w:position w:val="2"/>
                <w:sz w:val="13"/>
                <w:highlight w:val="none"/>
                <w:lang w:val="zh-CN"/>
              </w:rPr>
              <w:instrText xml:space="preserve">√</w:instrText>
            </w:r>
            <w:r>
              <w:rPr>
                <w:rFonts w:hint="eastAsia" w:ascii="宋体" w:hAnsi="宋体" w:eastAsia="宋体" w:cs="宋体"/>
                <w:highlight w:val="none"/>
                <w:lang w:val="zh-CN"/>
              </w:rPr>
              <w:instrText xml:space="preserve">)</w:instrText>
            </w:r>
            <w:r>
              <w:rPr>
                <w:rFonts w:hint="eastAsia" w:ascii="宋体" w:hAnsi="宋体" w:eastAsia="宋体" w:cs="宋体"/>
                <w:highlight w:val="none"/>
                <w:lang w:val="zh-CN"/>
              </w:rPr>
              <w:fldChar w:fldCharType="end"/>
            </w:r>
            <w:r>
              <w:rPr>
                <w:rFonts w:hint="eastAsia" w:ascii="宋体" w:hAnsi="宋体" w:eastAsia="宋体" w:cs="宋体"/>
                <w:highlight w:val="none"/>
              </w:rPr>
              <w:t>不接受</w:t>
            </w:r>
          </w:p>
          <w:p w14:paraId="2667F0B6">
            <w:pPr>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eq \o\ac(□)</w:instrText>
            </w:r>
            <w:r>
              <w:rPr>
                <w:rFonts w:hint="eastAsia" w:ascii="宋体" w:hAnsi="宋体" w:eastAsia="宋体" w:cs="宋体"/>
                <w:highlight w:val="none"/>
                <w:lang w:val="zh-CN"/>
              </w:rPr>
              <w:fldChar w:fldCharType="end"/>
            </w:r>
            <w:r>
              <w:rPr>
                <w:rFonts w:hint="eastAsia" w:ascii="宋体" w:hAnsi="宋体" w:eastAsia="宋体" w:cs="宋体"/>
                <w:highlight w:val="none"/>
              </w:rPr>
              <w:t>接受，联合体应满足下列要求：</w:t>
            </w:r>
            <w:r>
              <w:rPr>
                <w:rFonts w:hint="eastAsia" w:ascii="宋体" w:hAnsi="宋体" w:eastAsia="宋体" w:cs="宋体"/>
                <w:szCs w:val="21"/>
                <w:highlight w:val="none"/>
              </w:rPr>
              <w:t>（1）联合体投标的，联合体牵头人应为</w:t>
            </w:r>
            <w:r>
              <w:rPr>
                <w:rFonts w:hint="eastAsia" w:ascii="宋体" w:hAnsi="宋体" w:eastAsia="宋体" w:cs="宋体"/>
                <w:color w:val="000000"/>
                <w:szCs w:val="21"/>
                <w:highlight w:val="none"/>
              </w:rPr>
              <w:t>公路工程施工总承包</w:t>
            </w:r>
            <w:r>
              <w:rPr>
                <w:rFonts w:hint="eastAsia" w:ascii="宋体" w:hAnsi="宋体" w:eastAsia="宋体" w:cs="宋体"/>
                <w:szCs w:val="21"/>
                <w:highlight w:val="none"/>
              </w:rPr>
              <w:t>单位,联合体成员不得超过2家；（2）联合体投标时,应按招标文件提供的格式签订联合体协议书，明确联合体各方单位权利义务；（3）联合体投标应以牵头人的名义缴纳投标保证金、递交投标文件；（4）联合体中各方不得再以自己名义单独或参加其他联合体参与此项目投标。</w:t>
            </w:r>
          </w:p>
        </w:tc>
      </w:tr>
      <w:tr w14:paraId="6F7830C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64" w:hRule="atLeast"/>
        </w:trPr>
        <w:tc>
          <w:tcPr>
            <w:tcW w:w="499" w:type="pct"/>
            <w:tcBorders>
              <w:tl2br w:val="nil"/>
              <w:tr2bl w:val="nil"/>
            </w:tcBorders>
            <w:noWrap w:val="0"/>
            <w:vAlign w:val="center"/>
          </w:tcPr>
          <w:p w14:paraId="6B48F070">
            <w:pPr>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939" w:type="pct"/>
            <w:tcBorders>
              <w:tl2br w:val="nil"/>
              <w:tr2bl w:val="nil"/>
            </w:tcBorders>
            <w:noWrap w:val="0"/>
            <w:vAlign w:val="center"/>
          </w:tcPr>
          <w:p w14:paraId="786EE577">
            <w:pPr>
              <w:jc w:val="center"/>
              <w:rPr>
                <w:rFonts w:hint="eastAsia" w:ascii="宋体" w:hAnsi="宋体" w:eastAsia="宋体" w:cs="宋体"/>
                <w:szCs w:val="21"/>
                <w:highlight w:val="none"/>
              </w:rPr>
            </w:pPr>
            <w:r>
              <w:rPr>
                <w:rFonts w:hint="eastAsia" w:ascii="宋体" w:hAnsi="宋体" w:eastAsia="宋体" w:cs="宋体"/>
                <w:szCs w:val="21"/>
                <w:highlight w:val="none"/>
              </w:rPr>
              <w:t>投标人不得存在的其他关联情形</w:t>
            </w:r>
          </w:p>
        </w:tc>
        <w:tc>
          <w:tcPr>
            <w:tcW w:w="3560" w:type="pct"/>
            <w:tcBorders>
              <w:tl2br w:val="nil"/>
              <w:tr2bl w:val="nil"/>
            </w:tcBorders>
            <w:noWrap w:val="0"/>
            <w:vAlign w:val="center"/>
          </w:tcPr>
          <w:p w14:paraId="75C441B0">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r>
      <w:tr w14:paraId="4414B076">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149089AC">
            <w:pPr>
              <w:jc w:val="center"/>
              <w:rPr>
                <w:rFonts w:hint="eastAsia" w:ascii="宋体" w:hAnsi="宋体" w:eastAsia="宋体" w:cs="宋体"/>
                <w:szCs w:val="21"/>
                <w:highlight w:val="none"/>
              </w:rPr>
            </w:pPr>
            <w:r>
              <w:rPr>
                <w:rFonts w:hint="eastAsia" w:ascii="宋体" w:hAnsi="宋体" w:eastAsia="宋体" w:cs="宋体"/>
                <w:szCs w:val="21"/>
                <w:highlight w:val="none"/>
              </w:rPr>
              <w:t>1.4.4</w:t>
            </w:r>
          </w:p>
        </w:tc>
        <w:tc>
          <w:tcPr>
            <w:tcW w:w="939" w:type="pct"/>
            <w:tcBorders>
              <w:tl2br w:val="nil"/>
              <w:tr2bl w:val="nil"/>
            </w:tcBorders>
            <w:noWrap w:val="0"/>
            <w:vAlign w:val="center"/>
          </w:tcPr>
          <w:p w14:paraId="65F890D4">
            <w:pPr>
              <w:jc w:val="center"/>
              <w:rPr>
                <w:rFonts w:hint="eastAsia" w:ascii="宋体" w:hAnsi="宋体" w:eastAsia="宋体" w:cs="宋体"/>
                <w:szCs w:val="21"/>
                <w:highlight w:val="none"/>
              </w:rPr>
            </w:pPr>
            <w:r>
              <w:rPr>
                <w:rFonts w:hint="eastAsia" w:ascii="宋体" w:hAnsi="宋体" w:eastAsia="宋体" w:cs="宋体"/>
                <w:szCs w:val="21"/>
                <w:highlight w:val="none"/>
              </w:rPr>
              <w:t>投标人不得存在的不良状况或不良信用记录</w:t>
            </w:r>
          </w:p>
        </w:tc>
        <w:tc>
          <w:tcPr>
            <w:tcW w:w="3560" w:type="pct"/>
            <w:tcBorders>
              <w:tl2br w:val="nil"/>
              <w:tr2bl w:val="nil"/>
            </w:tcBorders>
            <w:noWrap w:val="0"/>
            <w:vAlign w:val="center"/>
          </w:tcPr>
          <w:p w14:paraId="4FE3C42C">
            <w:pP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 xml:space="preserve">本款内容第（1）项修改为： </w:t>
            </w:r>
          </w:p>
          <w:p w14:paraId="01733C1B">
            <w:pPr>
              <w:keepNext w:val="0"/>
              <w:keepLines w:val="0"/>
              <w:pageBreakBefore w:val="0"/>
              <w:widowControl w:val="0"/>
              <w:kinsoku/>
              <w:wordWrap/>
              <w:overflowPunct/>
              <w:topLinePunct w:val="0"/>
              <w:autoSpaceDE/>
              <w:autoSpaceDN/>
              <w:bidi w:val="0"/>
              <w:adjustRightInd/>
              <w:snapToGrid/>
              <w:spacing w:line="340" w:lineRule="exact"/>
              <w:ind w:left="63" w:leftChars="3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（1）被吉林省及以上建设主管部门或交通运输主管部门取消本项目所在地的投标资格或禁止进入吉林省建设市场且处于有效期内； </w:t>
            </w:r>
          </w:p>
          <w:p w14:paraId="4DAB03ED">
            <w:pPr>
              <w:rPr>
                <w:rFonts w:hint="eastAsia" w:ascii="宋体" w:hAnsi="宋体" w:eastAsia="宋体" w:cs="宋体"/>
                <w:b/>
                <w:szCs w:val="21"/>
                <w:highlight w:val="none"/>
              </w:rPr>
            </w:pPr>
            <w:r>
              <w:rPr>
                <w:rFonts w:hint="eastAsia" w:ascii="宋体" w:hAnsi="宋体" w:eastAsia="宋体" w:cs="宋体"/>
                <w:b/>
                <w:szCs w:val="21"/>
                <w:highlight w:val="none"/>
              </w:rPr>
              <w:t>本款内容第（6）项修改为：</w:t>
            </w:r>
          </w:p>
          <w:p w14:paraId="4EA26771">
            <w:pPr>
              <w:rPr>
                <w:rFonts w:hint="eastAsia" w:ascii="宋体" w:hAnsi="宋体" w:eastAsia="宋体" w:cs="宋体"/>
                <w:szCs w:val="21"/>
                <w:highlight w:val="none"/>
              </w:rPr>
            </w:pPr>
            <w:r>
              <w:rPr>
                <w:rFonts w:hint="eastAsia" w:ascii="宋体" w:hAnsi="宋体" w:eastAsia="宋体" w:cs="宋体"/>
                <w:szCs w:val="21"/>
                <w:highlight w:val="none"/>
              </w:rPr>
              <w:t>“(6)投标人或其法定代表人、拟委任的项目经理在近三年内没有行贿犯罪行为的，提供承诺书（格式自拟）。</w:t>
            </w:r>
          </w:p>
        </w:tc>
      </w:tr>
      <w:tr w14:paraId="47E90E9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vMerge w:val="restart"/>
            <w:tcBorders>
              <w:tl2br w:val="nil"/>
              <w:tr2bl w:val="nil"/>
            </w:tcBorders>
            <w:noWrap w:val="0"/>
            <w:vAlign w:val="center"/>
          </w:tcPr>
          <w:p w14:paraId="6532DDB1">
            <w:pPr>
              <w:jc w:val="center"/>
              <w:rPr>
                <w:rFonts w:hint="eastAsia" w:ascii="宋体" w:hAnsi="宋体" w:eastAsia="宋体" w:cs="宋体"/>
                <w:szCs w:val="21"/>
                <w:highlight w:val="none"/>
              </w:rPr>
            </w:pPr>
            <w:r>
              <w:rPr>
                <w:rFonts w:hint="eastAsia" w:ascii="宋体" w:hAnsi="宋体" w:eastAsia="宋体" w:cs="宋体"/>
                <w:szCs w:val="21"/>
                <w:highlight w:val="none"/>
              </w:rPr>
              <w:t>1.10.2</w:t>
            </w:r>
          </w:p>
        </w:tc>
        <w:tc>
          <w:tcPr>
            <w:tcW w:w="939" w:type="pct"/>
            <w:vMerge w:val="restart"/>
            <w:tcBorders>
              <w:tl2br w:val="nil"/>
              <w:tr2bl w:val="nil"/>
            </w:tcBorders>
            <w:noWrap w:val="0"/>
            <w:vAlign w:val="center"/>
          </w:tcPr>
          <w:p w14:paraId="4A34E498">
            <w:pPr>
              <w:jc w:val="center"/>
              <w:rPr>
                <w:rFonts w:hint="eastAsia" w:ascii="宋体" w:hAnsi="宋体" w:eastAsia="宋体" w:cs="宋体"/>
                <w:szCs w:val="21"/>
                <w:highlight w:val="none"/>
              </w:rPr>
            </w:pPr>
            <w:r>
              <w:rPr>
                <w:rFonts w:hint="eastAsia" w:ascii="宋体" w:hAnsi="宋体" w:eastAsia="宋体" w:cs="宋体"/>
                <w:szCs w:val="21"/>
                <w:highlight w:val="none"/>
              </w:rPr>
              <w:t>投标人在投标预备会前提出问题</w:t>
            </w:r>
          </w:p>
        </w:tc>
        <w:tc>
          <w:tcPr>
            <w:tcW w:w="3560" w:type="pct"/>
            <w:tcBorders>
              <w:tl2br w:val="nil"/>
              <w:tr2bl w:val="nil"/>
            </w:tcBorders>
            <w:noWrap w:val="0"/>
            <w:vAlign w:val="center"/>
          </w:tcPr>
          <w:p w14:paraId="6980A633">
            <w:pPr>
              <w:rPr>
                <w:rFonts w:hint="eastAsia" w:ascii="宋体" w:hAnsi="宋体" w:eastAsia="宋体" w:cs="宋体"/>
                <w:kern w:val="0"/>
                <w:szCs w:val="21"/>
                <w:highlight w:val="none"/>
              </w:rPr>
            </w:pPr>
            <w:r>
              <w:rPr>
                <w:rFonts w:hint="eastAsia" w:ascii="宋体" w:hAnsi="宋体" w:eastAsia="宋体" w:cs="宋体"/>
                <w:kern w:val="0"/>
                <w:szCs w:val="21"/>
                <w:highlight w:val="none"/>
                <w:lang w:val="zh-CN"/>
              </w:rPr>
              <w:t>时间：</w:t>
            </w:r>
            <w:r>
              <w:rPr>
                <w:rFonts w:hint="eastAsia" w:ascii="宋体" w:hAnsi="宋体" w:eastAsia="宋体" w:cs="宋体"/>
                <w:kern w:val="0"/>
                <w:szCs w:val="21"/>
                <w:highlight w:val="none"/>
              </w:rPr>
              <w:t>/</w:t>
            </w:r>
          </w:p>
        </w:tc>
      </w:tr>
      <w:tr w14:paraId="6DEC330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36" w:hRule="atLeast"/>
        </w:trPr>
        <w:tc>
          <w:tcPr>
            <w:tcW w:w="499" w:type="pct"/>
            <w:vMerge w:val="continue"/>
            <w:tcBorders>
              <w:tl2br w:val="nil"/>
              <w:tr2bl w:val="nil"/>
            </w:tcBorders>
            <w:noWrap w:val="0"/>
            <w:vAlign w:val="center"/>
          </w:tcPr>
          <w:p w14:paraId="56981A02">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72AA4C93">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35A98681">
            <w:pPr>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rPr>
              <w:t>形式：</w:t>
            </w:r>
            <w:r>
              <w:rPr>
                <w:rFonts w:hint="eastAsia" w:ascii="宋体" w:hAnsi="宋体" w:eastAsia="宋体" w:cs="宋体"/>
                <w:kern w:val="0"/>
                <w:szCs w:val="21"/>
                <w:highlight w:val="none"/>
                <w:lang w:val="en-US" w:eastAsia="zh-CN"/>
              </w:rPr>
              <w:t>/</w:t>
            </w:r>
          </w:p>
        </w:tc>
      </w:tr>
      <w:tr w14:paraId="6B521AB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96" w:hRule="atLeast"/>
        </w:trPr>
        <w:tc>
          <w:tcPr>
            <w:tcW w:w="499" w:type="pct"/>
            <w:tcBorders>
              <w:tl2br w:val="nil"/>
              <w:tr2bl w:val="nil"/>
            </w:tcBorders>
            <w:noWrap w:val="0"/>
            <w:vAlign w:val="center"/>
          </w:tcPr>
          <w:p w14:paraId="1FBBC203">
            <w:pPr>
              <w:jc w:val="center"/>
              <w:rPr>
                <w:rFonts w:hint="eastAsia" w:ascii="宋体" w:hAnsi="宋体" w:eastAsia="宋体" w:cs="宋体"/>
                <w:szCs w:val="21"/>
                <w:highlight w:val="none"/>
              </w:rPr>
            </w:pPr>
            <w:r>
              <w:rPr>
                <w:rFonts w:hint="eastAsia" w:ascii="宋体" w:hAnsi="宋体" w:eastAsia="宋体" w:cs="宋体"/>
                <w:szCs w:val="21"/>
                <w:highlight w:val="none"/>
              </w:rPr>
              <w:t>1.11.1</w:t>
            </w:r>
          </w:p>
        </w:tc>
        <w:tc>
          <w:tcPr>
            <w:tcW w:w="939" w:type="pct"/>
            <w:tcBorders>
              <w:tl2br w:val="nil"/>
              <w:tr2bl w:val="nil"/>
            </w:tcBorders>
            <w:noWrap w:val="0"/>
            <w:vAlign w:val="center"/>
          </w:tcPr>
          <w:p w14:paraId="62ABA595">
            <w:pPr>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3560" w:type="pct"/>
            <w:tcBorders>
              <w:tl2br w:val="nil"/>
              <w:tr2bl w:val="nil"/>
            </w:tcBorders>
            <w:noWrap w:val="0"/>
            <w:vAlign w:val="top"/>
          </w:tcPr>
          <w:p w14:paraId="43194422">
            <w:pPr>
              <w:rPr>
                <w:rFonts w:hint="eastAsia" w:ascii="宋体" w:hAnsi="宋体" w:eastAsia="宋体" w:cs="宋体"/>
                <w:szCs w:val="21"/>
                <w:highlight w:val="none"/>
                <w:lang w:val="zh-CN"/>
              </w:rPr>
            </w:pPr>
            <w:r>
              <w:rPr>
                <w:rFonts w:hint="eastAsia" w:ascii="宋体" w:hAnsi="宋体" w:eastAsia="宋体" w:cs="宋体"/>
                <w:szCs w:val="21"/>
                <w:highlight w:val="none"/>
                <w:lang w:val="zh-CN"/>
              </w:rPr>
              <w:fldChar w:fldCharType="begin"/>
            </w:r>
            <w:r>
              <w:rPr>
                <w:rFonts w:hint="eastAsia" w:ascii="宋体" w:hAnsi="宋体" w:eastAsia="宋体" w:cs="宋体"/>
                <w:szCs w:val="21"/>
                <w:highlight w:val="none"/>
                <w:lang w:val="zh-CN"/>
              </w:rPr>
              <w:instrText xml:space="preserve"> eq \o\ac(□,√)</w:instrText>
            </w:r>
            <w:r>
              <w:rPr>
                <w:rFonts w:hint="eastAsia" w:ascii="宋体" w:hAnsi="宋体" w:eastAsia="宋体" w:cs="宋体"/>
                <w:szCs w:val="21"/>
                <w:highlight w:val="none"/>
                <w:lang w:val="zh-CN"/>
              </w:rPr>
              <w:fldChar w:fldCharType="end"/>
            </w:r>
            <w:r>
              <w:rPr>
                <w:rFonts w:hint="eastAsia" w:ascii="宋体" w:hAnsi="宋体" w:eastAsia="宋体" w:cs="宋体"/>
                <w:szCs w:val="21"/>
                <w:highlight w:val="none"/>
                <w:lang w:val="zh-CN"/>
              </w:rPr>
              <w:t>不允许</w:t>
            </w:r>
          </w:p>
          <w:p w14:paraId="72974400">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zh-CN"/>
              </w:rPr>
              <w:t>允许</w:t>
            </w:r>
          </w:p>
        </w:tc>
      </w:tr>
      <w:tr w14:paraId="73312CB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36" w:hRule="atLeast"/>
        </w:trPr>
        <w:tc>
          <w:tcPr>
            <w:tcW w:w="499" w:type="pct"/>
            <w:tcBorders>
              <w:tl2br w:val="nil"/>
              <w:tr2bl w:val="nil"/>
            </w:tcBorders>
            <w:noWrap w:val="0"/>
            <w:vAlign w:val="center"/>
          </w:tcPr>
          <w:p w14:paraId="18A2D32D">
            <w:pPr>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939" w:type="pct"/>
            <w:tcBorders>
              <w:tl2br w:val="nil"/>
              <w:tr2bl w:val="nil"/>
            </w:tcBorders>
            <w:noWrap w:val="0"/>
            <w:vAlign w:val="center"/>
          </w:tcPr>
          <w:p w14:paraId="64CED59E">
            <w:pPr>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构成招标文件的其他材料</w:t>
            </w:r>
          </w:p>
        </w:tc>
        <w:tc>
          <w:tcPr>
            <w:tcW w:w="3560" w:type="pct"/>
            <w:tcBorders>
              <w:tl2br w:val="nil"/>
              <w:tr2bl w:val="nil"/>
            </w:tcBorders>
            <w:noWrap w:val="0"/>
            <w:vAlign w:val="center"/>
          </w:tcPr>
          <w:p w14:paraId="2DB913B2">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工程量</w:t>
            </w:r>
            <w:r>
              <w:rPr>
                <w:rFonts w:hint="eastAsia" w:ascii="宋体" w:hAnsi="宋体" w:eastAsia="宋体" w:cs="宋体"/>
                <w:szCs w:val="21"/>
                <w:highlight w:val="none"/>
                <w:lang w:val="en-US" w:eastAsia="zh-CN"/>
              </w:rPr>
              <w:t>固化</w:t>
            </w:r>
            <w:r>
              <w:rPr>
                <w:rFonts w:hint="eastAsia" w:ascii="宋体" w:hAnsi="宋体" w:eastAsia="宋体" w:cs="宋体"/>
                <w:szCs w:val="21"/>
                <w:highlight w:val="none"/>
              </w:rPr>
              <w:t>清单电子文件(MicrosoftExcel 文件)、图纸、澄清文件、招标文件关键内容信息公开、投标文件关键内容摘录表电子文件等</w:t>
            </w:r>
            <w:r>
              <w:rPr>
                <w:rFonts w:hint="eastAsia" w:ascii="宋体" w:hAnsi="宋体" w:eastAsia="宋体" w:cs="宋体"/>
                <w:szCs w:val="21"/>
                <w:highlight w:val="none"/>
                <w:lang w:eastAsia="zh-CN"/>
              </w:rPr>
              <w:t>；</w:t>
            </w:r>
          </w:p>
          <w:p w14:paraId="3A1E6438">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图纸通过网盘分享的文件：11.24镇赉县2025年农村公路改造工程项目（二期）图纸链接: https://pan.baidu.com/s/1WqW3KBt30vbtgJXIb7BaXg?pwd 提取码: zljt </w:t>
            </w:r>
          </w:p>
        </w:tc>
      </w:tr>
      <w:tr w14:paraId="3EAC0E6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vMerge w:val="restart"/>
            <w:tcBorders>
              <w:tl2br w:val="nil"/>
              <w:tr2bl w:val="nil"/>
            </w:tcBorders>
            <w:noWrap w:val="0"/>
            <w:vAlign w:val="center"/>
          </w:tcPr>
          <w:p w14:paraId="636F23FA">
            <w:pPr>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939" w:type="pct"/>
            <w:vMerge w:val="restart"/>
            <w:tcBorders>
              <w:tl2br w:val="nil"/>
              <w:tr2bl w:val="nil"/>
            </w:tcBorders>
            <w:noWrap w:val="0"/>
            <w:vAlign w:val="center"/>
          </w:tcPr>
          <w:p w14:paraId="1C6C6A16">
            <w:pPr>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投标人要求澄清招标文件</w:t>
            </w:r>
          </w:p>
        </w:tc>
        <w:tc>
          <w:tcPr>
            <w:tcW w:w="3560" w:type="pct"/>
            <w:tcBorders>
              <w:tl2br w:val="nil"/>
              <w:tr2bl w:val="nil"/>
            </w:tcBorders>
            <w:noWrap w:val="0"/>
            <w:vAlign w:val="center"/>
          </w:tcPr>
          <w:p w14:paraId="6F5E6D39">
            <w:pPr>
              <w:rPr>
                <w:rFonts w:hint="eastAsia" w:ascii="宋体" w:hAnsi="宋体" w:eastAsia="宋体" w:cs="宋体"/>
                <w:szCs w:val="21"/>
                <w:highlight w:val="none"/>
              </w:rPr>
            </w:pPr>
            <w:r>
              <w:rPr>
                <w:rFonts w:hint="eastAsia" w:ascii="宋体" w:hAnsi="宋体" w:eastAsia="宋体" w:cs="宋体"/>
                <w:szCs w:val="21"/>
                <w:highlight w:val="none"/>
              </w:rPr>
              <w:t>时间：递交投标文件截止时间10日前</w:t>
            </w:r>
          </w:p>
        </w:tc>
      </w:tr>
      <w:tr w14:paraId="542397C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36" w:hRule="atLeast"/>
        </w:trPr>
        <w:tc>
          <w:tcPr>
            <w:tcW w:w="499" w:type="pct"/>
            <w:vMerge w:val="continue"/>
            <w:tcBorders>
              <w:tl2br w:val="nil"/>
              <w:tr2bl w:val="nil"/>
            </w:tcBorders>
            <w:noWrap w:val="0"/>
            <w:vAlign w:val="center"/>
          </w:tcPr>
          <w:p w14:paraId="5756FFFC">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30134F30">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60C595AA">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形式：使用 CA 数字证书登录“电子交易平台”，在“投标答疑”菜单内要求招标人对招标文件予以澄清；并电话通知招标代理机构</w:t>
            </w:r>
            <w:r>
              <w:rPr>
                <w:rFonts w:hint="eastAsia" w:ascii="宋体" w:hAnsi="宋体" w:eastAsia="宋体" w:cs="宋体"/>
                <w:szCs w:val="21"/>
                <w:highlight w:val="none"/>
                <w:lang w:eastAsia="zh-CN"/>
              </w:rPr>
              <w:t>。</w:t>
            </w:r>
          </w:p>
        </w:tc>
      </w:tr>
      <w:tr w14:paraId="0E0B3366">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tcBorders>
              <w:tl2br w:val="nil"/>
              <w:tr2bl w:val="nil"/>
            </w:tcBorders>
            <w:noWrap w:val="0"/>
            <w:vAlign w:val="center"/>
          </w:tcPr>
          <w:p w14:paraId="4E2F7B41">
            <w:pPr>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939" w:type="pct"/>
            <w:tcBorders>
              <w:tl2br w:val="nil"/>
              <w:tr2bl w:val="nil"/>
            </w:tcBorders>
            <w:noWrap w:val="0"/>
            <w:vAlign w:val="center"/>
          </w:tcPr>
          <w:p w14:paraId="31E525C8">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招标文件澄清发出的形式</w:t>
            </w:r>
          </w:p>
        </w:tc>
        <w:tc>
          <w:tcPr>
            <w:tcW w:w="3560" w:type="pct"/>
            <w:tcBorders>
              <w:tl2br w:val="nil"/>
              <w:tr2bl w:val="nil"/>
            </w:tcBorders>
            <w:noWrap w:val="0"/>
            <w:vAlign w:val="center"/>
          </w:tcPr>
          <w:p w14:paraId="7F7720AF">
            <w:pPr>
              <w:rPr>
                <w:rFonts w:hint="eastAsia" w:ascii="宋体" w:hAnsi="宋体" w:eastAsia="宋体" w:cs="宋体"/>
                <w:szCs w:val="21"/>
                <w:highlight w:val="none"/>
              </w:rPr>
            </w:pPr>
            <w:r>
              <w:rPr>
                <w:rFonts w:hint="eastAsia" w:ascii="宋体" w:hAnsi="宋体" w:eastAsia="宋体" w:cs="宋体"/>
                <w:szCs w:val="21"/>
                <w:highlight w:val="none"/>
              </w:rPr>
              <w:t>通过“电子交易平台”发出招标文件澄清，由投标人自行查看下载，出现一切后果由投标人自行承担。</w:t>
            </w:r>
          </w:p>
        </w:tc>
      </w:tr>
      <w:tr w14:paraId="076ECF5F">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vMerge w:val="restart"/>
            <w:tcBorders>
              <w:tl2br w:val="nil"/>
              <w:tr2bl w:val="nil"/>
            </w:tcBorders>
            <w:noWrap w:val="0"/>
            <w:vAlign w:val="center"/>
          </w:tcPr>
          <w:p w14:paraId="1C2C31C4">
            <w:pPr>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939" w:type="pct"/>
            <w:vMerge w:val="restart"/>
            <w:tcBorders>
              <w:tl2br w:val="nil"/>
              <w:tr2bl w:val="nil"/>
            </w:tcBorders>
            <w:noWrap w:val="0"/>
            <w:vAlign w:val="center"/>
          </w:tcPr>
          <w:p w14:paraId="5343A9AC">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投标人确认收到招标文件澄清</w:t>
            </w:r>
          </w:p>
        </w:tc>
        <w:tc>
          <w:tcPr>
            <w:tcW w:w="3560" w:type="pct"/>
            <w:tcBorders>
              <w:tl2br w:val="nil"/>
              <w:tr2bl w:val="nil"/>
            </w:tcBorders>
            <w:noWrap w:val="0"/>
            <w:vAlign w:val="center"/>
          </w:tcPr>
          <w:p w14:paraId="2C92FC7D">
            <w:pPr>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69ABE6BF">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vMerge w:val="continue"/>
            <w:tcBorders>
              <w:tl2br w:val="nil"/>
              <w:tr2bl w:val="nil"/>
            </w:tcBorders>
            <w:noWrap w:val="0"/>
            <w:vAlign w:val="center"/>
          </w:tcPr>
          <w:p w14:paraId="4C6489C3">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2B9C522D">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1E63CB9E">
            <w:pPr>
              <w:rPr>
                <w:rFonts w:hint="eastAsia" w:ascii="宋体" w:hAnsi="宋体" w:eastAsia="宋体" w:cs="宋体"/>
                <w:szCs w:val="21"/>
                <w:highlight w:val="none"/>
                <w:lang w:eastAsia="zh-CN"/>
              </w:rPr>
            </w:pPr>
            <w:r>
              <w:rPr>
                <w:rFonts w:hint="eastAsia" w:ascii="宋体" w:hAnsi="宋体" w:eastAsia="宋体" w:cs="宋体"/>
                <w:szCs w:val="21"/>
                <w:highlight w:val="none"/>
              </w:rPr>
              <w:t>形式：通过“电子交易平台”自行查看下载，出现一切后果由投标人自行承担</w:t>
            </w:r>
            <w:r>
              <w:rPr>
                <w:rFonts w:hint="eastAsia" w:ascii="宋体" w:hAnsi="宋体" w:eastAsia="宋体" w:cs="宋体"/>
                <w:szCs w:val="21"/>
                <w:highlight w:val="none"/>
                <w:lang w:eastAsia="zh-CN"/>
              </w:rPr>
              <w:t>。</w:t>
            </w:r>
          </w:p>
        </w:tc>
      </w:tr>
      <w:tr w14:paraId="7149543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tcBorders>
              <w:tl2br w:val="nil"/>
              <w:tr2bl w:val="nil"/>
            </w:tcBorders>
            <w:noWrap w:val="0"/>
            <w:vAlign w:val="center"/>
          </w:tcPr>
          <w:p w14:paraId="14167E87">
            <w:pPr>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939" w:type="pct"/>
            <w:tcBorders>
              <w:tl2br w:val="nil"/>
              <w:tr2bl w:val="nil"/>
            </w:tcBorders>
            <w:noWrap w:val="0"/>
            <w:vAlign w:val="center"/>
          </w:tcPr>
          <w:p w14:paraId="58B21A0A">
            <w:pPr>
              <w:jc w:val="center"/>
              <w:rPr>
                <w:rFonts w:hint="eastAsia" w:ascii="宋体" w:hAnsi="宋体" w:eastAsia="宋体" w:cs="宋体"/>
                <w:szCs w:val="21"/>
                <w:highlight w:val="none"/>
              </w:rPr>
            </w:pPr>
            <w:r>
              <w:rPr>
                <w:rFonts w:hint="eastAsia" w:ascii="宋体" w:hAnsi="宋体" w:eastAsia="宋体" w:cs="宋体"/>
                <w:szCs w:val="21"/>
                <w:highlight w:val="none"/>
              </w:rPr>
              <w:t>招标文件修改发出的形式</w:t>
            </w:r>
          </w:p>
        </w:tc>
        <w:tc>
          <w:tcPr>
            <w:tcW w:w="3560" w:type="pct"/>
            <w:tcBorders>
              <w:tl2br w:val="nil"/>
              <w:tr2bl w:val="nil"/>
            </w:tcBorders>
            <w:noWrap w:val="0"/>
            <w:vAlign w:val="center"/>
          </w:tcPr>
          <w:p w14:paraId="48DFD47C">
            <w:pPr>
              <w:rPr>
                <w:rFonts w:hint="eastAsia" w:ascii="宋体" w:hAnsi="宋体" w:eastAsia="宋体" w:cs="宋体"/>
                <w:szCs w:val="21"/>
                <w:highlight w:val="none"/>
                <w:lang w:eastAsia="zh-CN"/>
              </w:rPr>
            </w:pPr>
            <w:r>
              <w:rPr>
                <w:rFonts w:hint="eastAsia" w:ascii="宋体" w:hAnsi="宋体" w:eastAsia="宋体" w:cs="宋体"/>
                <w:szCs w:val="21"/>
                <w:highlight w:val="none"/>
              </w:rPr>
              <w:t>通过“电子交易平台”发出招标文件修改</w:t>
            </w:r>
            <w:r>
              <w:rPr>
                <w:rFonts w:hint="eastAsia" w:ascii="宋体" w:hAnsi="宋体" w:eastAsia="宋体" w:cs="宋体"/>
                <w:szCs w:val="21"/>
                <w:highlight w:val="none"/>
                <w:lang w:eastAsia="zh-CN"/>
              </w:rPr>
              <w:t>。</w:t>
            </w:r>
          </w:p>
        </w:tc>
      </w:tr>
      <w:tr w14:paraId="0596A3C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32" w:hRule="atLeast"/>
        </w:trPr>
        <w:tc>
          <w:tcPr>
            <w:tcW w:w="499" w:type="pct"/>
            <w:vMerge w:val="restart"/>
            <w:tcBorders>
              <w:tl2br w:val="nil"/>
              <w:tr2bl w:val="nil"/>
            </w:tcBorders>
            <w:noWrap w:val="0"/>
            <w:vAlign w:val="center"/>
          </w:tcPr>
          <w:p w14:paraId="15F9DEAE">
            <w:pPr>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939" w:type="pct"/>
            <w:vMerge w:val="restart"/>
            <w:tcBorders>
              <w:tl2br w:val="nil"/>
              <w:tr2bl w:val="nil"/>
            </w:tcBorders>
            <w:noWrap w:val="0"/>
            <w:vAlign w:val="center"/>
          </w:tcPr>
          <w:p w14:paraId="60DEC98F">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投标人确认收到招标文件修改</w:t>
            </w:r>
          </w:p>
        </w:tc>
        <w:tc>
          <w:tcPr>
            <w:tcW w:w="3560" w:type="pct"/>
            <w:tcBorders>
              <w:tl2br w:val="nil"/>
              <w:tr2bl w:val="nil"/>
            </w:tcBorders>
            <w:noWrap w:val="0"/>
            <w:vAlign w:val="center"/>
          </w:tcPr>
          <w:p w14:paraId="1ABB6C98">
            <w:pPr>
              <w:rPr>
                <w:rFonts w:hint="eastAsia" w:ascii="宋体" w:hAnsi="宋体" w:eastAsia="宋体" w:cs="宋体"/>
                <w:szCs w:val="21"/>
                <w:highlight w:val="none"/>
              </w:rPr>
            </w:pPr>
            <w:r>
              <w:rPr>
                <w:rFonts w:hint="eastAsia" w:ascii="宋体" w:hAnsi="宋体" w:eastAsia="宋体" w:cs="宋体"/>
                <w:szCs w:val="21"/>
                <w:highlight w:val="none"/>
              </w:rPr>
              <w:t>收到修改后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2E2321C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vMerge w:val="continue"/>
            <w:tcBorders>
              <w:tl2br w:val="nil"/>
              <w:tr2bl w:val="nil"/>
            </w:tcBorders>
            <w:noWrap w:val="0"/>
            <w:vAlign w:val="center"/>
          </w:tcPr>
          <w:p w14:paraId="144813DE">
            <w:pPr>
              <w:jc w:val="center"/>
              <w:rPr>
                <w:rFonts w:hint="eastAsia" w:ascii="宋体" w:hAnsi="宋体" w:eastAsia="宋体" w:cs="宋体"/>
                <w:szCs w:val="21"/>
                <w:highlight w:val="none"/>
              </w:rPr>
            </w:pPr>
          </w:p>
        </w:tc>
        <w:tc>
          <w:tcPr>
            <w:tcW w:w="939" w:type="pct"/>
            <w:vMerge w:val="continue"/>
            <w:tcBorders>
              <w:tl2br w:val="nil"/>
              <w:tr2bl w:val="nil"/>
            </w:tcBorders>
            <w:noWrap w:val="0"/>
            <w:vAlign w:val="center"/>
          </w:tcPr>
          <w:p w14:paraId="77BF85BB">
            <w:pPr>
              <w:jc w:val="center"/>
              <w:rPr>
                <w:rFonts w:hint="eastAsia" w:ascii="宋体" w:hAnsi="宋体" w:eastAsia="宋体" w:cs="宋体"/>
                <w:szCs w:val="21"/>
                <w:highlight w:val="none"/>
              </w:rPr>
            </w:pPr>
          </w:p>
        </w:tc>
        <w:tc>
          <w:tcPr>
            <w:tcW w:w="3560" w:type="pct"/>
            <w:tcBorders>
              <w:tl2br w:val="nil"/>
              <w:tr2bl w:val="nil"/>
            </w:tcBorders>
            <w:noWrap w:val="0"/>
            <w:vAlign w:val="center"/>
          </w:tcPr>
          <w:p w14:paraId="3417409E">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形式：通过“电子交易平台”自行查看下载，出现一切后果由投标人自行承担</w:t>
            </w:r>
            <w:r>
              <w:rPr>
                <w:rFonts w:hint="eastAsia" w:ascii="宋体" w:hAnsi="宋体" w:eastAsia="宋体" w:cs="宋体"/>
                <w:szCs w:val="21"/>
                <w:highlight w:val="none"/>
                <w:lang w:eastAsia="zh-CN"/>
              </w:rPr>
              <w:t>。</w:t>
            </w:r>
          </w:p>
        </w:tc>
      </w:tr>
      <w:tr w14:paraId="79DE4EF8">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08DF579B">
            <w:pPr>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939" w:type="pct"/>
            <w:tcBorders>
              <w:tl2br w:val="nil"/>
              <w:tr2bl w:val="nil"/>
            </w:tcBorders>
            <w:noWrap w:val="0"/>
            <w:vAlign w:val="center"/>
          </w:tcPr>
          <w:p w14:paraId="4747D7EF">
            <w:pPr>
              <w:jc w:val="center"/>
              <w:rPr>
                <w:rFonts w:hint="eastAsia" w:ascii="宋体" w:hAnsi="宋体" w:eastAsia="宋体" w:cs="宋体"/>
                <w:szCs w:val="21"/>
                <w:highlight w:val="none"/>
              </w:rPr>
            </w:pPr>
            <w:r>
              <w:rPr>
                <w:rFonts w:hint="eastAsia" w:ascii="宋体" w:hAnsi="宋体" w:eastAsia="宋体" w:cs="宋体"/>
                <w:szCs w:val="21"/>
                <w:highlight w:val="none"/>
              </w:rPr>
              <w:t>投标文件密封形式</w:t>
            </w:r>
          </w:p>
        </w:tc>
        <w:tc>
          <w:tcPr>
            <w:tcW w:w="3560" w:type="pct"/>
            <w:tcBorders>
              <w:tl2br w:val="nil"/>
              <w:tr2bl w:val="nil"/>
            </w:tcBorders>
            <w:noWrap w:val="0"/>
            <w:vAlign w:val="center"/>
          </w:tcPr>
          <w:p w14:paraId="3A1B0867">
            <w:pPr>
              <w:autoSpaceDE w:val="0"/>
              <w:autoSpaceDN w:val="0"/>
              <w:adjustRightInd w:val="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szCs w:val="21"/>
                <w:highlight w:val="none"/>
                <w:lang w:val="zh-CN"/>
              </w:rPr>
              <w:instrText xml:space="preserve">,√)</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双信封</w:t>
            </w:r>
          </w:p>
          <w:p w14:paraId="37D00C8A">
            <w:pPr>
              <w:jc w:val="left"/>
              <w:rPr>
                <w:rFonts w:hint="eastAsia" w:ascii="宋体" w:hAnsi="宋体" w:eastAsia="宋体" w:cs="宋体"/>
                <w:szCs w:val="21"/>
                <w:highlight w:val="none"/>
              </w:rPr>
            </w:pPr>
            <w:r>
              <w:rPr>
                <w:rFonts w:hint="eastAsia" w:ascii="宋体" w:hAnsi="宋体" w:eastAsia="宋体" w:cs="宋体"/>
                <w:szCs w:val="21"/>
                <w:highlight w:val="none"/>
              </w:rPr>
              <w:t>□单信封</w:t>
            </w:r>
          </w:p>
        </w:tc>
      </w:tr>
      <w:tr w14:paraId="05770D96">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tcBorders>
              <w:tl2br w:val="nil"/>
              <w:tr2bl w:val="nil"/>
            </w:tcBorders>
            <w:noWrap w:val="0"/>
            <w:vAlign w:val="center"/>
          </w:tcPr>
          <w:p w14:paraId="74AFE358">
            <w:pPr>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939" w:type="pct"/>
            <w:tcBorders>
              <w:tl2br w:val="nil"/>
              <w:tr2bl w:val="nil"/>
            </w:tcBorders>
            <w:noWrap w:val="0"/>
            <w:vAlign w:val="center"/>
          </w:tcPr>
          <w:p w14:paraId="37450FCB">
            <w:pPr>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构成投标文件的其他材料</w:t>
            </w:r>
          </w:p>
        </w:tc>
        <w:tc>
          <w:tcPr>
            <w:tcW w:w="3560" w:type="pct"/>
            <w:tcBorders>
              <w:tl2br w:val="nil"/>
              <w:tr2bl w:val="nil"/>
            </w:tcBorders>
            <w:noWrap w:val="0"/>
            <w:vAlign w:val="center"/>
          </w:tcPr>
          <w:p w14:paraId="5322226C">
            <w:pPr>
              <w:tabs>
                <w:tab w:val="left" w:pos="964"/>
              </w:tabs>
              <w:rPr>
                <w:rFonts w:hint="eastAsia" w:ascii="宋体" w:hAnsi="宋体" w:eastAsia="宋体" w:cs="宋体"/>
                <w:szCs w:val="21"/>
                <w:highlight w:val="none"/>
              </w:rPr>
            </w:pPr>
            <w:r>
              <w:rPr>
                <w:rFonts w:hint="eastAsia" w:ascii="宋体" w:hAnsi="宋体" w:eastAsia="宋体" w:cs="宋体"/>
                <w:szCs w:val="21"/>
                <w:highlight w:val="none"/>
              </w:rPr>
              <w:t>/</w:t>
            </w:r>
          </w:p>
        </w:tc>
      </w:tr>
      <w:tr w14:paraId="489C21A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tcBorders>
              <w:tl2br w:val="nil"/>
              <w:tr2bl w:val="nil"/>
            </w:tcBorders>
            <w:noWrap w:val="0"/>
            <w:vAlign w:val="center"/>
          </w:tcPr>
          <w:p w14:paraId="3E76C2F6">
            <w:pPr>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939" w:type="pct"/>
            <w:tcBorders>
              <w:tl2br w:val="nil"/>
              <w:tr2bl w:val="nil"/>
            </w:tcBorders>
            <w:noWrap w:val="0"/>
            <w:vAlign w:val="center"/>
          </w:tcPr>
          <w:p w14:paraId="2903A52D">
            <w:pPr>
              <w:jc w:val="center"/>
              <w:rPr>
                <w:rFonts w:hint="eastAsia" w:ascii="宋体" w:hAnsi="宋体" w:eastAsia="宋体" w:cs="宋体"/>
                <w:szCs w:val="21"/>
                <w:highlight w:val="none"/>
              </w:rPr>
            </w:pPr>
            <w:r>
              <w:rPr>
                <w:rFonts w:hint="eastAsia" w:ascii="宋体" w:hAnsi="宋体" w:eastAsia="宋体" w:cs="宋体"/>
                <w:szCs w:val="21"/>
                <w:highlight w:val="none"/>
              </w:rPr>
              <w:t>增值税税金的计算方法</w:t>
            </w:r>
          </w:p>
        </w:tc>
        <w:tc>
          <w:tcPr>
            <w:tcW w:w="3560" w:type="pct"/>
            <w:tcBorders>
              <w:tl2br w:val="nil"/>
              <w:tr2bl w:val="nil"/>
            </w:tcBorders>
            <w:noWrap w:val="0"/>
            <w:vAlign w:val="center"/>
          </w:tcPr>
          <w:p w14:paraId="2C664861">
            <w:pPr>
              <w:tabs>
                <w:tab w:val="left" w:pos="964"/>
              </w:tabs>
              <w:rPr>
                <w:rFonts w:hint="eastAsia" w:ascii="宋体" w:hAnsi="宋体" w:eastAsia="宋体" w:cs="宋体"/>
                <w:szCs w:val="21"/>
                <w:highlight w:val="none"/>
              </w:rPr>
            </w:pPr>
            <w:r>
              <w:rPr>
                <w:rFonts w:hint="eastAsia" w:ascii="宋体" w:hAnsi="宋体" w:eastAsia="宋体" w:cs="宋体"/>
                <w:bCs/>
                <w:szCs w:val="21"/>
                <w:highlight w:val="none"/>
                <w:lang w:val="zh-CN"/>
              </w:rPr>
              <w:t>按国家有关规定执行。</w:t>
            </w:r>
          </w:p>
        </w:tc>
      </w:tr>
      <w:tr w14:paraId="529CF08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36" w:hRule="atLeast"/>
        </w:trPr>
        <w:tc>
          <w:tcPr>
            <w:tcW w:w="499" w:type="pct"/>
            <w:tcBorders>
              <w:tl2br w:val="nil"/>
              <w:tr2bl w:val="nil"/>
            </w:tcBorders>
            <w:noWrap w:val="0"/>
            <w:vAlign w:val="center"/>
          </w:tcPr>
          <w:p w14:paraId="18FD03AB">
            <w:pPr>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939" w:type="pct"/>
            <w:tcBorders>
              <w:tl2br w:val="nil"/>
              <w:tr2bl w:val="nil"/>
            </w:tcBorders>
            <w:noWrap w:val="0"/>
            <w:vAlign w:val="center"/>
          </w:tcPr>
          <w:p w14:paraId="50C0C600">
            <w:pPr>
              <w:jc w:val="center"/>
              <w:rPr>
                <w:rFonts w:hint="eastAsia" w:ascii="宋体" w:hAnsi="宋体" w:eastAsia="宋体" w:cs="宋体"/>
                <w:szCs w:val="21"/>
                <w:highlight w:val="none"/>
              </w:rPr>
            </w:pPr>
            <w:r>
              <w:rPr>
                <w:rFonts w:hint="eastAsia" w:ascii="宋体" w:hAnsi="宋体" w:eastAsia="宋体" w:cs="宋体"/>
                <w:szCs w:val="21"/>
                <w:highlight w:val="none"/>
              </w:rPr>
              <w:t>工程量清单的填写方式</w:t>
            </w:r>
          </w:p>
        </w:tc>
        <w:tc>
          <w:tcPr>
            <w:tcW w:w="3560" w:type="pct"/>
            <w:tcBorders>
              <w:tl2br w:val="nil"/>
              <w:tr2bl w:val="nil"/>
            </w:tcBorders>
            <w:noWrap w:val="0"/>
            <w:vAlign w:val="center"/>
          </w:tcPr>
          <w:p w14:paraId="0CCE9B56">
            <w:pPr>
              <w:pStyle w:val="31"/>
              <w:pBdr>
                <w:bottom w:val="none" w:color="auto" w:sz="0" w:space="0"/>
              </w:pBdr>
              <w:tabs>
                <w:tab w:val="clear" w:pos="4153"/>
                <w:tab w:val="clear" w:pos="8306"/>
              </w:tabs>
              <w:snapToGrid/>
              <w:jc w:val="both"/>
              <w:rPr>
                <w:rFonts w:hint="eastAsia" w:ascii="宋体" w:hAnsi="宋体" w:eastAsia="宋体" w:cs="宋体"/>
                <w:kern w:val="2"/>
                <w:sz w:val="21"/>
                <w:szCs w:val="21"/>
                <w:highlight w:val="none"/>
                <w:lang w:val="en-US" w:eastAsia="zh-CN"/>
              </w:rPr>
            </w:pPr>
            <w:r>
              <w:rPr>
                <w:rFonts w:hint="eastAsia" w:ascii="宋体" w:hAnsi="宋体" w:eastAsia="宋体" w:cs="宋体"/>
                <w:sz w:val="21"/>
                <w:szCs w:val="21"/>
                <w:highlight w:val="none"/>
                <w:lang w:val="zh-CN" w:eastAsia="zh-CN"/>
              </w:rPr>
              <w:fldChar w:fldCharType="begin"/>
            </w:r>
            <w:r>
              <w:rPr>
                <w:rFonts w:hint="eastAsia" w:ascii="宋体" w:hAnsi="宋体" w:eastAsia="宋体" w:cs="宋体"/>
                <w:sz w:val="21"/>
                <w:szCs w:val="21"/>
                <w:highlight w:val="none"/>
                <w:lang w:val="en-US" w:eastAsia="zh-CN"/>
              </w:rPr>
              <w:instrText xml:space="preserve"> eq \o\ac(</w:instrText>
            </w:r>
            <w:r>
              <w:rPr>
                <w:rFonts w:hint="eastAsia" w:ascii="宋体" w:hAnsi="宋体" w:eastAsia="宋体" w:cs="宋体"/>
                <w:position w:val="-4"/>
                <w:sz w:val="31"/>
                <w:szCs w:val="21"/>
                <w:highlight w:val="none"/>
                <w:lang w:val="en-US" w:eastAsia="zh-CN"/>
              </w:rPr>
              <w:instrText xml:space="preserve">□</w:instrText>
            </w:r>
            <w:r>
              <w:rPr>
                <w:rFonts w:hint="eastAsia" w:ascii="宋体" w:hAnsi="宋体" w:eastAsia="宋体" w:cs="宋体"/>
                <w:sz w:val="21"/>
                <w:szCs w:val="21"/>
                <w:highlight w:val="none"/>
                <w:lang w:val="en-US" w:eastAsia="zh-CN"/>
              </w:rPr>
              <w:instrText xml:space="preserve">,√)</w:instrText>
            </w:r>
            <w:r>
              <w:rPr>
                <w:rFonts w:hint="eastAsia" w:ascii="宋体" w:hAnsi="宋体" w:eastAsia="宋体" w:cs="宋体"/>
                <w:sz w:val="21"/>
                <w:szCs w:val="21"/>
                <w:highlight w:val="none"/>
                <w:lang w:val="zh-CN" w:eastAsia="zh-CN"/>
              </w:rPr>
              <w:fldChar w:fldCharType="end"/>
            </w:r>
            <w:r>
              <w:rPr>
                <w:rFonts w:hint="eastAsia" w:ascii="宋体" w:hAnsi="宋体" w:eastAsia="宋体" w:cs="宋体"/>
                <w:kern w:val="2"/>
                <w:sz w:val="21"/>
                <w:szCs w:val="21"/>
                <w:highlight w:val="none"/>
                <w:lang w:val="en-US" w:eastAsia="zh-CN"/>
              </w:rPr>
              <w:t>投标人按照招标人提供的工程量固化清单电子文件填写工程量清单</w:t>
            </w:r>
          </w:p>
        </w:tc>
      </w:tr>
      <w:tr w14:paraId="4EB6F1A2">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86" w:hRule="atLeast"/>
        </w:trPr>
        <w:tc>
          <w:tcPr>
            <w:tcW w:w="499" w:type="pct"/>
            <w:tcBorders>
              <w:tl2br w:val="nil"/>
              <w:tr2bl w:val="nil"/>
            </w:tcBorders>
            <w:noWrap w:val="0"/>
            <w:vAlign w:val="center"/>
          </w:tcPr>
          <w:p w14:paraId="6774C434">
            <w:pPr>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939" w:type="pct"/>
            <w:tcBorders>
              <w:tl2br w:val="nil"/>
              <w:tr2bl w:val="nil"/>
            </w:tcBorders>
            <w:noWrap w:val="0"/>
            <w:vAlign w:val="center"/>
          </w:tcPr>
          <w:p w14:paraId="706EC8AB">
            <w:pPr>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3560" w:type="pct"/>
            <w:tcBorders>
              <w:tl2br w:val="nil"/>
              <w:tr2bl w:val="nil"/>
            </w:tcBorders>
            <w:noWrap w:val="0"/>
            <w:vAlign w:val="center"/>
          </w:tcPr>
          <w:p w14:paraId="5E7B6978">
            <w:pPr>
              <w:pStyle w:val="31"/>
              <w:pBdr>
                <w:bottom w:val="none" w:color="auto" w:sz="0" w:space="0"/>
              </w:pBdr>
              <w:tabs>
                <w:tab w:val="clear" w:pos="4153"/>
                <w:tab w:val="clear" w:pos="8306"/>
              </w:tabs>
              <w:snapToGrid/>
              <w:spacing w:line="240" w:lineRule="auto"/>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sym w:font="Wingdings 2" w:char="0052"/>
            </w:r>
            <w:r>
              <w:rPr>
                <w:rFonts w:hint="eastAsia" w:ascii="宋体" w:hAnsi="宋体" w:eastAsia="宋体" w:cs="宋体"/>
                <w:kern w:val="2"/>
                <w:sz w:val="21"/>
                <w:szCs w:val="21"/>
                <w:highlight w:val="none"/>
                <w:lang w:val="en-US" w:eastAsia="zh-CN"/>
              </w:rPr>
              <w:t>单价</w:t>
            </w:r>
          </w:p>
          <w:p w14:paraId="28CF13C9">
            <w:pPr>
              <w:pStyle w:val="31"/>
              <w:pBdr>
                <w:bottom w:val="none" w:color="auto" w:sz="0" w:space="0"/>
              </w:pBdr>
              <w:tabs>
                <w:tab w:val="clear" w:pos="4153"/>
                <w:tab w:val="clear" w:pos="8306"/>
              </w:tabs>
              <w:snapToGrid/>
              <w:spacing w:line="240" w:lineRule="auto"/>
              <w:jc w:val="both"/>
              <w:rPr>
                <w:rFonts w:hint="eastAsia" w:ascii="宋体" w:hAnsi="宋体" w:eastAsia="宋体" w:cs="宋体"/>
                <w:bCs/>
                <w:szCs w:val="21"/>
                <w:highlight w:val="none"/>
                <w:lang w:val="zh-CN"/>
              </w:rPr>
            </w:pPr>
            <w:r>
              <w:rPr>
                <w:rFonts w:hint="eastAsia" w:ascii="宋体" w:hAnsi="宋体" w:eastAsia="宋体" w:cs="宋体"/>
                <w:kern w:val="2"/>
                <w:sz w:val="21"/>
                <w:szCs w:val="21"/>
                <w:highlight w:val="none"/>
                <w:lang w:val="zh-CN" w:eastAsia="zh-CN"/>
              </w:rPr>
              <w:fldChar w:fldCharType="begin"/>
            </w:r>
            <w:r>
              <w:rPr>
                <w:rFonts w:hint="eastAsia" w:ascii="宋体" w:hAnsi="宋体" w:eastAsia="宋体" w:cs="宋体"/>
                <w:kern w:val="2"/>
                <w:sz w:val="21"/>
                <w:szCs w:val="21"/>
                <w:highlight w:val="none"/>
                <w:lang w:val="zh-CN" w:eastAsia="zh-CN"/>
              </w:rPr>
              <w:instrText xml:space="preserve"> eq \o\ac(□)</w:instrText>
            </w:r>
            <w:r>
              <w:rPr>
                <w:rFonts w:hint="eastAsia" w:ascii="宋体" w:hAnsi="宋体" w:eastAsia="宋体" w:cs="宋体"/>
                <w:kern w:val="2"/>
                <w:sz w:val="21"/>
                <w:szCs w:val="21"/>
                <w:highlight w:val="none"/>
                <w:lang w:val="zh-CN" w:eastAsia="zh-CN"/>
              </w:rPr>
              <w:fldChar w:fldCharType="end"/>
            </w:r>
            <w:r>
              <w:rPr>
                <w:rFonts w:hint="eastAsia" w:ascii="宋体" w:hAnsi="宋体" w:eastAsia="宋体" w:cs="宋体"/>
                <w:kern w:val="2"/>
                <w:sz w:val="21"/>
                <w:szCs w:val="21"/>
                <w:highlight w:val="none"/>
                <w:lang w:val="en-US" w:eastAsia="zh-CN"/>
              </w:rPr>
              <w:t>总价</w:t>
            </w:r>
          </w:p>
        </w:tc>
      </w:tr>
      <w:tr w14:paraId="603B7C0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2290ACAD">
            <w:pPr>
              <w:jc w:val="center"/>
              <w:rPr>
                <w:rFonts w:hint="eastAsia" w:ascii="宋体" w:hAnsi="宋体" w:eastAsia="宋体" w:cs="宋体"/>
                <w:szCs w:val="21"/>
                <w:highlight w:val="none"/>
              </w:rPr>
            </w:pPr>
            <w:r>
              <w:rPr>
                <w:rFonts w:hint="eastAsia" w:ascii="宋体" w:hAnsi="宋体" w:eastAsia="宋体" w:cs="宋体"/>
                <w:szCs w:val="21"/>
                <w:highlight w:val="none"/>
              </w:rPr>
              <w:t>3.2.6</w:t>
            </w:r>
          </w:p>
        </w:tc>
        <w:tc>
          <w:tcPr>
            <w:tcW w:w="939" w:type="pct"/>
            <w:tcBorders>
              <w:tl2br w:val="nil"/>
              <w:tr2bl w:val="nil"/>
            </w:tcBorders>
            <w:noWrap w:val="0"/>
            <w:vAlign w:val="center"/>
          </w:tcPr>
          <w:p w14:paraId="1D4DC604">
            <w:pPr>
              <w:jc w:val="center"/>
              <w:rPr>
                <w:rFonts w:hint="eastAsia" w:ascii="宋体" w:hAnsi="宋体" w:eastAsia="宋体" w:cs="宋体"/>
                <w:szCs w:val="21"/>
                <w:highlight w:val="none"/>
              </w:rPr>
            </w:pPr>
            <w:r>
              <w:rPr>
                <w:rFonts w:hint="eastAsia" w:ascii="宋体" w:hAnsi="宋体" w:eastAsia="宋体" w:cs="宋体"/>
                <w:szCs w:val="21"/>
                <w:highlight w:val="none"/>
              </w:rPr>
              <w:t>是否接受调价函</w:t>
            </w:r>
          </w:p>
        </w:tc>
        <w:tc>
          <w:tcPr>
            <w:tcW w:w="3560" w:type="pct"/>
            <w:tcBorders>
              <w:tl2br w:val="nil"/>
              <w:tr2bl w:val="nil"/>
            </w:tcBorders>
            <w:noWrap w:val="0"/>
            <w:vAlign w:val="center"/>
          </w:tcPr>
          <w:p w14:paraId="584F1057">
            <w:pPr>
              <w:pStyle w:val="31"/>
              <w:pBdr>
                <w:bottom w:val="none" w:color="auto" w:sz="0" w:space="0"/>
              </w:pBdr>
              <w:tabs>
                <w:tab w:val="clear" w:pos="4153"/>
                <w:tab w:val="clear" w:pos="8306"/>
              </w:tabs>
              <w:snapToGrid/>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□是 调价函装订、签署、密封、构成内容</w:t>
            </w:r>
          </w:p>
          <w:p w14:paraId="00B75763">
            <w:pPr>
              <w:pStyle w:val="31"/>
              <w:pBdr>
                <w:bottom w:val="none" w:color="auto" w:sz="0" w:space="0"/>
              </w:pBdr>
              <w:tabs>
                <w:tab w:val="clear" w:pos="4153"/>
                <w:tab w:val="clear" w:pos="8306"/>
              </w:tabs>
              <w:snapToGrid/>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zh-CN" w:eastAsia="zh-CN"/>
              </w:rPr>
              <w:fldChar w:fldCharType="begin"/>
            </w:r>
            <w:r>
              <w:rPr>
                <w:rFonts w:hint="eastAsia" w:ascii="宋体" w:hAnsi="宋体" w:eastAsia="宋体" w:cs="宋体"/>
                <w:kern w:val="2"/>
                <w:sz w:val="21"/>
                <w:szCs w:val="21"/>
                <w:highlight w:val="none"/>
                <w:lang w:val="zh-CN" w:eastAsia="zh-CN"/>
              </w:rPr>
              <w:instrText xml:space="preserve"> eq \o\ac(□,√)</w:instrText>
            </w:r>
            <w:r>
              <w:rPr>
                <w:rFonts w:hint="eastAsia" w:ascii="宋体" w:hAnsi="宋体" w:eastAsia="宋体" w:cs="宋体"/>
                <w:kern w:val="2"/>
                <w:sz w:val="21"/>
                <w:szCs w:val="21"/>
                <w:highlight w:val="none"/>
                <w:lang w:val="zh-CN" w:eastAsia="zh-CN"/>
              </w:rPr>
              <w:fldChar w:fldCharType="end"/>
            </w:r>
            <w:r>
              <w:rPr>
                <w:rFonts w:hint="eastAsia" w:ascii="宋体" w:hAnsi="宋体" w:eastAsia="宋体" w:cs="宋体"/>
                <w:kern w:val="2"/>
                <w:sz w:val="21"/>
                <w:szCs w:val="21"/>
                <w:highlight w:val="none"/>
                <w:lang w:val="en-US" w:eastAsia="zh-CN"/>
              </w:rPr>
              <w:t>否</w:t>
            </w:r>
          </w:p>
        </w:tc>
      </w:tr>
      <w:tr w14:paraId="11C95487">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9" w:hRule="atLeast"/>
        </w:trPr>
        <w:tc>
          <w:tcPr>
            <w:tcW w:w="499" w:type="pct"/>
            <w:tcBorders>
              <w:tl2br w:val="nil"/>
              <w:tr2bl w:val="nil"/>
            </w:tcBorders>
            <w:noWrap w:val="0"/>
            <w:vAlign w:val="center"/>
          </w:tcPr>
          <w:p w14:paraId="5943BB96">
            <w:pPr>
              <w:jc w:val="center"/>
              <w:rPr>
                <w:rFonts w:hint="eastAsia" w:ascii="宋体" w:hAnsi="宋体" w:eastAsia="宋体" w:cs="宋体"/>
                <w:szCs w:val="21"/>
                <w:highlight w:val="none"/>
              </w:rPr>
            </w:pPr>
            <w:r>
              <w:rPr>
                <w:rFonts w:hint="eastAsia" w:ascii="宋体" w:hAnsi="宋体" w:eastAsia="宋体" w:cs="宋体"/>
                <w:szCs w:val="21"/>
                <w:highlight w:val="none"/>
              </w:rPr>
              <w:t>3.2.8</w:t>
            </w:r>
          </w:p>
        </w:tc>
        <w:tc>
          <w:tcPr>
            <w:tcW w:w="939" w:type="pct"/>
            <w:tcBorders>
              <w:tl2br w:val="nil"/>
              <w:tr2bl w:val="nil"/>
            </w:tcBorders>
            <w:noWrap w:val="0"/>
            <w:vAlign w:val="center"/>
          </w:tcPr>
          <w:p w14:paraId="36AD0D65">
            <w:pPr>
              <w:jc w:val="center"/>
              <w:rPr>
                <w:rFonts w:hint="eastAsia" w:ascii="宋体" w:hAnsi="宋体" w:eastAsia="宋体" w:cs="宋体"/>
                <w:szCs w:val="21"/>
                <w:highlight w:val="none"/>
              </w:rPr>
            </w:pPr>
            <w:r>
              <w:rPr>
                <w:rFonts w:hint="eastAsia" w:ascii="宋体" w:hAnsi="宋体" w:eastAsia="宋体" w:cs="宋体"/>
                <w:szCs w:val="21"/>
                <w:highlight w:val="none"/>
              </w:rPr>
              <w:t>最高投标限价</w:t>
            </w:r>
          </w:p>
        </w:tc>
        <w:tc>
          <w:tcPr>
            <w:tcW w:w="3560" w:type="pct"/>
            <w:tcBorders>
              <w:tl2br w:val="nil"/>
              <w:tr2bl w:val="nil"/>
            </w:tcBorders>
            <w:noWrap w:val="0"/>
            <w:vAlign w:val="center"/>
          </w:tcPr>
          <w:p w14:paraId="5B2BBC7B">
            <w:pPr>
              <w:pStyle w:val="31"/>
              <w:pBdr>
                <w:bottom w:val="none" w:color="auto" w:sz="0" w:space="0"/>
              </w:pBdr>
              <w:tabs>
                <w:tab w:val="clear" w:pos="4153"/>
                <w:tab w:val="clear" w:pos="8306"/>
              </w:tabs>
              <w:snapToGrid/>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□无</w:t>
            </w:r>
          </w:p>
          <w:p w14:paraId="196EB1B5">
            <w:pPr>
              <w:rPr>
                <w:rFonts w:hint="eastAsia" w:ascii="宋体" w:hAnsi="宋体" w:eastAsia="宋体" w:cs="宋体"/>
                <w:b/>
                <w:bCs/>
                <w:highlight w:val="none"/>
                <w:lang w:val="en-US" w:eastAsia="zh-CN"/>
              </w:rPr>
            </w:pPr>
            <w:r>
              <w:rPr>
                <w:rFonts w:hint="eastAsia" w:ascii="宋体" w:hAnsi="宋体" w:eastAsia="宋体" w:cs="宋体"/>
                <w:kern w:val="2"/>
                <w:sz w:val="21"/>
                <w:szCs w:val="21"/>
                <w:highlight w:val="none"/>
                <w:lang w:val="en-US" w:eastAsia="zh-CN"/>
              </w:rPr>
              <w:fldChar w:fldCharType="begin"/>
            </w:r>
            <w:r>
              <w:rPr>
                <w:rFonts w:hint="eastAsia" w:ascii="宋体" w:hAnsi="宋体" w:eastAsia="宋体" w:cs="宋体"/>
                <w:kern w:val="2"/>
                <w:sz w:val="21"/>
                <w:szCs w:val="21"/>
                <w:highlight w:val="none"/>
                <w:lang w:val="en-US" w:eastAsia="zh-CN"/>
              </w:rPr>
              <w:instrText xml:space="preserve"> eq \o\ac(□,√)</w:instrText>
            </w:r>
            <w:r>
              <w:rPr>
                <w:rFonts w:hint="eastAsia" w:ascii="宋体" w:hAnsi="宋体" w:eastAsia="宋体" w:cs="宋体"/>
                <w:kern w:val="2"/>
                <w:sz w:val="21"/>
                <w:szCs w:val="21"/>
                <w:highlight w:val="none"/>
                <w:lang w:val="en-US" w:eastAsia="zh-CN"/>
              </w:rPr>
              <w:fldChar w:fldCharType="end"/>
            </w:r>
            <w:r>
              <w:rPr>
                <w:rFonts w:hint="eastAsia" w:ascii="宋体" w:hAnsi="宋体" w:eastAsia="宋体" w:cs="宋体"/>
                <w:kern w:val="2"/>
                <w:sz w:val="21"/>
                <w:szCs w:val="21"/>
                <w:highlight w:val="none"/>
                <w:lang w:val="en-US" w:eastAsia="zh-CN"/>
              </w:rPr>
              <w:t>有，最高投标限价：</w:t>
            </w:r>
            <w:r>
              <w:rPr>
                <w:rFonts w:hint="eastAsia" w:ascii="宋体" w:hAnsi="宋体" w:eastAsia="宋体" w:cs="宋体"/>
                <w:kern w:val="2"/>
                <w:sz w:val="21"/>
                <w:szCs w:val="21"/>
                <w:highlight w:val="none"/>
                <w:u w:val="single"/>
                <w:lang w:val="en-US" w:eastAsia="zh-CN"/>
              </w:rPr>
              <w:t>60543696.00</w:t>
            </w:r>
            <w:r>
              <w:rPr>
                <w:rFonts w:hint="eastAsia" w:ascii="宋体" w:hAnsi="宋体" w:eastAsia="宋体" w:cs="宋体"/>
                <w:kern w:val="2"/>
                <w:sz w:val="21"/>
                <w:szCs w:val="21"/>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p>
          <w:p w14:paraId="3421C3D7">
            <w:pPr>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01标段：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5803453.00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777D5FB5">
            <w:pPr>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坦途镇</w:t>
            </w:r>
            <w:r>
              <w:rPr>
                <w:rFonts w:hint="eastAsia" w:ascii="宋体" w:hAnsi="宋体" w:eastAsia="宋体" w:cs="宋体"/>
                <w:b w:val="0"/>
                <w:bCs w:val="0"/>
                <w:highlight w:val="none"/>
                <w:lang w:val="en-US" w:eastAsia="zh-CN"/>
              </w:rPr>
              <w:t>：</w:t>
            </w:r>
          </w:p>
          <w:p w14:paraId="690527F6">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四家子村：村道C166保民-四家子：</w:t>
            </w:r>
            <w:r>
              <w:rPr>
                <w:rFonts w:hint="eastAsia" w:ascii="宋体" w:hAnsi="宋体" w:eastAsia="宋体" w:cs="宋体"/>
                <w:highlight w:val="none"/>
                <w:u w:val="single"/>
                <w:lang w:val="en-US" w:eastAsia="zh-CN"/>
              </w:rPr>
              <w:t>2469580.00</w:t>
            </w:r>
            <w:r>
              <w:rPr>
                <w:rFonts w:hint="eastAsia" w:ascii="宋体" w:hAnsi="宋体" w:eastAsia="宋体" w:cs="宋体"/>
                <w:highlight w:val="none"/>
                <w:lang w:val="en-US" w:eastAsia="zh-CN"/>
              </w:rPr>
              <w:t xml:space="preserve"> 元；</w:t>
            </w:r>
          </w:p>
          <w:p w14:paraId="157131F7">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坦途村：</w:t>
            </w:r>
            <w:r>
              <w:rPr>
                <w:rFonts w:hint="default" w:ascii="宋体" w:hAnsi="宋体" w:eastAsia="宋体" w:cs="宋体"/>
                <w:highlight w:val="none"/>
                <w:lang w:val="en-US" w:eastAsia="zh-CN"/>
              </w:rPr>
              <w:t>村道C183坦途小学-大围子</w:t>
            </w:r>
            <w:r>
              <w:rPr>
                <w:rFonts w:hint="eastAsia" w:ascii="宋体" w:hAnsi="宋体" w:eastAsia="宋体" w:cs="宋体"/>
                <w:highlight w:val="none"/>
                <w:lang w:val="en-US" w:eastAsia="zh-CN"/>
              </w:rPr>
              <w:t>：</w:t>
            </w:r>
            <w:r>
              <w:rPr>
                <w:rFonts w:hint="eastAsia" w:ascii="宋体" w:hAnsi="宋体" w:eastAsia="宋体" w:cs="宋体"/>
                <w:highlight w:val="none"/>
                <w:u w:val="single"/>
                <w:lang w:val="en-US" w:eastAsia="zh-CN"/>
              </w:rPr>
              <w:t>3333873.00</w:t>
            </w:r>
            <w:r>
              <w:rPr>
                <w:rFonts w:hint="eastAsia" w:ascii="宋体" w:hAnsi="宋体" w:eastAsia="宋体" w:cs="宋体"/>
                <w:highlight w:val="none"/>
                <w:lang w:val="en-US" w:eastAsia="zh-CN"/>
              </w:rPr>
              <w:t>元。</w:t>
            </w:r>
          </w:p>
          <w:p w14:paraId="1912C70E">
            <w:pPr>
              <w:rPr>
                <w:rFonts w:hint="eastAsia" w:ascii="宋体" w:hAnsi="宋体" w:eastAsia="宋体" w:cs="宋体"/>
                <w:highlight w:val="none"/>
                <w:lang w:val="en-US" w:eastAsia="zh-CN"/>
              </w:rPr>
            </w:pPr>
            <w:r>
              <w:rPr>
                <w:rFonts w:hint="eastAsia" w:ascii="宋体" w:hAnsi="宋体" w:eastAsia="宋体" w:cs="宋体"/>
                <w:b/>
                <w:bCs/>
                <w:szCs w:val="21"/>
                <w:highlight w:val="none"/>
                <w:vertAlign w:val="baseline"/>
                <w:lang w:val="en-US" w:eastAsia="zh-CN"/>
              </w:rPr>
              <w:t>02</w:t>
            </w:r>
            <w:r>
              <w:rPr>
                <w:rFonts w:hint="eastAsia" w:ascii="宋体" w:hAnsi="宋体" w:eastAsia="宋体" w:cs="宋体"/>
                <w:b/>
                <w:bCs/>
                <w:highlight w:val="none"/>
                <w:lang w:val="en-US" w:eastAsia="zh-CN"/>
              </w:rPr>
              <w:t>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3952399.00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455DD8EE">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沿江镇：</w:t>
            </w:r>
          </w:p>
          <w:p w14:paraId="7E328D18">
            <w:pP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前少力村：村道C094前少力根-莫什海：</w:t>
            </w:r>
            <w:r>
              <w:rPr>
                <w:rFonts w:hint="eastAsia" w:ascii="宋体" w:hAnsi="宋体" w:eastAsia="宋体" w:cs="宋体"/>
                <w:b w:val="0"/>
                <w:bCs w:val="0"/>
                <w:highlight w:val="none"/>
                <w:u w:val="single"/>
                <w:lang w:val="en-US" w:eastAsia="zh-CN"/>
              </w:rPr>
              <w:t>2608456.00</w:t>
            </w:r>
            <w:r>
              <w:rPr>
                <w:rFonts w:hint="eastAsia" w:ascii="宋体" w:hAnsi="宋体" w:eastAsia="宋体" w:cs="宋体"/>
                <w:b w:val="0"/>
                <w:bCs w:val="0"/>
                <w:highlight w:val="none"/>
                <w:lang w:val="en-US" w:eastAsia="zh-CN"/>
              </w:rPr>
              <w:t>元；</w:t>
            </w:r>
          </w:p>
          <w:p w14:paraId="0ABCBAA0">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黑鱼泡镇：</w:t>
            </w:r>
          </w:p>
          <w:p w14:paraId="04E98BC2">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棉西村：村道C010胡棉线-棉西屯：</w:t>
            </w:r>
            <w:r>
              <w:rPr>
                <w:rFonts w:hint="eastAsia" w:ascii="宋体" w:hAnsi="宋体" w:eastAsia="宋体" w:cs="宋体"/>
                <w:highlight w:val="none"/>
                <w:u w:val="single"/>
                <w:lang w:val="en-US" w:eastAsia="zh-CN"/>
              </w:rPr>
              <w:t>1343943.00</w:t>
            </w:r>
            <w:r>
              <w:rPr>
                <w:rFonts w:hint="eastAsia" w:ascii="宋体" w:hAnsi="宋体" w:eastAsia="宋体" w:cs="宋体"/>
                <w:highlight w:val="none"/>
                <w:lang w:val="en-US" w:eastAsia="zh-CN"/>
              </w:rPr>
              <w:t>元。</w:t>
            </w:r>
          </w:p>
          <w:p w14:paraId="59C0278C">
            <w:pPr>
              <w:rPr>
                <w:rFonts w:hint="eastAsia" w:ascii="宋体" w:hAnsi="宋体" w:eastAsia="宋体" w:cs="宋体"/>
                <w:b/>
                <w:bCs/>
                <w:color w:val="auto"/>
                <w:kern w:val="2"/>
                <w:sz w:val="21"/>
                <w:szCs w:val="21"/>
                <w:highlight w:val="none"/>
                <w:lang w:val="en-US" w:eastAsia="zh-CN" w:bidi="en-US"/>
              </w:rPr>
            </w:pPr>
            <w:r>
              <w:rPr>
                <w:rFonts w:hint="eastAsia" w:ascii="宋体" w:hAnsi="宋体" w:eastAsia="宋体" w:cs="宋体"/>
                <w:b/>
                <w:bCs/>
                <w:szCs w:val="21"/>
                <w:highlight w:val="none"/>
                <w:vertAlign w:val="baseline"/>
                <w:lang w:val="en-US" w:eastAsia="zh-CN"/>
              </w:rPr>
              <w:t>03</w:t>
            </w:r>
            <w:r>
              <w:rPr>
                <w:rFonts w:hint="eastAsia" w:ascii="宋体" w:hAnsi="宋体" w:eastAsia="宋体" w:cs="宋体"/>
                <w:b/>
                <w:bCs/>
                <w:highlight w:val="none"/>
                <w:lang w:val="en-US" w:eastAsia="zh-CN"/>
              </w:rPr>
              <w:t>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4975319.00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p>
          <w:p w14:paraId="35ECBB43">
            <w:pPr>
              <w:rPr>
                <w:rFonts w:hint="eastAsia" w:ascii="宋体" w:hAnsi="宋体" w:eastAsia="宋体" w:cs="宋体"/>
                <w:highlight w:val="none"/>
                <w:lang w:val="en-US" w:eastAsia="zh-CN"/>
              </w:rPr>
            </w:pPr>
            <w:r>
              <w:rPr>
                <w:rFonts w:hint="eastAsia" w:ascii="宋体" w:hAnsi="宋体" w:eastAsia="宋体" w:cs="宋体"/>
                <w:b/>
                <w:bCs/>
                <w:szCs w:val="21"/>
                <w:highlight w:val="none"/>
                <w:vertAlign w:val="baseline"/>
                <w:lang w:val="en-US" w:eastAsia="zh-CN"/>
              </w:rPr>
              <w:t>0</w:t>
            </w:r>
            <w:r>
              <w:rPr>
                <w:rFonts w:hint="eastAsia" w:ascii="宋体" w:hAnsi="宋体" w:eastAsia="宋体" w:cs="宋体"/>
                <w:b/>
                <w:bCs/>
                <w:highlight w:val="none"/>
                <w:lang w:val="en-US" w:eastAsia="zh-CN"/>
              </w:rPr>
              <w:t>4标段：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4730237.00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4166906D">
            <w:pPr>
              <w:rPr>
                <w:rFonts w:hint="eastAsia" w:ascii="宋体" w:hAnsi="宋体" w:eastAsia="宋体" w:cs="宋体"/>
                <w:highlight w:val="none"/>
                <w:lang w:val="en-US" w:eastAsia="zh-CN"/>
              </w:rPr>
            </w:pPr>
            <w:r>
              <w:rPr>
                <w:rFonts w:hint="eastAsia" w:ascii="宋体" w:hAnsi="宋体" w:eastAsia="宋体" w:cs="宋体"/>
                <w:b/>
                <w:bCs/>
                <w:szCs w:val="21"/>
                <w:highlight w:val="none"/>
                <w:vertAlign w:val="baseline"/>
                <w:lang w:val="en-US" w:eastAsia="zh-CN"/>
              </w:rPr>
              <w:t>0</w:t>
            </w:r>
            <w:r>
              <w:rPr>
                <w:rFonts w:hint="eastAsia" w:ascii="宋体" w:hAnsi="宋体" w:eastAsia="宋体" w:cs="宋体"/>
                <w:b/>
                <w:bCs/>
                <w:highlight w:val="none"/>
                <w:lang w:val="en-US" w:eastAsia="zh-CN"/>
              </w:rPr>
              <w:t>5标段：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5382886.00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7F53A19D">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06标段：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6360610.00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609E85E0">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07标段：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13612671.00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3CB85884">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大屯镇：</w:t>
            </w:r>
          </w:p>
          <w:p w14:paraId="583F7847">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前杭村：村道C040毕家岗子-齐大线：</w:t>
            </w:r>
            <w:r>
              <w:rPr>
                <w:rFonts w:hint="eastAsia" w:ascii="宋体" w:hAnsi="宋体" w:eastAsia="宋体" w:cs="宋体"/>
                <w:highlight w:val="none"/>
                <w:u w:val="single"/>
                <w:lang w:val="en-US" w:eastAsia="zh-CN"/>
              </w:rPr>
              <w:t>953119.00</w:t>
            </w:r>
            <w:r>
              <w:rPr>
                <w:rFonts w:hint="eastAsia" w:ascii="宋体" w:hAnsi="宋体" w:eastAsia="宋体" w:cs="宋体"/>
                <w:highlight w:val="none"/>
                <w:lang w:val="en-US" w:eastAsia="zh-CN"/>
              </w:rPr>
              <w:t>元；</w:t>
            </w:r>
          </w:p>
          <w:p w14:paraId="32A5770D">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莫莫格乡：</w:t>
            </w:r>
          </w:p>
          <w:p w14:paraId="64F53712">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eastAsia" w:ascii="宋体" w:hAnsi="宋体" w:eastAsia="宋体" w:cs="宋体"/>
                <w:b w:val="0"/>
                <w:bCs w:val="0"/>
                <w:highlight w:val="none"/>
                <w:lang w:val="en-US" w:eastAsia="zh-CN"/>
              </w:rPr>
              <w:t>双青山村：村道C134双青山-新荒户：</w:t>
            </w:r>
            <w:r>
              <w:rPr>
                <w:rFonts w:hint="eastAsia" w:ascii="宋体" w:hAnsi="宋体" w:eastAsia="宋体" w:cs="宋体"/>
                <w:highlight w:val="none"/>
                <w:u w:val="single"/>
                <w:lang w:val="en-US" w:eastAsia="zh-CN"/>
              </w:rPr>
              <w:t>1736968.00</w:t>
            </w:r>
            <w:r>
              <w:rPr>
                <w:rFonts w:hint="eastAsia" w:ascii="宋体" w:hAnsi="宋体" w:eastAsia="宋体" w:cs="宋体"/>
                <w:highlight w:val="none"/>
                <w:lang w:val="en-US" w:eastAsia="zh-CN"/>
              </w:rPr>
              <w:t>元；</w:t>
            </w:r>
          </w:p>
          <w:p w14:paraId="48C8E36F">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双青山村：村道C135双青山村路：</w:t>
            </w:r>
            <w:r>
              <w:rPr>
                <w:rFonts w:hint="eastAsia" w:ascii="宋体" w:hAnsi="宋体" w:eastAsia="宋体" w:cs="宋体"/>
                <w:b w:val="0"/>
                <w:bCs w:val="0"/>
                <w:highlight w:val="none"/>
                <w:u w:val="single"/>
                <w:lang w:val="en-US" w:eastAsia="zh-CN"/>
              </w:rPr>
              <w:t>1615871.00</w:t>
            </w:r>
            <w:r>
              <w:rPr>
                <w:rFonts w:hint="eastAsia" w:ascii="宋体" w:hAnsi="宋体" w:eastAsia="宋体" w:cs="宋体"/>
                <w:b w:val="0"/>
                <w:bCs w:val="0"/>
                <w:highlight w:val="none"/>
                <w:lang w:val="en-US" w:eastAsia="zh-CN"/>
              </w:rPr>
              <w:t>元；</w:t>
            </w:r>
          </w:p>
          <w:p w14:paraId="4C199D5E">
            <w:pPr>
              <w:keepNext w:val="0"/>
              <w:keepLines w:val="0"/>
              <w:pageBreakBefore w:val="0"/>
              <w:widowControl w:val="0"/>
              <w:kinsoku/>
              <w:wordWrap w:val="0"/>
              <w:overflowPunct/>
              <w:topLinePunct w:val="0"/>
              <w:autoSpaceDE/>
              <w:autoSpaceDN/>
              <w:bidi w:val="0"/>
              <w:adjustRightInd/>
              <w:snapToGrid/>
              <w:jc w:val="left"/>
              <w:textAlignment w:val="auto"/>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莫莫格村、双青山村、哈拉塔村：乡道Y029莫莫格-哈吐气（K0+708-K12+000）：</w:t>
            </w:r>
            <w:r>
              <w:rPr>
                <w:rFonts w:hint="eastAsia" w:ascii="宋体" w:hAnsi="宋体" w:eastAsia="宋体" w:cs="宋体"/>
                <w:b w:val="0"/>
                <w:bCs w:val="0"/>
                <w:highlight w:val="none"/>
                <w:u w:val="single"/>
                <w:lang w:val="en-US" w:eastAsia="zh-CN"/>
              </w:rPr>
              <w:t>9306713.00</w:t>
            </w:r>
            <w:r>
              <w:rPr>
                <w:rFonts w:hint="eastAsia" w:ascii="宋体" w:hAnsi="宋体" w:eastAsia="宋体" w:cs="宋体"/>
                <w:b w:val="0"/>
                <w:bCs w:val="0"/>
                <w:highlight w:val="none"/>
                <w:lang w:val="en-US" w:eastAsia="zh-CN"/>
              </w:rPr>
              <w:t>元。</w:t>
            </w:r>
          </w:p>
          <w:p w14:paraId="6C984918">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08标段：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8022195.00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0386D6B8">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b/>
                <w:bCs/>
                <w:color w:val="000000"/>
                <w:kern w:val="0"/>
                <w:szCs w:val="21"/>
                <w:highlight w:val="none"/>
                <w:lang w:bidi="ar"/>
              </w:rPr>
            </w:pPr>
            <w:r>
              <w:rPr>
                <w:rFonts w:hint="eastAsia" w:ascii="宋体" w:hAnsi="宋体" w:eastAsia="宋体" w:cs="宋体"/>
                <w:b/>
                <w:bCs/>
                <w:highlight w:val="none"/>
                <w:lang w:val="en-US" w:eastAsia="zh-CN"/>
              </w:rPr>
              <w:t>09标段：</w:t>
            </w:r>
            <w:r>
              <w:rPr>
                <w:rFonts w:hint="eastAsia" w:ascii="宋体" w:hAnsi="宋体" w:eastAsia="宋体" w:cs="宋体"/>
                <w:highlight w:val="none"/>
                <w:lang w:val="en-US" w:eastAsia="zh-CN"/>
              </w:rPr>
              <w:t>最高投标限价：</w:t>
            </w:r>
            <w:r>
              <w:rPr>
                <w:rFonts w:hint="eastAsia" w:ascii="宋体" w:hAnsi="宋体" w:eastAsia="宋体" w:cs="宋体"/>
                <w:highlight w:val="none"/>
                <w:u w:val="single"/>
                <w:lang w:val="en-US" w:eastAsia="zh-CN"/>
              </w:rPr>
              <w:t>7703926.00</w:t>
            </w:r>
            <w:r>
              <w:rPr>
                <w:rFonts w:hint="eastAsia" w:ascii="宋体" w:hAnsi="宋体" w:eastAsia="宋体" w:cs="宋体"/>
                <w:highlight w:val="none"/>
                <w:lang w:val="en-US" w:eastAsia="zh-CN"/>
              </w:rPr>
              <w:t>元</w:t>
            </w:r>
            <w:r>
              <w:rPr>
                <w:rFonts w:hint="eastAsia" w:ascii="宋体" w:hAnsi="宋体" w:eastAsia="宋体" w:cs="宋体"/>
                <w:b/>
                <w:bCs/>
                <w:color w:val="auto"/>
                <w:kern w:val="2"/>
                <w:sz w:val="21"/>
                <w:szCs w:val="21"/>
                <w:highlight w:val="none"/>
                <w:lang w:val="en-US" w:eastAsia="zh-CN" w:bidi="en-US"/>
              </w:rPr>
              <w:t>（含2％暂列金）</w:t>
            </w:r>
            <w:r>
              <w:rPr>
                <w:rFonts w:hint="eastAsia" w:ascii="宋体" w:hAnsi="宋体" w:eastAsia="宋体" w:cs="宋体"/>
                <w:highlight w:val="none"/>
                <w:lang w:val="en-US" w:eastAsia="zh-CN"/>
              </w:rPr>
              <w:t>；</w:t>
            </w:r>
          </w:p>
          <w:p w14:paraId="74E2C208">
            <w:pPr>
              <w:widowControl/>
              <w:jc w:val="left"/>
              <w:rPr>
                <w:rFonts w:hint="default" w:eastAsia="宋体"/>
                <w:highlight w:val="none"/>
                <w:lang w:val="en-US" w:eastAsia="zh-CN"/>
              </w:rPr>
            </w:pPr>
            <w:r>
              <w:rPr>
                <w:rFonts w:hint="eastAsia" w:ascii="宋体" w:hAnsi="宋体" w:eastAsia="宋体" w:cs="宋体"/>
                <w:b/>
                <w:bCs/>
                <w:color w:val="000000"/>
                <w:kern w:val="0"/>
                <w:szCs w:val="21"/>
                <w:highlight w:val="none"/>
                <w:lang w:bidi="ar"/>
              </w:rPr>
              <w:t>注：</w:t>
            </w:r>
            <w:r>
              <w:rPr>
                <w:rFonts w:hint="eastAsia" w:ascii="宋体" w:hAnsi="宋体" w:eastAsia="宋体" w:cs="宋体"/>
                <w:b/>
                <w:bCs/>
                <w:color w:val="000000"/>
                <w:kern w:val="0"/>
                <w:szCs w:val="21"/>
                <w:highlight w:val="none"/>
                <w:lang w:val="en-US" w:eastAsia="zh-CN" w:bidi="ar"/>
              </w:rPr>
              <w:t>投标人的投标报价不得超过各标段的</w:t>
            </w:r>
            <w:r>
              <w:rPr>
                <w:rFonts w:hint="eastAsia" w:ascii="宋体" w:hAnsi="宋体" w:eastAsia="宋体" w:cs="宋体"/>
                <w:b/>
                <w:bCs/>
                <w:color w:val="000000"/>
                <w:kern w:val="0"/>
                <w:szCs w:val="21"/>
                <w:highlight w:val="none"/>
                <w:lang w:bidi="ar"/>
              </w:rPr>
              <w:t>最高投标限价</w:t>
            </w:r>
            <w:r>
              <w:rPr>
                <w:rFonts w:hint="eastAsia" w:ascii="宋体" w:hAnsi="宋体" w:eastAsia="宋体" w:cs="宋体"/>
                <w:b/>
                <w:bCs/>
                <w:color w:val="000000"/>
                <w:kern w:val="0"/>
                <w:szCs w:val="21"/>
                <w:highlight w:val="none"/>
                <w:lang w:val="en-US" w:eastAsia="zh-CN" w:bidi="ar"/>
              </w:rPr>
              <w:t>；且标段中分段路线的投标报价均不得超过对应的</w:t>
            </w:r>
            <w:r>
              <w:rPr>
                <w:rFonts w:hint="eastAsia" w:ascii="宋体" w:hAnsi="宋体" w:eastAsia="宋体" w:cs="宋体"/>
                <w:b/>
                <w:bCs/>
                <w:color w:val="000000"/>
                <w:kern w:val="0"/>
                <w:szCs w:val="21"/>
                <w:highlight w:val="none"/>
                <w:lang w:bidi="ar"/>
              </w:rPr>
              <w:t>最高投标限价</w:t>
            </w:r>
            <w:r>
              <w:rPr>
                <w:rFonts w:hint="eastAsia" w:ascii="宋体" w:hAnsi="宋体" w:eastAsia="宋体" w:cs="宋体"/>
                <w:b/>
                <w:bCs/>
                <w:color w:val="000000"/>
                <w:kern w:val="0"/>
                <w:szCs w:val="21"/>
                <w:highlight w:val="none"/>
                <w:lang w:val="en-US" w:eastAsia="zh-CN" w:bidi="ar"/>
              </w:rPr>
              <w:t>。</w:t>
            </w:r>
            <w:r>
              <w:rPr>
                <w:rFonts w:hint="eastAsia" w:ascii="宋体" w:hAnsi="宋体" w:eastAsia="宋体" w:cs="宋体"/>
                <w:b/>
                <w:bCs/>
                <w:color w:val="000000"/>
                <w:kern w:val="0"/>
                <w:szCs w:val="21"/>
                <w:highlight w:val="none"/>
                <w:lang w:bidi="ar"/>
              </w:rPr>
              <w:t>否则视为无效报价，其投标将被否决。</w:t>
            </w:r>
          </w:p>
        </w:tc>
      </w:tr>
      <w:tr w14:paraId="37E5C16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tcBorders>
              <w:tl2br w:val="nil"/>
              <w:tr2bl w:val="nil"/>
            </w:tcBorders>
            <w:noWrap w:val="0"/>
            <w:vAlign w:val="center"/>
          </w:tcPr>
          <w:p w14:paraId="73764612">
            <w:pPr>
              <w:jc w:val="center"/>
              <w:rPr>
                <w:rFonts w:hint="eastAsia" w:ascii="宋体" w:hAnsi="宋体" w:eastAsia="宋体" w:cs="宋体"/>
                <w:szCs w:val="21"/>
                <w:highlight w:val="none"/>
              </w:rPr>
            </w:pPr>
            <w:r>
              <w:rPr>
                <w:rFonts w:hint="eastAsia" w:ascii="宋体" w:hAnsi="宋体" w:eastAsia="宋体" w:cs="宋体"/>
                <w:szCs w:val="21"/>
                <w:highlight w:val="none"/>
              </w:rPr>
              <w:t>3.2.9</w:t>
            </w:r>
          </w:p>
        </w:tc>
        <w:tc>
          <w:tcPr>
            <w:tcW w:w="939" w:type="pct"/>
            <w:tcBorders>
              <w:tl2br w:val="nil"/>
              <w:tr2bl w:val="nil"/>
            </w:tcBorders>
            <w:noWrap w:val="0"/>
            <w:vAlign w:val="center"/>
          </w:tcPr>
          <w:p w14:paraId="0EEDEC0A">
            <w:pPr>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3560" w:type="pct"/>
            <w:tcBorders>
              <w:tl2br w:val="nil"/>
              <w:tr2bl w:val="nil"/>
            </w:tcBorders>
            <w:noWrap w:val="0"/>
            <w:vAlign w:val="center"/>
          </w:tcPr>
          <w:p w14:paraId="10245FFB">
            <w:pPr>
              <w:pStyle w:val="31"/>
              <w:pBdr>
                <w:bottom w:val="none" w:color="auto" w:sz="0" w:space="0"/>
              </w:pBdr>
              <w:tabs>
                <w:tab w:val="clear" w:pos="4153"/>
                <w:tab w:val="clear" w:pos="8306"/>
              </w:tabs>
              <w:snapToGrid/>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w:t>
            </w:r>
          </w:p>
        </w:tc>
      </w:tr>
      <w:tr w14:paraId="02045D52">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236" w:hRule="atLeast"/>
        </w:trPr>
        <w:tc>
          <w:tcPr>
            <w:tcW w:w="499" w:type="pct"/>
            <w:tcBorders>
              <w:tl2br w:val="nil"/>
              <w:tr2bl w:val="nil"/>
            </w:tcBorders>
            <w:noWrap w:val="0"/>
            <w:vAlign w:val="center"/>
          </w:tcPr>
          <w:p w14:paraId="004B149B">
            <w:pPr>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939" w:type="pct"/>
            <w:tcBorders>
              <w:tl2br w:val="nil"/>
              <w:tr2bl w:val="nil"/>
            </w:tcBorders>
            <w:noWrap w:val="0"/>
            <w:vAlign w:val="center"/>
          </w:tcPr>
          <w:p w14:paraId="093BBFCF">
            <w:pPr>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3560" w:type="pct"/>
            <w:tcBorders>
              <w:tl2br w:val="nil"/>
              <w:tr2bl w:val="nil"/>
            </w:tcBorders>
            <w:noWrap w:val="0"/>
            <w:vAlign w:val="center"/>
          </w:tcPr>
          <w:p w14:paraId="4A319961">
            <w:pPr>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w:t>
            </w:r>
            <w:r>
              <w:rPr>
                <w:rFonts w:hint="eastAsia" w:ascii="宋体" w:hAnsi="宋体" w:eastAsia="宋体" w:cs="宋体"/>
                <w:b/>
                <w:szCs w:val="21"/>
                <w:highlight w:val="none"/>
                <w:u w:val="single"/>
              </w:rPr>
              <w:t>90</w:t>
            </w:r>
            <w:r>
              <w:rPr>
                <w:rFonts w:hint="eastAsia" w:ascii="宋体" w:hAnsi="宋体" w:eastAsia="宋体" w:cs="宋体"/>
                <w:szCs w:val="21"/>
                <w:highlight w:val="none"/>
              </w:rPr>
              <w:t>天</w:t>
            </w:r>
          </w:p>
        </w:tc>
      </w:tr>
      <w:tr w14:paraId="3782267F">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43" w:hRule="atLeast"/>
        </w:trPr>
        <w:tc>
          <w:tcPr>
            <w:tcW w:w="499" w:type="pct"/>
            <w:tcBorders>
              <w:tl2br w:val="nil"/>
              <w:tr2bl w:val="nil"/>
            </w:tcBorders>
            <w:noWrap w:val="0"/>
            <w:vAlign w:val="center"/>
          </w:tcPr>
          <w:p w14:paraId="6313872C">
            <w:pPr>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939" w:type="pct"/>
            <w:tcBorders>
              <w:tl2br w:val="nil"/>
              <w:tr2bl w:val="nil"/>
            </w:tcBorders>
            <w:noWrap w:val="0"/>
            <w:vAlign w:val="center"/>
          </w:tcPr>
          <w:p w14:paraId="686EFA1F">
            <w:pPr>
              <w:jc w:val="center"/>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3560" w:type="pct"/>
            <w:tcBorders>
              <w:tl2br w:val="nil"/>
              <w:tr2bl w:val="nil"/>
            </w:tcBorders>
            <w:noWrap w:val="0"/>
            <w:vAlign w:val="center"/>
          </w:tcPr>
          <w:p w14:paraId="1A8AB253">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投标保证金形式:电汇、电子保函（保险电子保单）。采用电汇方式的应当从投标单位的基本账户转出。</w:t>
            </w:r>
          </w:p>
          <w:p w14:paraId="702F8FEB">
            <w:pPr>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.投标保证金金额：</w:t>
            </w:r>
          </w:p>
          <w:p w14:paraId="607B36D4">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01标段：</w:t>
            </w:r>
            <w:r>
              <w:rPr>
                <w:rFonts w:hint="eastAsia" w:ascii="宋体" w:hAnsi="宋体" w:eastAsia="宋体" w:cs="宋体"/>
                <w:highlight w:val="none"/>
                <w:u w:val="single"/>
                <w:lang w:val="en-US" w:eastAsia="zh-CN"/>
              </w:rPr>
              <w:t>58000.00</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szCs w:val="21"/>
                <w:highlight w:val="none"/>
                <w:vertAlign w:val="baseline"/>
                <w:lang w:val="en-US" w:eastAsia="zh-CN"/>
              </w:rPr>
              <w:t>02</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39000.00</w:t>
            </w:r>
            <w:r>
              <w:rPr>
                <w:rFonts w:hint="eastAsia" w:ascii="宋体" w:hAnsi="宋体" w:eastAsia="宋体" w:cs="宋体"/>
                <w:highlight w:val="none"/>
              </w:rPr>
              <w:t>元</w:t>
            </w:r>
            <w:r>
              <w:rPr>
                <w:rFonts w:hint="eastAsia" w:ascii="宋体" w:hAnsi="宋体" w:eastAsia="宋体" w:cs="宋体"/>
                <w:highlight w:val="none"/>
                <w:lang w:eastAsia="zh-CN"/>
              </w:rPr>
              <w:t>；</w:t>
            </w:r>
          </w:p>
          <w:p w14:paraId="77F8C9D4">
            <w:pPr>
              <w:rPr>
                <w:rFonts w:hint="eastAsia" w:ascii="宋体" w:hAnsi="宋体" w:eastAsia="宋体" w:cs="宋体"/>
                <w:highlight w:val="none"/>
                <w:lang w:val="en-US" w:eastAsia="zh-CN"/>
              </w:rPr>
            </w:pPr>
            <w:r>
              <w:rPr>
                <w:rFonts w:hint="eastAsia" w:ascii="宋体" w:hAnsi="宋体" w:eastAsia="宋体" w:cs="宋体"/>
                <w:szCs w:val="21"/>
                <w:highlight w:val="none"/>
                <w:vertAlign w:val="baseline"/>
                <w:lang w:val="en-US" w:eastAsia="zh-CN"/>
              </w:rPr>
              <w:t>03</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49000.00</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szCs w:val="21"/>
                <w:highlight w:val="none"/>
                <w:vertAlign w:val="baseline"/>
                <w:lang w:val="en-US" w:eastAsia="zh-CN"/>
              </w:rPr>
              <w:t>0</w:t>
            </w:r>
            <w:r>
              <w:rPr>
                <w:rFonts w:hint="eastAsia" w:ascii="宋体" w:hAnsi="宋体" w:eastAsia="宋体" w:cs="宋体"/>
                <w:highlight w:val="none"/>
                <w:lang w:val="en-US" w:eastAsia="zh-CN"/>
              </w:rPr>
              <w:t>4标段：</w:t>
            </w:r>
            <w:r>
              <w:rPr>
                <w:rFonts w:hint="eastAsia" w:ascii="宋体" w:hAnsi="宋体" w:eastAsia="宋体" w:cs="宋体"/>
                <w:highlight w:val="none"/>
                <w:u w:val="single"/>
                <w:lang w:val="en-US" w:eastAsia="zh-CN"/>
              </w:rPr>
              <w:t>47000.00</w:t>
            </w:r>
            <w:r>
              <w:rPr>
                <w:rFonts w:hint="eastAsia" w:ascii="宋体" w:hAnsi="宋体" w:eastAsia="宋体" w:cs="宋体"/>
                <w:highlight w:val="none"/>
              </w:rPr>
              <w:t>元</w:t>
            </w:r>
            <w:r>
              <w:rPr>
                <w:rFonts w:hint="eastAsia" w:ascii="宋体" w:hAnsi="宋体" w:eastAsia="宋体" w:cs="宋体"/>
                <w:highlight w:val="none"/>
                <w:lang w:eastAsia="zh-CN"/>
              </w:rPr>
              <w:t>；</w:t>
            </w:r>
          </w:p>
          <w:p w14:paraId="24737869">
            <w:pPr>
              <w:rPr>
                <w:rFonts w:hint="eastAsia" w:ascii="宋体" w:hAnsi="宋体" w:eastAsia="宋体" w:cs="宋体"/>
                <w:highlight w:val="none"/>
                <w:lang w:val="en-US" w:eastAsia="zh-CN"/>
              </w:rPr>
            </w:pPr>
            <w:r>
              <w:rPr>
                <w:rFonts w:hint="eastAsia" w:ascii="宋体" w:hAnsi="宋体" w:eastAsia="宋体" w:cs="宋体"/>
                <w:szCs w:val="21"/>
                <w:highlight w:val="none"/>
                <w:vertAlign w:val="baseline"/>
                <w:lang w:val="en-US" w:eastAsia="zh-CN"/>
              </w:rPr>
              <w:t>0</w:t>
            </w:r>
            <w:r>
              <w:rPr>
                <w:rFonts w:hint="eastAsia" w:ascii="宋体" w:hAnsi="宋体" w:eastAsia="宋体" w:cs="宋体"/>
                <w:highlight w:val="none"/>
                <w:lang w:val="en-US" w:eastAsia="zh-CN"/>
              </w:rPr>
              <w:t>5标段：</w:t>
            </w:r>
            <w:r>
              <w:rPr>
                <w:rFonts w:hint="eastAsia" w:ascii="宋体" w:hAnsi="宋体" w:eastAsia="宋体" w:cs="宋体"/>
                <w:highlight w:val="none"/>
                <w:u w:val="single"/>
                <w:lang w:val="en-US" w:eastAsia="zh-CN"/>
              </w:rPr>
              <w:t>53000.00</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szCs w:val="21"/>
                <w:highlight w:val="none"/>
                <w:vertAlign w:val="baseline"/>
                <w:lang w:val="en-US" w:eastAsia="zh-CN"/>
              </w:rPr>
              <w:t>06</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63000.00</w:t>
            </w:r>
            <w:r>
              <w:rPr>
                <w:rFonts w:hint="eastAsia" w:ascii="宋体" w:hAnsi="宋体" w:eastAsia="宋体" w:cs="宋体"/>
                <w:highlight w:val="none"/>
              </w:rPr>
              <w:t>元</w:t>
            </w:r>
            <w:r>
              <w:rPr>
                <w:rFonts w:hint="eastAsia" w:ascii="宋体" w:hAnsi="宋体" w:eastAsia="宋体" w:cs="宋体"/>
                <w:highlight w:val="none"/>
                <w:lang w:eastAsia="zh-CN"/>
              </w:rPr>
              <w:t>；</w:t>
            </w:r>
          </w:p>
          <w:p w14:paraId="30E14694">
            <w:pPr>
              <w:rPr>
                <w:rFonts w:hint="eastAsia" w:ascii="宋体" w:hAnsi="宋体" w:eastAsia="宋体" w:cs="宋体"/>
                <w:highlight w:val="none"/>
                <w:lang w:val="en-US" w:eastAsia="zh-CN"/>
              </w:rPr>
            </w:pPr>
            <w:r>
              <w:rPr>
                <w:rFonts w:hint="eastAsia" w:ascii="宋体" w:hAnsi="宋体" w:eastAsia="宋体" w:cs="宋体"/>
                <w:szCs w:val="21"/>
                <w:highlight w:val="none"/>
                <w:vertAlign w:val="baseline"/>
                <w:lang w:val="en-US" w:eastAsia="zh-CN"/>
              </w:rPr>
              <w:t>07</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136000.00</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szCs w:val="21"/>
                <w:highlight w:val="none"/>
                <w:vertAlign w:val="baseline"/>
                <w:lang w:val="en-US" w:eastAsia="zh-CN"/>
              </w:rPr>
              <w:t>08</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80000.00</w:t>
            </w:r>
            <w:r>
              <w:rPr>
                <w:rFonts w:hint="eastAsia" w:ascii="宋体" w:hAnsi="宋体" w:eastAsia="宋体" w:cs="宋体"/>
                <w:highlight w:val="none"/>
              </w:rPr>
              <w:t>元</w:t>
            </w:r>
            <w:r>
              <w:rPr>
                <w:rFonts w:hint="eastAsia" w:ascii="宋体" w:hAnsi="宋体" w:eastAsia="宋体" w:cs="宋体"/>
                <w:highlight w:val="none"/>
                <w:lang w:eastAsia="zh-CN"/>
              </w:rPr>
              <w:t>；</w:t>
            </w:r>
          </w:p>
          <w:p w14:paraId="7241244D">
            <w:pPr>
              <w:rPr>
                <w:rFonts w:hint="eastAsia" w:ascii="宋体" w:hAnsi="宋体" w:eastAsia="宋体" w:cs="宋体"/>
                <w:highlight w:val="none"/>
              </w:rPr>
            </w:pPr>
            <w:r>
              <w:rPr>
                <w:rFonts w:hint="eastAsia" w:ascii="宋体" w:hAnsi="宋体" w:eastAsia="宋体" w:cs="宋体"/>
                <w:szCs w:val="21"/>
                <w:highlight w:val="none"/>
                <w:vertAlign w:val="baseline"/>
                <w:lang w:val="en-US" w:eastAsia="zh-CN"/>
              </w:rPr>
              <w:t>09</w:t>
            </w:r>
            <w:r>
              <w:rPr>
                <w:rFonts w:hint="eastAsia" w:ascii="宋体" w:hAnsi="宋体" w:eastAsia="宋体" w:cs="宋体"/>
                <w:highlight w:val="none"/>
                <w:lang w:val="en-US" w:eastAsia="zh-CN"/>
              </w:rPr>
              <w:t>标段：</w:t>
            </w:r>
            <w:r>
              <w:rPr>
                <w:rFonts w:hint="eastAsia" w:ascii="宋体" w:hAnsi="宋体" w:eastAsia="宋体" w:cs="宋体"/>
                <w:highlight w:val="none"/>
                <w:u w:val="single"/>
                <w:lang w:val="en-US" w:eastAsia="zh-CN"/>
              </w:rPr>
              <w:t>77000.00</w:t>
            </w:r>
            <w:r>
              <w:rPr>
                <w:rFonts w:hint="eastAsia" w:ascii="宋体" w:hAnsi="宋体" w:eastAsia="宋体" w:cs="宋体"/>
                <w:highlight w:val="none"/>
              </w:rPr>
              <w:t>元</w:t>
            </w:r>
            <w:r>
              <w:rPr>
                <w:rFonts w:hint="eastAsia" w:ascii="宋体" w:hAnsi="宋体" w:eastAsia="宋体" w:cs="宋体"/>
                <w:highlight w:val="none"/>
                <w:lang w:eastAsia="zh-CN"/>
              </w:rPr>
              <w:t>。</w:t>
            </w:r>
          </w:p>
          <w:p w14:paraId="103FAB0A">
            <w:pPr>
              <w:spacing w:line="340" w:lineRule="exac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收款单位：</w:t>
            </w:r>
            <w:r>
              <w:rPr>
                <w:rFonts w:hint="eastAsia" w:ascii="宋体" w:hAnsi="宋体" w:eastAsia="宋体" w:cs="宋体"/>
                <w:b/>
                <w:bCs/>
                <w:color w:val="auto"/>
                <w:szCs w:val="21"/>
                <w:highlight w:val="none"/>
                <w:lang w:val="en-US" w:eastAsia="zh-CN"/>
              </w:rPr>
              <w:t>吉林省英博睿工程项目管理有限公司</w:t>
            </w:r>
          </w:p>
          <w:p w14:paraId="4E01C8BF">
            <w:pPr>
              <w:spacing w:line="340" w:lineRule="exac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开户行：</w:t>
            </w:r>
            <w:r>
              <w:rPr>
                <w:rFonts w:hint="eastAsia" w:ascii="宋体" w:hAnsi="宋体" w:eastAsia="宋体" w:cs="宋体"/>
                <w:b/>
                <w:bCs/>
                <w:color w:val="auto"/>
                <w:szCs w:val="21"/>
                <w:highlight w:val="none"/>
                <w:lang w:val="en-US" w:eastAsia="zh-CN"/>
              </w:rPr>
              <w:t>吉林九台农村商业银行股份有限公司净月支行</w:t>
            </w:r>
          </w:p>
          <w:p w14:paraId="59C0946B">
            <w:pPr>
              <w:spacing w:line="34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账号：</w:t>
            </w:r>
            <w:r>
              <w:rPr>
                <w:rFonts w:hint="eastAsia" w:ascii="宋体" w:hAnsi="宋体" w:eastAsia="宋体" w:cs="宋体"/>
                <w:b/>
                <w:bCs/>
                <w:color w:val="auto"/>
                <w:szCs w:val="21"/>
                <w:highlight w:val="none"/>
                <w:lang w:val="en-US" w:eastAsia="zh-CN"/>
              </w:rPr>
              <w:t>0710436011015200025559</w:t>
            </w:r>
          </w:p>
          <w:p w14:paraId="11B25797">
            <w:pPr>
              <w:rPr>
                <w:rFonts w:hint="eastAsia" w:ascii="宋体" w:hAnsi="宋体" w:eastAsia="宋体" w:cs="宋体"/>
                <w:highlight w:val="none"/>
              </w:rPr>
            </w:pPr>
            <w:r>
              <w:rPr>
                <w:rFonts w:hint="eastAsia" w:ascii="宋体" w:hAnsi="宋体" w:eastAsia="宋体" w:cs="宋体"/>
                <w:b w:val="0"/>
                <w:bCs w:val="0"/>
                <w:highlight w:val="none"/>
                <w:lang w:val="en-US" w:eastAsia="zh-CN"/>
              </w:rPr>
              <w:t>3.</w:t>
            </w:r>
            <w:r>
              <w:rPr>
                <w:rFonts w:hint="eastAsia" w:ascii="宋体" w:hAnsi="宋体" w:eastAsia="宋体" w:cs="宋体"/>
                <w:b w:val="0"/>
                <w:bCs w:val="0"/>
                <w:color w:val="auto"/>
                <w:szCs w:val="21"/>
                <w:highlight w:val="none"/>
                <w:lang w:val="en-US" w:eastAsia="zh-CN"/>
              </w:rPr>
              <w:t>投标保证金递交截止时间：</w:t>
            </w:r>
            <w:r>
              <w:rPr>
                <w:rFonts w:hint="eastAsia" w:ascii="宋体" w:hAnsi="宋体" w:eastAsia="宋体" w:cs="宋体"/>
                <w:b w:val="0"/>
                <w:bCs/>
                <w:color w:val="auto"/>
                <w:szCs w:val="21"/>
                <w:highlight w:val="none"/>
                <w:lang w:val="en-US" w:eastAsia="zh-CN"/>
              </w:rPr>
              <w:t>同开标时间</w:t>
            </w:r>
            <w:r>
              <w:rPr>
                <w:rFonts w:hint="eastAsia" w:ascii="宋体" w:hAnsi="宋体" w:eastAsia="宋体" w:cs="宋体"/>
                <w:highlight w:val="none"/>
                <w:lang w:val="en-US" w:eastAsia="zh-CN"/>
              </w:rPr>
              <w:t xml:space="preserve"> </w:t>
            </w:r>
          </w:p>
          <w:p w14:paraId="4D17ED0F">
            <w:pPr>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.注意事项：</w:t>
            </w:r>
          </w:p>
          <w:p w14:paraId="556973A4">
            <w:pPr>
              <w:rPr>
                <w:rFonts w:hint="eastAsia" w:ascii="宋体" w:hAnsi="宋体" w:eastAsia="宋体" w:cs="宋体"/>
                <w:highlight w:val="none"/>
              </w:rPr>
            </w:pPr>
            <w:r>
              <w:rPr>
                <w:rFonts w:hint="eastAsia" w:ascii="宋体" w:hAnsi="宋体" w:eastAsia="宋体" w:cs="宋体"/>
                <w:highlight w:val="none"/>
                <w:lang w:val="en-US" w:eastAsia="zh-CN"/>
              </w:rPr>
              <w:t xml:space="preserve">（1）采用电子保函形式的：依据吉林省政务服务和数字化建设管理局《关 </w:t>
            </w:r>
          </w:p>
          <w:p w14:paraId="4618D16F">
            <w:pPr>
              <w:rPr>
                <w:rFonts w:hint="eastAsia" w:ascii="宋体" w:hAnsi="宋体" w:eastAsia="宋体" w:cs="宋体"/>
                <w:highlight w:val="none"/>
              </w:rPr>
            </w:pPr>
            <w:r>
              <w:rPr>
                <w:rFonts w:hint="eastAsia" w:ascii="宋体" w:hAnsi="宋体" w:eastAsia="宋体" w:cs="宋体"/>
                <w:highlight w:val="none"/>
                <w:lang w:val="en-US" w:eastAsia="zh-CN"/>
              </w:rPr>
              <w:t>于调整吉林省公共资源交易一体化平台电子保函担保业务的公告》，应采用在吉林省公共资源交易一体化平台开展电子保函担保业务的第三方服务机构提供的电子保函。</w:t>
            </w:r>
          </w:p>
          <w:p w14:paraId="4391B552">
            <w:pP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）保证金存款凭证或保函担保上应明确用途、投标项目名称、投标人名称、联系人及电话，以便核对查实。</w:t>
            </w:r>
          </w:p>
          <w:p w14:paraId="0F429362">
            <w:pPr>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招标人如果按本章规定延长了投标有效期，则投标保证金的有效期也相应延长。</w:t>
            </w:r>
          </w:p>
        </w:tc>
      </w:tr>
      <w:tr w14:paraId="20148B9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12" w:hRule="atLeast"/>
        </w:trPr>
        <w:tc>
          <w:tcPr>
            <w:tcW w:w="499" w:type="pct"/>
            <w:tcBorders>
              <w:tl2br w:val="nil"/>
              <w:tr2bl w:val="nil"/>
            </w:tcBorders>
            <w:noWrap w:val="0"/>
            <w:vAlign w:val="center"/>
          </w:tcPr>
          <w:p w14:paraId="4127115C">
            <w:pPr>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939" w:type="pct"/>
            <w:tcBorders>
              <w:tl2br w:val="nil"/>
              <w:tr2bl w:val="nil"/>
            </w:tcBorders>
            <w:noWrap w:val="0"/>
            <w:vAlign w:val="center"/>
          </w:tcPr>
          <w:p w14:paraId="38BE8FB5">
            <w:pPr>
              <w:jc w:val="center"/>
              <w:rPr>
                <w:rFonts w:hint="eastAsia" w:ascii="宋体" w:hAnsi="宋体" w:eastAsia="宋体" w:cs="宋体"/>
                <w:szCs w:val="21"/>
                <w:highlight w:val="none"/>
              </w:rPr>
            </w:pPr>
            <w:r>
              <w:rPr>
                <w:rFonts w:hint="eastAsia" w:ascii="宋体" w:hAnsi="宋体" w:eastAsia="宋体" w:cs="宋体"/>
                <w:szCs w:val="21"/>
                <w:highlight w:val="none"/>
              </w:rPr>
              <w:t>投标保证金的退还</w:t>
            </w:r>
          </w:p>
        </w:tc>
        <w:tc>
          <w:tcPr>
            <w:tcW w:w="3560" w:type="pct"/>
            <w:tcBorders>
              <w:tl2br w:val="nil"/>
              <w:tr2bl w:val="nil"/>
            </w:tcBorders>
            <w:noWrap w:val="0"/>
            <w:vAlign w:val="center"/>
          </w:tcPr>
          <w:p w14:paraId="2776802E">
            <w:pPr>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58512C6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3" w:hRule="atLeast"/>
        </w:trPr>
        <w:tc>
          <w:tcPr>
            <w:tcW w:w="499" w:type="pct"/>
            <w:tcBorders>
              <w:tl2br w:val="nil"/>
              <w:tr2bl w:val="nil"/>
            </w:tcBorders>
            <w:noWrap w:val="0"/>
            <w:vAlign w:val="center"/>
          </w:tcPr>
          <w:p w14:paraId="1C7E0455">
            <w:pPr>
              <w:jc w:val="center"/>
              <w:rPr>
                <w:rFonts w:hint="eastAsia" w:ascii="宋体" w:hAnsi="宋体" w:eastAsia="宋体" w:cs="宋体"/>
                <w:szCs w:val="21"/>
                <w:highlight w:val="none"/>
              </w:rPr>
            </w:pPr>
            <w:r>
              <w:rPr>
                <w:rFonts w:hint="eastAsia" w:ascii="宋体" w:hAnsi="宋体" w:eastAsia="宋体" w:cs="宋体"/>
                <w:szCs w:val="21"/>
                <w:highlight w:val="none"/>
              </w:rPr>
              <w:t>3.4.4</w:t>
            </w:r>
          </w:p>
        </w:tc>
        <w:tc>
          <w:tcPr>
            <w:tcW w:w="939" w:type="pct"/>
            <w:tcBorders>
              <w:tl2br w:val="nil"/>
              <w:tr2bl w:val="nil"/>
            </w:tcBorders>
            <w:noWrap w:val="0"/>
            <w:vAlign w:val="center"/>
          </w:tcPr>
          <w:p w14:paraId="11DF1057">
            <w:pPr>
              <w:jc w:val="center"/>
              <w:rPr>
                <w:rFonts w:hint="eastAsia" w:ascii="宋体" w:hAnsi="宋体" w:eastAsia="宋体" w:cs="宋体"/>
                <w:szCs w:val="21"/>
                <w:highlight w:val="none"/>
              </w:rPr>
            </w:pPr>
            <w:r>
              <w:rPr>
                <w:rFonts w:hint="eastAsia" w:ascii="宋体" w:hAnsi="宋体" w:eastAsia="宋体" w:cs="宋体"/>
                <w:szCs w:val="21"/>
                <w:highlight w:val="none"/>
              </w:rPr>
              <w:t>其他可以不予退还投标保证金的情形</w:t>
            </w:r>
          </w:p>
        </w:tc>
        <w:tc>
          <w:tcPr>
            <w:tcW w:w="3560" w:type="pct"/>
            <w:tcBorders>
              <w:tl2br w:val="nil"/>
              <w:tr2bl w:val="nil"/>
            </w:tcBorders>
            <w:noWrap w:val="0"/>
            <w:vAlign w:val="center"/>
          </w:tcPr>
          <w:p w14:paraId="57D51A45">
            <w:pPr>
              <w:adjustRightInd w:val="0"/>
              <w:snapToGrid w:val="0"/>
              <w:rPr>
                <w:rFonts w:hint="eastAsia" w:ascii="宋体" w:hAnsi="宋体" w:eastAsia="宋体" w:cs="宋体"/>
                <w:szCs w:val="21"/>
                <w:highlight w:val="none"/>
              </w:rPr>
            </w:pPr>
            <w:r>
              <w:rPr>
                <w:rFonts w:hint="eastAsia" w:ascii="宋体" w:hAnsi="宋体" w:eastAsia="宋体" w:cs="宋体"/>
                <w:color w:val="auto"/>
                <w:szCs w:val="21"/>
                <w:highlight w:val="none"/>
              </w:rPr>
              <w:t>投标人在投标过程中借用他人资质，互相串通、结盟，伪造虚假业绩、人员、财务、履约情况等，或违反国家有关规定，</w:t>
            </w:r>
            <w:r>
              <w:rPr>
                <w:rFonts w:hint="eastAsia" w:ascii="宋体" w:hAnsi="宋体" w:eastAsia="宋体" w:cs="宋体"/>
                <w:color w:val="auto"/>
                <w:szCs w:val="21"/>
                <w:highlight w:val="none"/>
                <w:lang w:eastAsia="zh-CN"/>
              </w:rPr>
              <w:t>联系人、机器码、</w:t>
            </w:r>
            <w:r>
              <w:rPr>
                <w:rFonts w:hint="eastAsia" w:ascii="宋体" w:hAnsi="宋体" w:eastAsia="宋体" w:cs="宋体"/>
                <w:color w:val="auto"/>
                <w:szCs w:val="21"/>
                <w:highlight w:val="none"/>
                <w:lang w:val="en-US" w:eastAsia="zh-CN"/>
              </w:rPr>
              <w:t>IP地址雷同等</w:t>
            </w:r>
            <w:r>
              <w:rPr>
                <w:rFonts w:hint="eastAsia" w:ascii="宋体" w:hAnsi="宋体" w:eastAsia="宋体" w:cs="宋体"/>
                <w:color w:val="auto"/>
                <w:szCs w:val="21"/>
                <w:highlight w:val="none"/>
              </w:rPr>
              <w:t>损害招标的公正性和竞争性进行投标者。</w:t>
            </w:r>
          </w:p>
        </w:tc>
      </w:tr>
      <w:tr w14:paraId="2CC5F3F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61A18E93">
            <w:pPr>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939" w:type="pct"/>
            <w:tcBorders>
              <w:tl2br w:val="nil"/>
              <w:tr2bl w:val="nil"/>
            </w:tcBorders>
            <w:noWrap w:val="0"/>
            <w:vAlign w:val="center"/>
          </w:tcPr>
          <w:p w14:paraId="7C64A137">
            <w:pPr>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w:t>
            </w:r>
          </w:p>
          <w:p w14:paraId="38AB483D">
            <w:pPr>
              <w:jc w:val="center"/>
              <w:rPr>
                <w:rFonts w:hint="eastAsia" w:ascii="宋体" w:hAnsi="宋体" w:eastAsia="宋体" w:cs="宋体"/>
                <w:szCs w:val="21"/>
                <w:highlight w:val="none"/>
              </w:rPr>
            </w:pPr>
            <w:r>
              <w:rPr>
                <w:rFonts w:hint="eastAsia" w:ascii="宋体" w:hAnsi="宋体" w:eastAsia="宋体" w:cs="宋体"/>
                <w:szCs w:val="21"/>
                <w:highlight w:val="none"/>
              </w:rPr>
              <w:t>特殊要求</w:t>
            </w:r>
          </w:p>
        </w:tc>
        <w:tc>
          <w:tcPr>
            <w:tcW w:w="3560" w:type="pct"/>
            <w:tcBorders>
              <w:tl2br w:val="nil"/>
              <w:tr2bl w:val="nil"/>
            </w:tcBorders>
            <w:noWrap w:val="0"/>
            <w:vAlign w:val="center"/>
          </w:tcPr>
          <w:p w14:paraId="27635C45">
            <w:pPr>
              <w:pStyle w:val="31"/>
              <w:pBdr>
                <w:bottom w:val="none" w:color="auto" w:sz="0" w:space="0"/>
              </w:pBdr>
              <w:tabs>
                <w:tab w:val="clear" w:pos="4153"/>
                <w:tab w:val="clear" w:pos="8306"/>
              </w:tabs>
              <w:autoSpaceDE w:val="0"/>
              <w:autoSpaceDN w:val="0"/>
              <w:adjustRightInd w:val="0"/>
              <w:snapToGrid/>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须按招标文件第九章“投标文件格式”中规定的表格内容填写资格审查表，并按各资格审查表的具体要求提供相关证件及证明材料。招标文件中要求投标人提供的各类证照复印件均指彩色扫描件或彩色复印件，其他资料的复印件可为黑白扫描件或黑白复印件。</w:t>
            </w:r>
          </w:p>
        </w:tc>
      </w:tr>
      <w:tr w14:paraId="3828BD6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81" w:hRule="atLeast"/>
        </w:trPr>
        <w:tc>
          <w:tcPr>
            <w:tcW w:w="499" w:type="pct"/>
            <w:tcBorders>
              <w:tl2br w:val="nil"/>
              <w:tr2bl w:val="nil"/>
            </w:tcBorders>
            <w:noWrap w:val="0"/>
            <w:vAlign w:val="center"/>
          </w:tcPr>
          <w:p w14:paraId="0313D907">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3.5.1</w:t>
            </w:r>
          </w:p>
        </w:tc>
        <w:tc>
          <w:tcPr>
            <w:tcW w:w="939" w:type="pct"/>
            <w:tcBorders>
              <w:tl2br w:val="nil"/>
              <w:tr2bl w:val="nil"/>
            </w:tcBorders>
            <w:noWrap w:val="0"/>
            <w:vAlign w:val="center"/>
          </w:tcPr>
          <w:p w14:paraId="0DF27A30">
            <w:pPr>
              <w:jc w:val="center"/>
              <w:rPr>
                <w:rFonts w:hint="eastAsia" w:ascii="宋体" w:hAnsi="宋体" w:eastAsia="宋体" w:cs="宋体"/>
                <w:szCs w:val="21"/>
                <w:highlight w:val="none"/>
              </w:rPr>
            </w:pPr>
            <w:r>
              <w:rPr>
                <w:rFonts w:hint="eastAsia" w:ascii="宋体" w:hAnsi="宋体" w:eastAsia="宋体" w:cs="宋体"/>
                <w:szCs w:val="21"/>
                <w:highlight w:val="none"/>
              </w:rPr>
              <w:t>投标人基本情况表</w:t>
            </w:r>
          </w:p>
        </w:tc>
        <w:tc>
          <w:tcPr>
            <w:tcW w:w="3560" w:type="pct"/>
            <w:tcBorders>
              <w:tl2br w:val="nil"/>
              <w:tr2bl w:val="nil"/>
            </w:tcBorders>
            <w:noWrap w:val="0"/>
            <w:vAlign w:val="center"/>
          </w:tcPr>
          <w:p w14:paraId="32512F8F">
            <w:pPr>
              <w:pStyle w:val="31"/>
              <w:pBdr>
                <w:bottom w:val="none" w:color="auto" w:sz="0" w:space="0"/>
              </w:pBdr>
              <w:tabs>
                <w:tab w:val="clear" w:pos="4153"/>
                <w:tab w:val="clear" w:pos="8306"/>
              </w:tabs>
              <w:autoSpaceDE w:val="0"/>
              <w:autoSpaceDN w:val="0"/>
              <w:adjustRightInd w:val="0"/>
              <w:snapToGrid/>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“投标人基本情况表”应附企业法人营业执照副本、资质证书副本或电子证书、有效的安全生产许可证、基本账户开户证明（基本账户开户许可证或其它有效的基本账户开户证明）的复印件。</w:t>
            </w:r>
          </w:p>
        </w:tc>
      </w:tr>
      <w:tr w14:paraId="6D361A60">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83" w:hRule="atLeast"/>
        </w:trPr>
        <w:tc>
          <w:tcPr>
            <w:tcW w:w="499" w:type="pct"/>
            <w:tcBorders>
              <w:tl2br w:val="nil"/>
              <w:tr2bl w:val="nil"/>
            </w:tcBorders>
            <w:noWrap w:val="0"/>
            <w:vAlign w:val="center"/>
          </w:tcPr>
          <w:p w14:paraId="78C52AB2">
            <w:pPr>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939" w:type="pct"/>
            <w:tcBorders>
              <w:tl2br w:val="nil"/>
              <w:tr2bl w:val="nil"/>
            </w:tcBorders>
            <w:noWrap w:val="0"/>
            <w:vAlign w:val="center"/>
          </w:tcPr>
          <w:p w14:paraId="1D39B188">
            <w:pPr>
              <w:jc w:val="center"/>
              <w:rPr>
                <w:rFonts w:hint="eastAsia" w:ascii="宋体" w:hAnsi="宋体" w:eastAsia="宋体" w:cs="宋体"/>
                <w:szCs w:val="21"/>
                <w:highlight w:val="none"/>
              </w:rPr>
            </w:pPr>
            <w:r>
              <w:rPr>
                <w:rFonts w:hint="eastAsia" w:ascii="宋体" w:hAnsi="宋体" w:eastAsia="宋体" w:cs="宋体"/>
                <w:szCs w:val="21"/>
                <w:highlight w:val="none"/>
              </w:rPr>
              <w:t>近年财务状况的年份要求</w:t>
            </w:r>
          </w:p>
        </w:tc>
        <w:tc>
          <w:tcPr>
            <w:tcW w:w="3560" w:type="pct"/>
            <w:tcBorders>
              <w:tl2br w:val="nil"/>
              <w:tr2bl w:val="nil"/>
            </w:tcBorders>
            <w:noWrap w:val="0"/>
            <w:vAlign w:val="center"/>
          </w:tcPr>
          <w:p w14:paraId="045920F2">
            <w:pPr>
              <w:keepNext w:val="0"/>
              <w:keepLines w:val="0"/>
              <w:pageBreakBefore w:val="0"/>
              <w:kinsoku/>
              <w:wordWrap/>
              <w:overflowPunct/>
              <w:topLinePunct w:val="0"/>
              <w:autoSpaceDE/>
              <w:autoSpaceDN/>
              <w:bidi w:val="0"/>
              <w:spacing w:beforeAutospacing="0" w:afterAutospacing="0" w:line="360" w:lineRule="exact"/>
              <w:ind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本款修改为： </w:t>
            </w:r>
          </w:p>
          <w:p w14:paraId="5DF71944">
            <w:pPr>
              <w:rPr>
                <w:rFonts w:hint="eastAsia" w:ascii="宋体" w:hAnsi="宋体" w:eastAsia="宋体" w:cs="宋体"/>
                <w:szCs w:val="21"/>
                <w:highlight w:val="none"/>
              </w:rPr>
            </w:pPr>
            <w:r>
              <w:rPr>
                <w:rFonts w:hint="eastAsia" w:ascii="宋体" w:hAnsi="宋体" w:eastAsia="宋体" w:cs="宋体"/>
                <w:color w:val="auto"/>
                <w:szCs w:val="21"/>
                <w:highlight w:val="none"/>
                <w:lang w:val="en-US" w:eastAsia="zh-CN"/>
              </w:rPr>
              <w:t>投标人提供2024年经会计师事务所或审计机构审计的财务审计报告，成立不足一年的企业，需提供自成立之日起至投标截止日止财务状况良好的承诺书。</w:t>
            </w:r>
          </w:p>
        </w:tc>
      </w:tr>
      <w:tr w14:paraId="5D9A68D2">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214" w:hRule="atLeast"/>
        </w:trPr>
        <w:tc>
          <w:tcPr>
            <w:tcW w:w="499" w:type="pct"/>
            <w:tcBorders>
              <w:tl2br w:val="nil"/>
              <w:tr2bl w:val="nil"/>
            </w:tcBorders>
            <w:noWrap w:val="0"/>
            <w:vAlign w:val="center"/>
          </w:tcPr>
          <w:p w14:paraId="5E5FE6CB">
            <w:pPr>
              <w:jc w:val="center"/>
              <w:rPr>
                <w:rFonts w:hint="eastAsia" w:ascii="宋体" w:hAnsi="宋体" w:eastAsia="宋体" w:cs="宋体"/>
                <w:szCs w:val="21"/>
                <w:highlight w:val="none"/>
              </w:rPr>
            </w:pPr>
            <w:r>
              <w:rPr>
                <w:rFonts w:hint="eastAsia" w:ascii="宋体" w:hAnsi="宋体" w:eastAsia="宋体" w:cs="宋体"/>
                <w:szCs w:val="21"/>
                <w:highlight w:val="none"/>
              </w:rPr>
              <w:t>3.5.3</w:t>
            </w:r>
          </w:p>
        </w:tc>
        <w:tc>
          <w:tcPr>
            <w:tcW w:w="939" w:type="pct"/>
            <w:tcBorders>
              <w:tl2br w:val="nil"/>
              <w:tr2bl w:val="nil"/>
            </w:tcBorders>
            <w:noWrap w:val="0"/>
            <w:vAlign w:val="center"/>
          </w:tcPr>
          <w:p w14:paraId="584F30A5">
            <w:pPr>
              <w:jc w:val="center"/>
              <w:rPr>
                <w:rFonts w:hint="eastAsia" w:ascii="宋体" w:hAnsi="宋体" w:eastAsia="宋体" w:cs="宋体"/>
                <w:szCs w:val="21"/>
                <w:highlight w:val="none"/>
              </w:rPr>
            </w:pPr>
            <w:r>
              <w:rPr>
                <w:rFonts w:hint="eastAsia" w:ascii="宋体" w:hAnsi="宋体" w:eastAsia="宋体" w:cs="宋体"/>
                <w:szCs w:val="21"/>
                <w:highlight w:val="none"/>
              </w:rPr>
              <w:t>近年完成的类似项目情况的时间要求</w:t>
            </w:r>
          </w:p>
        </w:tc>
        <w:tc>
          <w:tcPr>
            <w:tcW w:w="3560" w:type="pct"/>
            <w:tcBorders>
              <w:tl2br w:val="nil"/>
              <w:tr2bl w:val="nil"/>
            </w:tcBorders>
            <w:noWrap w:val="0"/>
            <w:vAlign w:val="center"/>
          </w:tcPr>
          <w:p w14:paraId="40DF854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1.2020年01月01日至投标截止时间，两阶段验收的项目以交工时间为准，一阶段验收的项目以竣工或交工时间为准。</w:t>
            </w:r>
          </w:p>
          <w:p w14:paraId="4BBD51AE">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2.本项修改为： </w:t>
            </w:r>
          </w:p>
          <w:p w14:paraId="76AAABB1">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若投标人业绩已列入交通运输部“全国公路建设市场监督管理系统” 或省级交通运输主管部门“公路建设市场信用信息管理系统”中，则按本款正文要求提供证明材料。 </w:t>
            </w:r>
          </w:p>
          <w:p w14:paraId="5274E73C">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若投标人业绩未列入交通运输部“全国公路建设市场监督管理系统” 或省级交通运输主管部门“公路建设市场信用信息管理系统”中，则本表后应附中标通知书、合同协议书、交工验收证书（若采用一阶段工程验收，应附竣工或交工验收证书）的复印件。 </w:t>
            </w:r>
          </w:p>
          <w:p w14:paraId="325CB77E">
            <w:pPr>
              <w:adjustRightInd w:val="0"/>
              <w:snapToGrid w:val="0"/>
              <w:rPr>
                <w:rFonts w:hint="eastAsia" w:ascii="宋体" w:hAnsi="宋体" w:eastAsia="宋体" w:cs="宋体"/>
                <w:highlight w:val="none"/>
              </w:rPr>
            </w:pPr>
            <w:r>
              <w:rPr>
                <w:rFonts w:hint="eastAsia" w:ascii="宋体" w:hAnsi="宋体" w:eastAsia="宋体" w:cs="宋体"/>
                <w:szCs w:val="21"/>
                <w:highlight w:val="none"/>
                <w:lang w:val="en-US" w:eastAsia="zh-CN"/>
              </w:rPr>
              <w:t>如投标人提供证明材料中的信息无法证实投标人满足招标文件评标办 法中企业业绩加分项的要求，则该项目业绩不予认定。</w:t>
            </w:r>
          </w:p>
        </w:tc>
      </w:tr>
      <w:tr w14:paraId="39BFB7A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7CFE32AE">
            <w:pPr>
              <w:jc w:val="center"/>
              <w:rPr>
                <w:rFonts w:hint="eastAsia" w:ascii="宋体" w:hAnsi="宋体" w:eastAsia="宋体" w:cs="宋体"/>
                <w:szCs w:val="21"/>
                <w:highlight w:val="none"/>
              </w:rPr>
            </w:pPr>
            <w:r>
              <w:rPr>
                <w:rFonts w:hint="eastAsia" w:ascii="宋体" w:hAnsi="宋体" w:eastAsia="宋体" w:cs="宋体"/>
                <w:szCs w:val="21"/>
                <w:highlight w:val="none"/>
              </w:rPr>
              <w:t>3.5.4</w:t>
            </w:r>
          </w:p>
        </w:tc>
        <w:tc>
          <w:tcPr>
            <w:tcW w:w="939" w:type="pct"/>
            <w:tcBorders>
              <w:tl2br w:val="nil"/>
              <w:tr2bl w:val="nil"/>
            </w:tcBorders>
            <w:noWrap w:val="0"/>
            <w:vAlign w:val="center"/>
          </w:tcPr>
          <w:p w14:paraId="5DB56447">
            <w:pPr>
              <w:jc w:val="center"/>
              <w:rPr>
                <w:rFonts w:hint="eastAsia" w:ascii="宋体" w:hAnsi="宋体" w:eastAsia="宋体" w:cs="宋体"/>
                <w:szCs w:val="21"/>
                <w:highlight w:val="none"/>
              </w:rPr>
            </w:pPr>
            <w:r>
              <w:rPr>
                <w:rFonts w:hint="eastAsia" w:ascii="宋体" w:hAnsi="宋体" w:eastAsia="宋体" w:cs="宋体"/>
                <w:bCs/>
                <w:szCs w:val="21"/>
                <w:highlight w:val="none"/>
                <w:lang w:val="zh-CN"/>
              </w:rPr>
              <w:t>投标人的信誉情况</w:t>
            </w:r>
          </w:p>
        </w:tc>
        <w:tc>
          <w:tcPr>
            <w:tcW w:w="3560" w:type="pct"/>
            <w:tcBorders>
              <w:tl2br w:val="nil"/>
              <w:tr2bl w:val="nil"/>
            </w:tcBorders>
            <w:noWrap w:val="0"/>
            <w:vAlign w:val="center"/>
          </w:tcPr>
          <w:p w14:paraId="72BC6F2B">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本项修改为： </w:t>
            </w:r>
          </w:p>
          <w:p w14:paraId="5EC39129">
            <w:pPr>
              <w:rPr>
                <w:rFonts w:hint="eastAsia" w:ascii="宋体" w:hAnsi="宋体" w:eastAsia="宋体" w:cs="宋体"/>
                <w:szCs w:val="21"/>
                <w:highlight w:val="none"/>
              </w:rPr>
            </w:pPr>
            <w:r>
              <w:rPr>
                <w:rFonts w:hint="eastAsia" w:ascii="宋体" w:hAnsi="宋体" w:eastAsia="宋体" w:cs="宋体"/>
                <w:color w:val="auto"/>
                <w:highlight w:val="none"/>
                <w:lang w:val="en-US" w:eastAsia="zh-CN"/>
              </w:rPr>
              <w:t>“投标人的信誉情况表”应附投标人在全国企业信用信息公示系统中未被列入严重违法失信企业名单、</w:t>
            </w:r>
            <w:r>
              <w:rPr>
                <w:rFonts w:hint="eastAsia" w:ascii="宋体" w:hAnsi="宋体" w:eastAsia="宋体" w:cs="宋体"/>
                <w:highlight w:val="none"/>
                <w:lang w:val="en-US" w:eastAsia="zh-CN"/>
              </w:rPr>
              <w:t>在“信用中国”网站中未被列入失信被执行人名单的网页截图</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eastAsia="zh-CN"/>
              </w:rPr>
              <w:t>投标人或其法定代表人、拟委任的项目经理在近三年内无行贿犯罪行为的书面承诺</w:t>
            </w:r>
            <w:r>
              <w:rPr>
                <w:rFonts w:hint="eastAsia" w:ascii="宋体" w:hAnsi="宋体" w:eastAsia="宋体" w:cs="宋体"/>
                <w:color w:val="auto"/>
                <w:highlight w:val="none"/>
                <w:lang w:val="en-US" w:eastAsia="zh-CN"/>
              </w:rPr>
              <w:t>（需加盖投标人单位章）。</w:t>
            </w:r>
          </w:p>
        </w:tc>
      </w:tr>
      <w:tr w14:paraId="0379183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37" w:hRule="atLeast"/>
        </w:trPr>
        <w:tc>
          <w:tcPr>
            <w:tcW w:w="499" w:type="pct"/>
            <w:tcBorders>
              <w:tl2br w:val="nil"/>
              <w:tr2bl w:val="nil"/>
            </w:tcBorders>
            <w:noWrap w:val="0"/>
            <w:vAlign w:val="center"/>
          </w:tcPr>
          <w:p w14:paraId="34CE3599">
            <w:pPr>
              <w:jc w:val="center"/>
              <w:rPr>
                <w:rFonts w:hint="eastAsia" w:ascii="宋体" w:hAnsi="宋体" w:eastAsia="宋体" w:cs="宋体"/>
                <w:szCs w:val="21"/>
                <w:highlight w:val="none"/>
              </w:rPr>
            </w:pPr>
            <w:r>
              <w:rPr>
                <w:rFonts w:hint="eastAsia" w:ascii="宋体" w:hAnsi="宋体" w:eastAsia="宋体" w:cs="宋体"/>
                <w:szCs w:val="21"/>
                <w:highlight w:val="none"/>
              </w:rPr>
              <w:t>3.5.5</w:t>
            </w:r>
          </w:p>
        </w:tc>
        <w:tc>
          <w:tcPr>
            <w:tcW w:w="939" w:type="pct"/>
            <w:tcBorders>
              <w:tl2br w:val="nil"/>
              <w:tr2bl w:val="nil"/>
            </w:tcBorders>
            <w:noWrap w:val="0"/>
            <w:vAlign w:val="center"/>
          </w:tcPr>
          <w:p w14:paraId="2206B429">
            <w:pPr>
              <w:jc w:val="center"/>
              <w:rPr>
                <w:rFonts w:hint="eastAsia" w:ascii="宋体" w:hAnsi="宋体" w:eastAsia="宋体" w:cs="宋体"/>
                <w:szCs w:val="21"/>
                <w:highlight w:val="none"/>
              </w:rPr>
            </w:pPr>
            <w:r>
              <w:rPr>
                <w:rFonts w:hint="eastAsia" w:ascii="宋体" w:hAnsi="宋体" w:eastAsia="宋体" w:cs="宋体"/>
                <w:szCs w:val="21"/>
                <w:highlight w:val="none"/>
              </w:rPr>
              <w:t>拟委任的项目经理和项目总工资历</w:t>
            </w:r>
          </w:p>
        </w:tc>
        <w:tc>
          <w:tcPr>
            <w:tcW w:w="3560" w:type="pct"/>
            <w:tcBorders>
              <w:tl2br w:val="nil"/>
              <w:tr2bl w:val="nil"/>
            </w:tcBorders>
            <w:noWrap w:val="0"/>
            <w:vAlign w:val="center"/>
          </w:tcPr>
          <w:p w14:paraId="4A90DF7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本项修改为： </w:t>
            </w:r>
          </w:p>
          <w:p w14:paraId="586528D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1.“拟委任的项目经理和项目总工资历表”项目经理应附身份证、职称 资格证书以及资格审查条件所要求的其他相关证书（如建造师注册证书、 安全生产考核合格证书等）的复印件，项目总工应附身份证、职称资格证书以及资格审查条件所要求的其他相关证书的复印件，以及投标人在社保系统打印的本单位人员（拟委任的项目经理和项目总工）缴费明细。 </w:t>
            </w:r>
          </w:p>
          <w:p w14:paraId="105EEC8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2.若项目经理或项目总工相关业绩在交通运输主管部门“全国公路建设市场监督管理系统”或省级交通运输主管部门“公路建设市场信用信息管理系统”中载明，则按本款正文要求提供证明材料。 </w:t>
            </w:r>
          </w:p>
          <w:p w14:paraId="1369C9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若项目经理或项目总工相关业绩在交通运输主管部门“全国公路建设市场监督管理系统”或省级交通运输主管部门“公路建设市场信用信息管理系统”中未载明，本表后应附项目经理或项目总工担任过资格审查条件要求的业绩证明材料。证明材料中必须包含该项目中标通知书、合同协议书的复印件。 </w:t>
            </w:r>
          </w:p>
          <w:p w14:paraId="0575BED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4.如投标人未提供相关业绩证明材料或相关业绩证明材料中的信息无法 证实投标人满足招标文件评标办法中主要人员加分项的要求，则该业绩不予认定。 </w:t>
            </w:r>
          </w:p>
          <w:p w14:paraId="209EB3A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lang w:val="en-US" w:eastAsia="zh-CN"/>
              </w:rPr>
              <w:t>如项目经理或项目总工目前仍在其他项目上任职，则投标人应提供能够从该项目撤离的书面承诺。加盖投标人单位公章。</w:t>
            </w:r>
          </w:p>
        </w:tc>
      </w:tr>
      <w:tr w14:paraId="49117AE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25" w:hRule="atLeast"/>
        </w:trPr>
        <w:tc>
          <w:tcPr>
            <w:tcW w:w="499" w:type="pct"/>
            <w:tcBorders>
              <w:tl2br w:val="nil"/>
              <w:tr2bl w:val="nil"/>
            </w:tcBorders>
            <w:noWrap w:val="0"/>
            <w:vAlign w:val="center"/>
          </w:tcPr>
          <w:p w14:paraId="75C4EB53">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3.5.10</w:t>
            </w:r>
          </w:p>
        </w:tc>
        <w:tc>
          <w:tcPr>
            <w:tcW w:w="939" w:type="pct"/>
            <w:tcBorders>
              <w:tl2br w:val="nil"/>
              <w:tr2bl w:val="nil"/>
            </w:tcBorders>
            <w:noWrap w:val="0"/>
            <w:vAlign w:val="center"/>
          </w:tcPr>
          <w:p w14:paraId="6190714A">
            <w:pPr>
              <w:spacing w:line="360" w:lineRule="exact"/>
              <w:jc w:val="center"/>
              <w:rPr>
                <w:rFonts w:hint="eastAsia" w:ascii="宋体" w:hAnsi="宋体" w:cs="宋体"/>
                <w:color w:val="auto"/>
                <w:kern w:val="2"/>
                <w:sz w:val="21"/>
                <w:szCs w:val="22"/>
                <w:highlight w:val="none"/>
                <w:lang w:val="en-US" w:eastAsia="zh-CN" w:bidi="ar-SA"/>
              </w:rPr>
            </w:pPr>
            <w:r>
              <w:rPr>
                <w:rFonts w:hint="eastAsia" w:ascii="宋体" w:hAnsi="宋体" w:cs="宋体"/>
                <w:color w:val="auto"/>
                <w:highlight w:val="none"/>
              </w:rPr>
              <w:t>相关信息</w:t>
            </w:r>
          </w:p>
        </w:tc>
        <w:tc>
          <w:tcPr>
            <w:tcW w:w="3560" w:type="pct"/>
            <w:tcBorders>
              <w:tl2br w:val="nil"/>
              <w:tr2bl w:val="nil"/>
            </w:tcBorders>
            <w:noWrap w:val="0"/>
            <w:vAlign w:val="center"/>
          </w:tcPr>
          <w:p w14:paraId="3805C88B">
            <w:pPr>
              <w:keepNext w:val="0"/>
              <w:keepLines w:val="0"/>
              <w:pageBreakBefore w:val="0"/>
              <w:kinsoku/>
              <w:wordWrap/>
              <w:overflowPunct/>
              <w:topLinePunct w:val="0"/>
              <w:bidi w:val="0"/>
              <w:spacing w:line="3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本项修改为：</w:t>
            </w:r>
          </w:p>
          <w:p w14:paraId="5DE0F236">
            <w:pPr>
              <w:keepNext w:val="0"/>
              <w:keepLines w:val="0"/>
              <w:pageBreakBefore w:val="0"/>
              <w:kinsoku/>
              <w:wordWrap/>
              <w:overflowPunct/>
              <w:topLinePunct w:val="0"/>
              <w:bidi w:val="0"/>
              <w:spacing w:line="360" w:lineRule="exact"/>
              <w:textAlignment w:val="auto"/>
              <w:rPr>
                <w:rFonts w:hint="eastAsia" w:ascii="宋体" w:hAnsi="宋体" w:cs="宋体"/>
                <w:color w:val="auto"/>
                <w:kern w:val="2"/>
                <w:sz w:val="21"/>
                <w:szCs w:val="22"/>
                <w:highlight w:val="none"/>
                <w:lang w:val="en-US" w:eastAsia="zh-CN" w:bidi="ar-SA"/>
              </w:rPr>
            </w:pPr>
            <w:r>
              <w:rPr>
                <w:rFonts w:hint="eastAsia" w:ascii="宋体" w:hAnsi="宋体" w:cs="宋体"/>
                <w:color w:val="auto"/>
                <w:highlight w:val="none"/>
                <w:lang w:val="en-US" w:eastAsia="zh-CN"/>
              </w:rPr>
              <w:t>投标人应对其在投标文件中填报的资质、业绩、主要人员资历和目前在岗情况等信息的真实性、完整性和准确性负责。</w:t>
            </w:r>
          </w:p>
        </w:tc>
      </w:tr>
      <w:tr w14:paraId="186E9558">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36" w:hRule="atLeast"/>
        </w:trPr>
        <w:tc>
          <w:tcPr>
            <w:tcW w:w="499" w:type="pct"/>
            <w:tcBorders>
              <w:tl2br w:val="nil"/>
              <w:tr2bl w:val="nil"/>
            </w:tcBorders>
            <w:noWrap w:val="0"/>
            <w:vAlign w:val="center"/>
          </w:tcPr>
          <w:p w14:paraId="4BA4C3DD">
            <w:pPr>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939" w:type="pct"/>
            <w:tcBorders>
              <w:tl2br w:val="nil"/>
              <w:tr2bl w:val="nil"/>
            </w:tcBorders>
            <w:noWrap w:val="0"/>
            <w:vAlign w:val="center"/>
          </w:tcPr>
          <w:p w14:paraId="12727E8B">
            <w:pPr>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3560" w:type="pct"/>
            <w:tcBorders>
              <w:tl2br w:val="nil"/>
              <w:tr2bl w:val="nil"/>
            </w:tcBorders>
            <w:noWrap w:val="0"/>
            <w:vAlign w:val="center"/>
          </w:tcPr>
          <w:p w14:paraId="073F9A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fldChar w:fldCharType="begin"/>
            </w:r>
            <w:r>
              <w:rPr>
                <w:rFonts w:hint="eastAsia" w:ascii="宋体" w:hAnsi="宋体" w:eastAsia="宋体" w:cs="宋体"/>
                <w:color w:val="auto"/>
                <w:szCs w:val="21"/>
                <w:highlight w:val="none"/>
                <w:lang w:val="zh-CN" w:eastAsia="zh-CN"/>
              </w:rPr>
              <w:instrText xml:space="preserve"> eq \o\ac(□,√)</w:instrText>
            </w:r>
            <w:r>
              <w:rPr>
                <w:rFonts w:hint="eastAsia" w:ascii="宋体" w:hAnsi="宋体" w:eastAsia="宋体" w:cs="宋体"/>
                <w:color w:val="auto"/>
                <w:szCs w:val="21"/>
                <w:highlight w:val="none"/>
                <w:lang w:val="zh-CN" w:eastAsia="zh-CN"/>
              </w:rPr>
              <w:fldChar w:fldCharType="end"/>
            </w:r>
            <w:r>
              <w:rPr>
                <w:rFonts w:hint="eastAsia" w:ascii="宋体" w:hAnsi="宋体" w:eastAsia="宋体" w:cs="宋体"/>
                <w:color w:val="auto"/>
                <w:szCs w:val="21"/>
                <w:highlight w:val="none"/>
                <w:lang w:val="zh-CN" w:eastAsia="zh-CN"/>
              </w:rPr>
              <w:t>不允许</w:t>
            </w:r>
          </w:p>
          <w:p w14:paraId="1D9A42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允许</w:t>
            </w:r>
          </w:p>
        </w:tc>
      </w:tr>
      <w:tr w14:paraId="47CEF970">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36" w:hRule="atLeast"/>
        </w:trPr>
        <w:tc>
          <w:tcPr>
            <w:tcW w:w="499" w:type="pct"/>
            <w:tcBorders>
              <w:tl2br w:val="nil"/>
              <w:tr2bl w:val="nil"/>
            </w:tcBorders>
            <w:noWrap w:val="0"/>
            <w:vAlign w:val="center"/>
          </w:tcPr>
          <w:p w14:paraId="6F53AB65">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3.7.3</w:t>
            </w:r>
          </w:p>
        </w:tc>
        <w:tc>
          <w:tcPr>
            <w:tcW w:w="939" w:type="pct"/>
            <w:tcBorders>
              <w:tl2br w:val="nil"/>
              <w:tr2bl w:val="nil"/>
            </w:tcBorders>
            <w:noWrap w:val="0"/>
            <w:vAlign w:val="center"/>
          </w:tcPr>
          <w:p w14:paraId="6BB1E3D8">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签字或盖章</w:t>
            </w:r>
          </w:p>
          <w:p w14:paraId="7DCE3795">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其他要求</w:t>
            </w:r>
          </w:p>
        </w:tc>
        <w:tc>
          <w:tcPr>
            <w:tcW w:w="3560" w:type="pct"/>
            <w:tcBorders>
              <w:tl2br w:val="nil"/>
              <w:tr2bl w:val="nil"/>
            </w:tcBorders>
            <w:noWrap w:val="0"/>
            <w:vAlign w:val="center"/>
          </w:tcPr>
          <w:p w14:paraId="63B9727D">
            <w:pPr>
              <w:rPr>
                <w:rFonts w:hint="eastAsia" w:ascii="宋体" w:hAnsi="宋体" w:eastAsia="宋体" w:cs="宋体"/>
                <w:szCs w:val="21"/>
                <w:highlight w:val="none"/>
              </w:rPr>
            </w:pPr>
            <w:r>
              <w:rPr>
                <w:rFonts w:hint="eastAsia" w:ascii="宋体" w:hAnsi="宋体" w:eastAsia="宋体" w:cs="宋体"/>
                <w:szCs w:val="21"/>
                <w:highlight w:val="none"/>
                <w:lang w:val="en-US" w:eastAsia="zh-CN"/>
              </w:rPr>
              <w:t>满足第九章 投标文件格式的要求</w:t>
            </w:r>
          </w:p>
        </w:tc>
      </w:tr>
      <w:tr w14:paraId="456B162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744" w:hRule="atLeast"/>
        </w:trPr>
        <w:tc>
          <w:tcPr>
            <w:tcW w:w="499" w:type="pct"/>
            <w:tcBorders>
              <w:tl2br w:val="nil"/>
              <w:tr2bl w:val="nil"/>
            </w:tcBorders>
            <w:noWrap w:val="0"/>
            <w:vAlign w:val="center"/>
          </w:tcPr>
          <w:p w14:paraId="6F68F738">
            <w:pPr>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939" w:type="pct"/>
            <w:tcBorders>
              <w:tl2br w:val="nil"/>
              <w:tr2bl w:val="nil"/>
            </w:tcBorders>
            <w:noWrap w:val="0"/>
            <w:vAlign w:val="center"/>
          </w:tcPr>
          <w:p w14:paraId="21D90FB1">
            <w:pPr>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p w14:paraId="453B74ED">
            <w:pPr>
              <w:jc w:val="center"/>
              <w:rPr>
                <w:rFonts w:hint="eastAsia" w:ascii="宋体" w:hAnsi="宋体" w:eastAsia="宋体" w:cs="宋体"/>
                <w:szCs w:val="21"/>
                <w:highlight w:val="none"/>
              </w:rPr>
            </w:pPr>
            <w:r>
              <w:rPr>
                <w:rFonts w:hint="eastAsia" w:ascii="宋体" w:hAnsi="宋体" w:eastAsia="宋体" w:cs="宋体"/>
                <w:szCs w:val="21"/>
                <w:highlight w:val="none"/>
              </w:rPr>
              <w:t>及其他要求</w:t>
            </w:r>
          </w:p>
        </w:tc>
        <w:tc>
          <w:tcPr>
            <w:tcW w:w="3560" w:type="pct"/>
            <w:tcBorders>
              <w:tl2br w:val="nil"/>
              <w:tr2bl w:val="nil"/>
            </w:tcBorders>
            <w:noWrap w:val="0"/>
            <w:vAlign w:val="center"/>
          </w:tcPr>
          <w:p w14:paraId="18B8FD11">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纸质投标文件份数：1正4副、电子版文件：2份（U盘）。</w:t>
            </w:r>
          </w:p>
          <w:p w14:paraId="628BEA48">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电子版文件应包括： </w:t>
            </w:r>
          </w:p>
          <w:p w14:paraId="26DDF681">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（1）按照招标文件规定的格式、内容填写的《投标文件关键内容摘录表》（可编辑的 Microsoft Word 电子文件）； </w:t>
            </w:r>
          </w:p>
          <w:p w14:paraId="783ADDB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（2）电子版投标文件须与纸质版文件的全部内容相一致。 U 盘，PDF 及 word 两种格式，PDF 格式包含所有投标文件签字及盖章内容。</w:t>
            </w:r>
          </w:p>
          <w:p w14:paraId="4F24D172">
            <w:pPr>
              <w:rPr>
                <w:rFonts w:hint="eastAsia" w:ascii="宋体" w:hAnsi="宋体" w:eastAsia="宋体" w:cs="宋体"/>
                <w:b/>
                <w:bCs/>
                <w:szCs w:val="21"/>
                <w:highlight w:val="none"/>
              </w:rPr>
            </w:pPr>
            <w:r>
              <w:rPr>
                <w:rFonts w:hint="eastAsia" w:ascii="宋体" w:hAnsi="宋体" w:eastAsia="宋体" w:cs="宋体"/>
                <w:b/>
                <w:bCs/>
                <w:szCs w:val="21"/>
                <w:highlight w:val="none"/>
              </w:rPr>
              <w:t>是否要求提交电子版文件：</w:t>
            </w:r>
          </w:p>
          <w:p w14:paraId="5C3232E9">
            <w:pPr>
              <w:rPr>
                <w:rFonts w:hint="eastAsia" w:ascii="宋体" w:hAnsi="宋体" w:eastAsia="宋体" w:cs="宋体"/>
                <w:szCs w:val="21"/>
                <w:highlight w:val="none"/>
              </w:rPr>
            </w:pPr>
            <w:r>
              <w:rPr>
                <w:rFonts w:hint="eastAsia" w:ascii="宋体" w:hAnsi="宋体" w:eastAsia="宋体" w:cs="宋体"/>
                <w:szCs w:val="21"/>
                <w:highlight w:val="none"/>
              </w:rPr>
              <w:t>是，按吉林省公共资源一体化平台系统投标文件制作流程执行。</w:t>
            </w:r>
          </w:p>
          <w:p w14:paraId="24CE1A01">
            <w:pPr>
              <w:rPr>
                <w:rFonts w:hint="eastAsia" w:ascii="宋体" w:hAnsi="宋体" w:eastAsia="宋体" w:cs="宋体"/>
                <w:b/>
                <w:bCs/>
                <w:szCs w:val="21"/>
                <w:highlight w:val="none"/>
              </w:rPr>
            </w:pPr>
            <w:r>
              <w:rPr>
                <w:rFonts w:hint="eastAsia" w:ascii="宋体" w:hAnsi="宋体" w:eastAsia="宋体" w:cs="宋体"/>
                <w:b/>
                <w:bCs/>
                <w:szCs w:val="21"/>
                <w:highlight w:val="none"/>
              </w:rPr>
              <w:t>其他要求：</w:t>
            </w:r>
          </w:p>
          <w:p w14:paraId="3B0E618F">
            <w:pPr>
              <w:keepNext w:val="0"/>
              <w:keepLines w:val="0"/>
              <w:pageBreakBefore w:val="0"/>
              <w:kinsoku/>
              <w:wordWrap/>
              <w:overflowPunct/>
              <w:topLinePunct w:val="0"/>
              <w:bidi w:val="0"/>
              <w:spacing w:line="360" w:lineRule="exact"/>
              <w:ind w:left="63" w:leftChars="3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纸质版投标文件的递交：</w:t>
            </w:r>
          </w:p>
          <w:p w14:paraId="454B486B">
            <w:pPr>
              <w:keepNext w:val="0"/>
              <w:keepLines w:val="0"/>
              <w:pageBreakBefore w:val="0"/>
              <w:kinsoku/>
              <w:wordWrap/>
              <w:overflowPunct/>
              <w:topLinePunct w:val="0"/>
              <w:bidi w:val="0"/>
              <w:spacing w:line="360" w:lineRule="exact"/>
              <w:ind w:left="63" w:leftChars="3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纸质文件递交地点：详见招标公告 </w:t>
            </w:r>
          </w:p>
          <w:p w14:paraId="0149E5D2">
            <w:pPr>
              <w:keepNext w:val="0"/>
              <w:keepLines w:val="0"/>
              <w:pageBreakBefore w:val="0"/>
              <w:kinsoku/>
              <w:wordWrap/>
              <w:overflowPunct/>
              <w:topLinePunct w:val="0"/>
              <w:bidi w:val="0"/>
              <w:spacing w:line="360" w:lineRule="exact"/>
              <w:ind w:left="63" w:leftChars="30"/>
              <w:textAlignment w:val="auto"/>
              <w:rPr>
                <w:rFonts w:hint="eastAsia" w:ascii="宋体" w:hAnsi="宋体" w:eastAsia="宋体" w:cs="宋体"/>
                <w:highlight w:val="none"/>
              </w:rPr>
            </w:pPr>
            <w:r>
              <w:rPr>
                <w:rFonts w:hint="eastAsia" w:ascii="宋体" w:hAnsi="宋体" w:eastAsia="宋体" w:cs="宋体"/>
                <w:color w:val="auto"/>
                <w:szCs w:val="21"/>
                <w:highlight w:val="none"/>
                <w:lang w:val="en-US" w:eastAsia="zh-CN"/>
              </w:rPr>
              <w:t>提交截止时间：开标结束后3日内将纸质版文件送至代理机构（可邮寄）。</w:t>
            </w:r>
          </w:p>
        </w:tc>
      </w:tr>
      <w:tr w14:paraId="2FACB6D8">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75" w:hRule="atLeast"/>
        </w:trPr>
        <w:tc>
          <w:tcPr>
            <w:tcW w:w="499" w:type="pct"/>
            <w:tcBorders>
              <w:tl2br w:val="nil"/>
              <w:tr2bl w:val="nil"/>
            </w:tcBorders>
            <w:noWrap w:val="0"/>
            <w:vAlign w:val="center"/>
          </w:tcPr>
          <w:p w14:paraId="5D394419">
            <w:pPr>
              <w:jc w:val="center"/>
              <w:rPr>
                <w:rFonts w:hint="eastAsia" w:ascii="宋体" w:hAnsi="宋体" w:eastAsia="宋体" w:cs="宋体"/>
                <w:szCs w:val="21"/>
                <w:highlight w:val="none"/>
              </w:rPr>
            </w:pPr>
            <w:r>
              <w:rPr>
                <w:rFonts w:hint="eastAsia" w:ascii="宋体" w:hAnsi="宋体" w:eastAsia="宋体" w:cs="宋体"/>
                <w:szCs w:val="21"/>
                <w:highlight w:val="none"/>
              </w:rPr>
              <w:t>3.7.5</w:t>
            </w:r>
          </w:p>
        </w:tc>
        <w:tc>
          <w:tcPr>
            <w:tcW w:w="939" w:type="pct"/>
            <w:tcBorders>
              <w:tl2br w:val="nil"/>
              <w:tr2bl w:val="nil"/>
            </w:tcBorders>
            <w:noWrap w:val="0"/>
            <w:vAlign w:val="center"/>
          </w:tcPr>
          <w:p w14:paraId="017F61B9">
            <w:pPr>
              <w:jc w:val="center"/>
              <w:rPr>
                <w:rFonts w:hint="eastAsia" w:ascii="宋体" w:hAnsi="宋体" w:eastAsia="宋体" w:cs="宋体"/>
                <w:szCs w:val="21"/>
                <w:highlight w:val="none"/>
              </w:rPr>
            </w:pPr>
            <w:r>
              <w:rPr>
                <w:rFonts w:hint="eastAsia" w:ascii="宋体" w:hAnsi="宋体" w:eastAsia="宋体" w:cs="宋体"/>
                <w:szCs w:val="21"/>
                <w:highlight w:val="none"/>
              </w:rPr>
              <w:t>装订的其他要求</w:t>
            </w:r>
          </w:p>
        </w:tc>
        <w:tc>
          <w:tcPr>
            <w:tcW w:w="3560" w:type="pct"/>
            <w:tcBorders>
              <w:tl2br w:val="nil"/>
              <w:tr2bl w:val="nil"/>
            </w:tcBorders>
            <w:noWrap w:val="0"/>
            <w:vAlign w:val="center"/>
          </w:tcPr>
          <w:p w14:paraId="62A056EE">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w:t>
            </w:r>
          </w:p>
        </w:tc>
      </w:tr>
      <w:tr w14:paraId="55D53977">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265" w:hRule="atLeast"/>
        </w:trPr>
        <w:tc>
          <w:tcPr>
            <w:tcW w:w="499" w:type="pct"/>
            <w:tcBorders>
              <w:tl2br w:val="nil"/>
              <w:tr2bl w:val="nil"/>
            </w:tcBorders>
            <w:noWrap w:val="0"/>
            <w:vAlign w:val="center"/>
          </w:tcPr>
          <w:p w14:paraId="781700C4">
            <w:pPr>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939" w:type="pct"/>
            <w:tcBorders>
              <w:tl2br w:val="nil"/>
              <w:tr2bl w:val="nil"/>
            </w:tcBorders>
            <w:noWrap w:val="0"/>
            <w:vAlign w:val="center"/>
          </w:tcPr>
          <w:p w14:paraId="4B70DF33">
            <w:pPr>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3560" w:type="pct"/>
            <w:tcBorders>
              <w:tl2br w:val="nil"/>
              <w:tr2bl w:val="nil"/>
            </w:tcBorders>
            <w:noWrap w:val="0"/>
            <w:vAlign w:val="center"/>
          </w:tcPr>
          <w:p w14:paraId="4BA2D3F8">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fldChar w:fldCharType="begin"/>
            </w:r>
            <w:r>
              <w:rPr>
                <w:rFonts w:hint="eastAsia" w:ascii="宋体" w:hAnsi="宋体" w:eastAsia="宋体" w:cs="宋体"/>
                <w:color w:val="auto"/>
                <w:highlight w:val="none"/>
                <w:lang w:val="zh-CN" w:eastAsia="zh-CN"/>
              </w:rPr>
              <w:instrText xml:space="preserve"> eq \o\ac(□,√)</w:instrText>
            </w:r>
            <w:r>
              <w:rPr>
                <w:rFonts w:hint="eastAsia" w:ascii="宋体" w:hAnsi="宋体" w:eastAsia="宋体" w:cs="宋体"/>
                <w:color w:val="auto"/>
                <w:highlight w:val="none"/>
                <w:lang w:val="zh-CN" w:eastAsia="zh-CN"/>
              </w:rPr>
              <w:fldChar w:fldCharType="end"/>
            </w:r>
            <w:r>
              <w:rPr>
                <w:rFonts w:hint="eastAsia" w:ascii="宋体" w:hAnsi="宋体" w:eastAsia="宋体" w:cs="宋体"/>
                <w:color w:val="auto"/>
                <w:highlight w:val="none"/>
                <w:lang w:val="en-US" w:eastAsia="zh-CN"/>
              </w:rPr>
              <w:t>否</w:t>
            </w:r>
          </w:p>
          <w:p w14:paraId="007BDA19">
            <w:pPr>
              <w:keepNext w:val="0"/>
              <w:keepLines w:val="0"/>
              <w:pageBreakBefore w:val="0"/>
              <w:kinsoku/>
              <w:wordWrap/>
              <w:overflowPunct/>
              <w:topLinePunct w:val="0"/>
              <w:bidi w:val="0"/>
              <w:spacing w:line="36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是，</w:t>
            </w:r>
            <w:r>
              <w:rPr>
                <w:rFonts w:hint="eastAsia" w:ascii="宋体" w:hAnsi="宋体" w:eastAsia="宋体" w:cs="宋体"/>
                <w:color w:val="auto"/>
                <w:highlight w:val="none"/>
                <w:lang w:val="en-US" w:eastAsia="zh-CN"/>
              </w:rPr>
              <w:t>退还时间：</w:t>
            </w:r>
          </w:p>
        </w:tc>
      </w:tr>
      <w:tr w14:paraId="25D110D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36" w:hRule="atLeast"/>
        </w:trPr>
        <w:tc>
          <w:tcPr>
            <w:tcW w:w="499" w:type="pct"/>
            <w:tcBorders>
              <w:tl2br w:val="nil"/>
              <w:tr2bl w:val="nil"/>
            </w:tcBorders>
            <w:noWrap w:val="0"/>
            <w:vAlign w:val="center"/>
          </w:tcPr>
          <w:p w14:paraId="7A3E26EE">
            <w:pPr>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939" w:type="pct"/>
            <w:tcBorders>
              <w:tl2br w:val="nil"/>
              <w:tr2bl w:val="nil"/>
            </w:tcBorders>
            <w:noWrap w:val="0"/>
            <w:vAlign w:val="center"/>
          </w:tcPr>
          <w:p w14:paraId="68585F8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3560" w:type="pct"/>
            <w:tcBorders>
              <w:tl2br w:val="nil"/>
              <w:tr2bl w:val="nil"/>
            </w:tcBorders>
            <w:noWrap w:val="0"/>
            <w:vAlign w:val="center"/>
          </w:tcPr>
          <w:p w14:paraId="283BBE4E">
            <w:pPr>
              <w:snapToGrid w:val="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01标段-05标段：</w:t>
            </w:r>
          </w:p>
          <w:p w14:paraId="7FADBB24">
            <w:pPr>
              <w:snapToGrid w:val="0"/>
              <w:rPr>
                <w:rFonts w:hint="eastAsia" w:ascii="宋体" w:hAnsi="宋体" w:eastAsia="宋体" w:cs="宋体"/>
                <w:szCs w:val="21"/>
                <w:highlight w:val="none"/>
              </w:rPr>
            </w:pPr>
            <w:r>
              <w:rPr>
                <w:rFonts w:hint="eastAsia" w:ascii="宋体" w:hAnsi="宋体" w:eastAsia="宋体" w:cs="宋体"/>
                <w:szCs w:val="21"/>
                <w:highlight w:val="none"/>
              </w:rPr>
              <w:t>投标文件第一个信封（商务及技术文件）开标时间：同投标截止时间；</w:t>
            </w:r>
          </w:p>
          <w:p w14:paraId="5E2218F2">
            <w:pPr>
              <w:snapToGrid w:val="0"/>
              <w:rPr>
                <w:rFonts w:hint="eastAsia" w:ascii="宋体" w:hAnsi="宋体" w:eastAsia="宋体" w:cs="宋体"/>
                <w:szCs w:val="21"/>
                <w:highlight w:val="none"/>
              </w:rPr>
            </w:pPr>
            <w:r>
              <w:rPr>
                <w:rFonts w:hint="eastAsia" w:ascii="宋体" w:hAnsi="宋体" w:eastAsia="宋体" w:cs="宋体"/>
                <w:szCs w:val="21"/>
                <w:highlight w:val="none"/>
              </w:rPr>
              <w:t>投标文件第一个信封（商务及技术文件）</w:t>
            </w:r>
            <w:r>
              <w:rPr>
                <w:rFonts w:hint="eastAsia" w:ascii="宋体" w:hAnsi="宋体" w:eastAsia="宋体" w:cs="宋体"/>
                <w:spacing w:val="-4"/>
                <w:szCs w:val="21"/>
                <w:highlight w:val="none"/>
              </w:rPr>
              <w:t>开标地点：</w:t>
            </w:r>
            <w:r>
              <w:rPr>
                <w:rFonts w:hint="eastAsia" w:ascii="宋体" w:hAnsi="宋体" w:eastAsia="宋体" w:cs="宋体"/>
                <w:szCs w:val="21"/>
                <w:highlight w:val="none"/>
              </w:rPr>
              <w:t>同递交投标文件地点；</w:t>
            </w:r>
          </w:p>
          <w:p w14:paraId="1E02DA74">
            <w:pPr>
              <w:adjustRightInd w:val="0"/>
              <w:snapToGrid w:val="0"/>
              <w:rPr>
                <w:rFonts w:hint="eastAsia" w:ascii="宋体" w:hAnsi="宋体" w:eastAsia="宋体" w:cs="宋体"/>
                <w:b/>
                <w:bCs/>
                <w:szCs w:val="21"/>
                <w:highlight w:val="none"/>
              </w:rPr>
            </w:pPr>
            <w:r>
              <w:rPr>
                <w:rFonts w:hint="eastAsia" w:ascii="宋体" w:hAnsi="宋体" w:eastAsia="宋体" w:cs="宋体"/>
                <w:szCs w:val="21"/>
                <w:highlight w:val="none"/>
              </w:rPr>
              <w:t>投标文件第二个信封（报价文件）开标时间：见第一章“招标公告”；</w:t>
            </w:r>
          </w:p>
          <w:p w14:paraId="154164F5">
            <w:pPr>
              <w:snapToGrid w:val="0"/>
              <w:rPr>
                <w:rFonts w:hint="eastAsia" w:ascii="宋体" w:hAnsi="宋体" w:eastAsia="宋体" w:cs="宋体"/>
                <w:szCs w:val="21"/>
                <w:highlight w:val="none"/>
              </w:rPr>
            </w:pPr>
            <w:r>
              <w:rPr>
                <w:rFonts w:hint="eastAsia" w:ascii="宋体" w:hAnsi="宋体" w:eastAsia="宋体" w:cs="宋体"/>
                <w:szCs w:val="21"/>
                <w:highlight w:val="none"/>
              </w:rPr>
              <w:t>投标文件第二个信封（报价文件）开标地点：见第一章“招标公告”；</w:t>
            </w:r>
          </w:p>
          <w:p w14:paraId="3007DBA0">
            <w:pPr>
              <w:snapToGrid w:val="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06标段-09标段：</w:t>
            </w:r>
          </w:p>
          <w:p w14:paraId="4E2F37F0">
            <w:pPr>
              <w:snapToGrid w:val="0"/>
              <w:rPr>
                <w:rFonts w:hint="eastAsia" w:ascii="宋体" w:hAnsi="宋体" w:eastAsia="宋体" w:cs="宋体"/>
                <w:szCs w:val="21"/>
                <w:highlight w:val="none"/>
              </w:rPr>
            </w:pPr>
            <w:r>
              <w:rPr>
                <w:rFonts w:hint="eastAsia" w:ascii="宋体" w:hAnsi="宋体" w:eastAsia="宋体" w:cs="宋体"/>
                <w:szCs w:val="21"/>
                <w:highlight w:val="none"/>
              </w:rPr>
              <w:t>投标文件第一个信封（商务及技术文件）开标时间：同投标截止时间；</w:t>
            </w:r>
          </w:p>
          <w:p w14:paraId="1671FB3E">
            <w:pPr>
              <w:snapToGrid w:val="0"/>
              <w:rPr>
                <w:rFonts w:hint="eastAsia" w:ascii="宋体" w:hAnsi="宋体" w:eastAsia="宋体" w:cs="宋体"/>
                <w:szCs w:val="21"/>
                <w:highlight w:val="none"/>
              </w:rPr>
            </w:pPr>
            <w:r>
              <w:rPr>
                <w:rFonts w:hint="eastAsia" w:ascii="宋体" w:hAnsi="宋体" w:eastAsia="宋体" w:cs="宋体"/>
                <w:szCs w:val="21"/>
                <w:highlight w:val="none"/>
              </w:rPr>
              <w:t>投标文件第一个信封（商务及技术文件）</w:t>
            </w:r>
            <w:r>
              <w:rPr>
                <w:rFonts w:hint="eastAsia" w:ascii="宋体" w:hAnsi="宋体" w:eastAsia="宋体" w:cs="宋体"/>
                <w:spacing w:val="-4"/>
                <w:szCs w:val="21"/>
                <w:highlight w:val="none"/>
              </w:rPr>
              <w:t>开标地点：</w:t>
            </w:r>
            <w:r>
              <w:rPr>
                <w:rFonts w:hint="eastAsia" w:ascii="宋体" w:hAnsi="宋体" w:eastAsia="宋体" w:cs="宋体"/>
                <w:szCs w:val="21"/>
                <w:highlight w:val="none"/>
              </w:rPr>
              <w:t>同递交投标文件地点；</w:t>
            </w:r>
          </w:p>
          <w:p w14:paraId="42730BAD">
            <w:pPr>
              <w:adjustRightInd w:val="0"/>
              <w:snapToGrid w:val="0"/>
              <w:rPr>
                <w:rFonts w:hint="eastAsia" w:ascii="宋体" w:hAnsi="宋体" w:eastAsia="宋体" w:cs="宋体"/>
                <w:b/>
                <w:bCs/>
                <w:szCs w:val="21"/>
                <w:highlight w:val="none"/>
              </w:rPr>
            </w:pPr>
            <w:r>
              <w:rPr>
                <w:rFonts w:hint="eastAsia" w:ascii="宋体" w:hAnsi="宋体" w:eastAsia="宋体" w:cs="宋体"/>
                <w:szCs w:val="21"/>
                <w:highlight w:val="none"/>
              </w:rPr>
              <w:t>投标文件第二个信封（报价文件）开标时间：见第一章“招标公告”；</w:t>
            </w:r>
          </w:p>
          <w:p w14:paraId="04C9A42D">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投标文件第二个信封（报价文件）开标地点：见第一章“招标公告”；</w:t>
            </w:r>
          </w:p>
        </w:tc>
      </w:tr>
      <w:tr w14:paraId="634A47C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tcBorders>
              <w:tl2br w:val="nil"/>
              <w:tr2bl w:val="nil"/>
            </w:tcBorders>
            <w:noWrap w:val="0"/>
            <w:vAlign w:val="center"/>
          </w:tcPr>
          <w:p w14:paraId="064D84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939" w:type="pct"/>
            <w:tcBorders>
              <w:tl2br w:val="nil"/>
              <w:tr2bl w:val="nil"/>
            </w:tcBorders>
            <w:noWrap w:val="0"/>
            <w:vAlign w:val="center"/>
          </w:tcPr>
          <w:p w14:paraId="289BDD9E">
            <w:pPr>
              <w:jc w:val="center"/>
              <w:rPr>
                <w:rFonts w:hint="eastAsia" w:ascii="宋体" w:hAnsi="宋体" w:eastAsia="宋体" w:cs="宋体"/>
                <w:szCs w:val="21"/>
                <w:highlight w:val="none"/>
              </w:rPr>
            </w:pPr>
            <w:r>
              <w:rPr>
                <w:rFonts w:hint="eastAsia" w:ascii="宋体" w:hAnsi="宋体" w:eastAsia="宋体" w:cs="宋体"/>
                <w:szCs w:val="21"/>
                <w:highlight w:val="none"/>
              </w:rPr>
              <w:t>第一个信封（商务及技术文件）开标程序</w:t>
            </w:r>
          </w:p>
        </w:tc>
        <w:tc>
          <w:tcPr>
            <w:tcW w:w="3560" w:type="pct"/>
            <w:tcBorders>
              <w:tl2br w:val="nil"/>
              <w:tr2bl w:val="nil"/>
            </w:tcBorders>
            <w:noWrap w:val="0"/>
            <w:vAlign w:val="top"/>
          </w:tcPr>
          <w:p w14:paraId="09116E8A">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主持人按下列程序对投标文件第一个信封（商务及技术文件）开标： </w:t>
            </w:r>
          </w:p>
          <w:p w14:paraId="2BBD0898">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（1）宣布开标纪律； </w:t>
            </w:r>
          </w:p>
          <w:p w14:paraId="507EFA1B">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（2）公布在投标截止时间前递交投标文件的投标人数量； </w:t>
            </w:r>
          </w:p>
          <w:p w14:paraId="469A0B22">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（3）宣布开标人、唱标人、记录人等有关人员到场情况； </w:t>
            </w:r>
          </w:p>
          <w:p w14:paraId="2CB7FF15">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（4）按系统要求进行投标文件解密； </w:t>
            </w:r>
          </w:p>
          <w:p w14:paraId="66BAD3FE">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（5）按照投标人递交投标文件的先后顺序开标，公布标段名称、投标人 </w:t>
            </w:r>
          </w:p>
          <w:p w14:paraId="6C9C609B">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名称、投标保证金的递交情况、工期等内容，并记录在案； </w:t>
            </w:r>
          </w:p>
          <w:p w14:paraId="73A95D79">
            <w:pPr>
              <w:snapToGrid w:val="0"/>
              <w:rPr>
                <w:rFonts w:hint="eastAsia" w:ascii="宋体" w:hAnsi="宋体" w:eastAsia="宋体" w:cs="宋体"/>
                <w:bCs/>
                <w:szCs w:val="21"/>
                <w:highlight w:val="none"/>
              </w:rPr>
            </w:pPr>
            <w:r>
              <w:rPr>
                <w:rFonts w:hint="eastAsia" w:ascii="宋体" w:hAnsi="宋体" w:eastAsia="宋体" w:cs="宋体"/>
                <w:szCs w:val="21"/>
                <w:highlight w:val="none"/>
                <w:lang w:val="en-US" w:eastAsia="zh-CN"/>
              </w:rPr>
              <w:t>（6）监督人在开标记录上签字确认；开标结束。</w:t>
            </w:r>
          </w:p>
        </w:tc>
      </w:tr>
      <w:tr w14:paraId="3EE457DF">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9" w:hRule="atLeast"/>
        </w:trPr>
        <w:tc>
          <w:tcPr>
            <w:tcW w:w="499" w:type="pct"/>
            <w:tcBorders>
              <w:tl2br w:val="nil"/>
              <w:tr2bl w:val="nil"/>
            </w:tcBorders>
            <w:noWrap w:val="0"/>
            <w:vAlign w:val="center"/>
          </w:tcPr>
          <w:p w14:paraId="19A475E5">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939" w:type="pct"/>
            <w:tcBorders>
              <w:tl2br w:val="nil"/>
              <w:tr2bl w:val="nil"/>
            </w:tcBorders>
            <w:noWrap w:val="0"/>
            <w:vAlign w:val="center"/>
          </w:tcPr>
          <w:p w14:paraId="0BB3EFFA">
            <w:pPr>
              <w:jc w:val="center"/>
              <w:rPr>
                <w:rFonts w:hint="eastAsia" w:ascii="宋体" w:hAnsi="宋体" w:eastAsia="宋体" w:cs="宋体"/>
                <w:szCs w:val="21"/>
                <w:highlight w:val="none"/>
              </w:rPr>
            </w:pPr>
            <w:r>
              <w:rPr>
                <w:rFonts w:hint="eastAsia" w:ascii="宋体" w:hAnsi="宋体" w:eastAsia="宋体" w:cs="宋体"/>
                <w:szCs w:val="21"/>
                <w:highlight w:val="none"/>
              </w:rPr>
              <w:t>第二个信封（报价文件）开标程序</w:t>
            </w:r>
          </w:p>
        </w:tc>
        <w:tc>
          <w:tcPr>
            <w:tcW w:w="3560" w:type="pct"/>
            <w:tcBorders>
              <w:tl2br w:val="nil"/>
              <w:tr2bl w:val="nil"/>
            </w:tcBorders>
            <w:noWrap w:val="0"/>
            <w:vAlign w:val="top"/>
          </w:tcPr>
          <w:p w14:paraId="6CEF10B0">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在监标人的监督下开启投标文件第二个信封（报价文件）文件的程序： </w:t>
            </w:r>
          </w:p>
          <w:p w14:paraId="4E27AAD2">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（1）宣布开标纪律； </w:t>
            </w:r>
          </w:p>
          <w:p w14:paraId="7D098590">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（2）宣布开标人、唱标人、记录人等有关人员到场情况； </w:t>
            </w:r>
          </w:p>
          <w:p w14:paraId="143F0CA7">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（3）当众解读第一个信封（商务及技术文件）评审结果，宣布通过第一个信封（商务及技术文件）评审且评分前三名的投标人名单及排序； </w:t>
            </w:r>
          </w:p>
          <w:p w14:paraId="79377BFF">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（4）按系统要求进行投标文件解密； </w:t>
            </w:r>
          </w:p>
          <w:p w14:paraId="485DFDFE">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（5）开启第一信封评分前三名投标人的第二个信封，公布投标人名称、标段名称、投标报价及其他内容，并记录在案。 </w:t>
            </w:r>
          </w:p>
          <w:p w14:paraId="34D9869F">
            <w:pPr>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（6）将未通过第一个信封（商务及技术文件）评审的及第一个信封（商务及技术文件）评分在前三名之外的投标文件第二个信封（报价文件）不予解密上传。 </w:t>
            </w:r>
          </w:p>
          <w:p w14:paraId="4A45C4F2">
            <w:pPr>
              <w:snapToGrid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（7）监督人在开标记录上签字确认；开标结束。</w:t>
            </w:r>
          </w:p>
        </w:tc>
      </w:tr>
      <w:tr w14:paraId="101AA400">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66" w:hRule="atLeast"/>
        </w:trPr>
        <w:tc>
          <w:tcPr>
            <w:tcW w:w="499" w:type="pct"/>
            <w:tcBorders>
              <w:tl2br w:val="nil"/>
              <w:tr2bl w:val="nil"/>
            </w:tcBorders>
            <w:noWrap w:val="0"/>
            <w:vAlign w:val="center"/>
          </w:tcPr>
          <w:p w14:paraId="5B54BA22">
            <w:pPr>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939" w:type="pct"/>
            <w:tcBorders>
              <w:tl2br w:val="nil"/>
              <w:tr2bl w:val="nil"/>
            </w:tcBorders>
            <w:noWrap w:val="0"/>
            <w:vAlign w:val="center"/>
          </w:tcPr>
          <w:p w14:paraId="24E56707">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3560" w:type="pct"/>
            <w:tcBorders>
              <w:tl2br w:val="nil"/>
              <w:tr2bl w:val="nil"/>
            </w:tcBorders>
            <w:noWrap w:val="0"/>
            <w:vAlign w:val="center"/>
          </w:tcPr>
          <w:p w14:paraId="67B24E0E">
            <w:pPr>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人，其中招标人代表</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人，专家</w:t>
            </w:r>
            <w:r>
              <w:rPr>
                <w:rFonts w:hint="eastAsia" w:ascii="宋体" w:hAnsi="宋体" w:eastAsia="宋体" w:cs="宋体"/>
                <w:szCs w:val="21"/>
                <w:highlight w:val="none"/>
                <w:u w:val="single"/>
                <w:lang w:val="en-US" w:eastAsia="zh-CN"/>
              </w:rPr>
              <w:t>4</w:t>
            </w:r>
            <w:r>
              <w:rPr>
                <w:rFonts w:hint="eastAsia" w:ascii="宋体" w:hAnsi="宋体" w:eastAsia="宋体" w:cs="宋体"/>
                <w:szCs w:val="21"/>
                <w:highlight w:val="none"/>
              </w:rPr>
              <w:t>人；</w:t>
            </w:r>
          </w:p>
          <w:p w14:paraId="175E35D1">
            <w:pPr>
              <w:rPr>
                <w:rFonts w:hint="eastAsia" w:ascii="宋体" w:hAnsi="宋体" w:eastAsia="宋体" w:cs="宋体"/>
                <w:szCs w:val="21"/>
                <w:highlight w:val="none"/>
              </w:rPr>
            </w:pPr>
            <w:r>
              <w:rPr>
                <w:rFonts w:hint="eastAsia" w:ascii="宋体" w:hAnsi="宋体" w:eastAsia="宋体" w:cs="宋体"/>
                <w:szCs w:val="21"/>
                <w:highlight w:val="none"/>
              </w:rPr>
              <w:t>评标专家确定方式：</w:t>
            </w:r>
            <w:r>
              <w:rPr>
                <w:rFonts w:hint="eastAsia" w:ascii="宋体" w:hAnsi="宋体" w:eastAsia="宋体" w:cs="宋体"/>
                <w:szCs w:val="21"/>
                <w:highlight w:val="none"/>
                <w:lang w:val="zh-CN"/>
              </w:rPr>
              <w:t>在监督人的监督下，</w:t>
            </w:r>
            <w:r>
              <w:rPr>
                <w:rFonts w:hint="eastAsia" w:ascii="宋体" w:hAnsi="宋体" w:eastAsia="宋体" w:cs="宋体"/>
                <w:szCs w:val="21"/>
                <w:highlight w:val="none"/>
                <w:lang w:val="zh-CN" w:eastAsia="zh-CN"/>
              </w:rPr>
              <w:t>从依法组建的评标专家库中随机抽取</w:t>
            </w:r>
            <w:r>
              <w:rPr>
                <w:rFonts w:hint="eastAsia" w:ascii="宋体" w:hAnsi="宋体" w:eastAsia="宋体" w:cs="宋体"/>
                <w:szCs w:val="21"/>
                <w:highlight w:val="none"/>
                <w:lang w:val="zh-CN"/>
              </w:rPr>
              <w:t>。</w:t>
            </w:r>
          </w:p>
        </w:tc>
      </w:tr>
      <w:tr w14:paraId="34DFC2F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739" w:hRule="atLeast"/>
        </w:trPr>
        <w:tc>
          <w:tcPr>
            <w:tcW w:w="499" w:type="pct"/>
            <w:tcBorders>
              <w:tl2br w:val="nil"/>
              <w:tr2bl w:val="nil"/>
            </w:tcBorders>
            <w:noWrap w:val="0"/>
            <w:vAlign w:val="center"/>
          </w:tcPr>
          <w:p w14:paraId="300EB0B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939" w:type="pct"/>
            <w:tcBorders>
              <w:tl2br w:val="nil"/>
              <w:tr2bl w:val="nil"/>
            </w:tcBorders>
            <w:noWrap w:val="0"/>
            <w:vAlign w:val="center"/>
          </w:tcPr>
          <w:p w14:paraId="2F2489DA">
            <w:pPr>
              <w:adjustRightInd w:val="0"/>
              <w:snapToGri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评标委员会推荐中标候选人的人数</w:t>
            </w:r>
          </w:p>
        </w:tc>
        <w:tc>
          <w:tcPr>
            <w:tcW w:w="3560" w:type="pct"/>
            <w:tcBorders>
              <w:tl2br w:val="nil"/>
              <w:tr2bl w:val="nil"/>
            </w:tcBorders>
            <w:noWrap w:val="0"/>
            <w:vAlign w:val="center"/>
          </w:tcPr>
          <w:p w14:paraId="4294C5C0">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3名</w:t>
            </w:r>
          </w:p>
        </w:tc>
      </w:tr>
      <w:tr w14:paraId="38366F7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410" w:hRule="atLeast"/>
        </w:trPr>
        <w:tc>
          <w:tcPr>
            <w:tcW w:w="499" w:type="pct"/>
            <w:tcBorders>
              <w:tl2br w:val="nil"/>
              <w:tr2bl w:val="nil"/>
            </w:tcBorders>
            <w:noWrap w:val="0"/>
            <w:vAlign w:val="center"/>
          </w:tcPr>
          <w:p w14:paraId="5CE42B3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939" w:type="pct"/>
            <w:tcBorders>
              <w:tl2br w:val="nil"/>
              <w:tr2bl w:val="nil"/>
            </w:tcBorders>
            <w:noWrap w:val="0"/>
            <w:vAlign w:val="center"/>
          </w:tcPr>
          <w:p w14:paraId="30871402">
            <w:pPr>
              <w:adjustRightInd w:val="0"/>
              <w:snapToGri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中标候选人公示媒介及期限</w:t>
            </w:r>
          </w:p>
        </w:tc>
        <w:tc>
          <w:tcPr>
            <w:tcW w:w="3560" w:type="pct"/>
            <w:tcBorders>
              <w:tl2br w:val="nil"/>
              <w:tr2bl w:val="nil"/>
            </w:tcBorders>
            <w:noWrap w:val="0"/>
            <w:vAlign w:val="center"/>
          </w:tcPr>
          <w:p w14:paraId="222DA40D">
            <w:pPr>
              <w:tabs>
                <w:tab w:val="left" w:pos="539"/>
                <w:tab w:val="left" w:pos="964"/>
              </w:tabs>
              <w:autoSpaceDE w:val="0"/>
              <w:autoSpaceDN w:val="0"/>
              <w:adjustRightInd w:val="0"/>
              <w:jc w:val="left"/>
              <w:rPr>
                <w:rFonts w:hint="eastAsia" w:ascii="宋体" w:hAnsi="宋体" w:eastAsia="宋体" w:cs="宋体"/>
                <w:color w:val="000000"/>
                <w:sz w:val="22"/>
                <w:highlight w:val="none"/>
              </w:rPr>
            </w:pPr>
            <w:r>
              <w:rPr>
                <w:rFonts w:hint="eastAsia" w:ascii="宋体" w:hAnsi="宋体" w:eastAsia="宋体" w:cs="宋体"/>
                <w:szCs w:val="21"/>
                <w:highlight w:val="none"/>
              </w:rPr>
              <w:t>公示媒介：</w:t>
            </w:r>
            <w:r>
              <w:rPr>
                <w:rFonts w:hint="eastAsia" w:ascii="宋体" w:hAnsi="宋体" w:eastAsia="宋体" w:cs="宋体"/>
                <w:color w:val="000000"/>
                <w:szCs w:val="21"/>
                <w:highlight w:val="none"/>
                <w:lang w:eastAsia="zh-CN"/>
              </w:rPr>
              <w:t>中国招标投标公共服务平台、白城市公共资源交易平台（同步推送到吉林省公共资源交易公共服务平台）、白城市交通运输局网站、镇赉县人民政府网站上发布</w:t>
            </w:r>
            <w:r>
              <w:rPr>
                <w:rFonts w:hint="eastAsia" w:ascii="宋体" w:hAnsi="宋体" w:eastAsia="宋体" w:cs="宋体"/>
                <w:color w:val="000000"/>
                <w:szCs w:val="21"/>
                <w:highlight w:val="none"/>
              </w:rPr>
              <w:t>。</w:t>
            </w:r>
          </w:p>
          <w:p w14:paraId="439A4C03">
            <w:pPr>
              <w:tabs>
                <w:tab w:val="left" w:pos="539"/>
                <w:tab w:val="left" w:pos="964"/>
              </w:tabs>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公示期限：不少于 3 日</w:t>
            </w:r>
          </w:p>
          <w:p w14:paraId="5FA82FC7">
            <w:pPr>
              <w:tabs>
                <w:tab w:val="left" w:pos="539"/>
                <w:tab w:val="left" w:pos="964"/>
              </w:tabs>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公示的其他内容：无</w:t>
            </w:r>
          </w:p>
        </w:tc>
      </w:tr>
      <w:tr w14:paraId="267B2454">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715" w:hRule="atLeast"/>
        </w:trPr>
        <w:tc>
          <w:tcPr>
            <w:tcW w:w="499" w:type="pct"/>
            <w:tcBorders>
              <w:tl2br w:val="nil"/>
              <w:tr2bl w:val="nil"/>
            </w:tcBorders>
            <w:noWrap w:val="0"/>
            <w:vAlign w:val="center"/>
          </w:tcPr>
          <w:p w14:paraId="76BAD097">
            <w:pPr>
              <w:jc w:val="center"/>
              <w:rPr>
                <w:rFonts w:hint="eastAsia" w:ascii="宋体" w:hAnsi="宋体" w:eastAsia="宋体" w:cs="宋体"/>
                <w:szCs w:val="21"/>
                <w:highlight w:val="none"/>
              </w:rPr>
            </w:pPr>
            <w:r>
              <w:rPr>
                <w:rFonts w:hint="eastAsia" w:ascii="宋体" w:hAnsi="宋体" w:eastAsia="宋体" w:cs="宋体"/>
                <w:szCs w:val="21"/>
                <w:highlight w:val="none"/>
              </w:rPr>
              <w:t>7.4</w:t>
            </w:r>
          </w:p>
        </w:tc>
        <w:tc>
          <w:tcPr>
            <w:tcW w:w="939" w:type="pct"/>
            <w:tcBorders>
              <w:tl2br w:val="nil"/>
              <w:tr2bl w:val="nil"/>
            </w:tcBorders>
            <w:noWrap w:val="0"/>
            <w:vAlign w:val="center"/>
          </w:tcPr>
          <w:p w14:paraId="3AFD435C">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3560" w:type="pct"/>
            <w:tcBorders>
              <w:tl2br w:val="nil"/>
              <w:tr2bl w:val="nil"/>
            </w:tcBorders>
            <w:noWrap w:val="0"/>
            <w:vAlign w:val="center"/>
          </w:tcPr>
          <w:p w14:paraId="3757288F">
            <w:pPr>
              <w:tabs>
                <w:tab w:val="left" w:pos="539"/>
                <w:tab w:val="left" w:pos="964"/>
              </w:tabs>
              <w:autoSpaceDE w:val="0"/>
              <w:autoSpaceDN w:val="0"/>
              <w:adjustRightInd w:val="0"/>
              <w:jc w:val="left"/>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zh-CN" w:eastAsia="zh-CN"/>
              </w:rPr>
              <w:sym w:font="Wingdings 2" w:char="00A3"/>
            </w:r>
            <w:r>
              <w:rPr>
                <w:rFonts w:hint="eastAsia" w:ascii="宋体" w:hAnsi="宋体" w:eastAsia="宋体" w:cs="宋体"/>
                <w:color w:val="000000"/>
                <w:szCs w:val="21"/>
                <w:highlight w:val="none"/>
                <w:lang w:val="zh-CN" w:eastAsia="zh-CN"/>
              </w:rPr>
              <w:t>是</w:t>
            </w:r>
          </w:p>
          <w:p w14:paraId="65F8CF94">
            <w:pPr>
              <w:tabs>
                <w:tab w:val="left" w:pos="539"/>
                <w:tab w:val="left" w:pos="964"/>
              </w:tabs>
              <w:autoSpaceDE w:val="0"/>
              <w:autoSpaceDN w:val="0"/>
              <w:adjustRightInd w:val="0"/>
              <w:jc w:val="left"/>
              <w:rPr>
                <w:rFonts w:hint="eastAsia" w:ascii="宋体" w:hAnsi="宋体" w:eastAsia="宋体" w:cs="宋体"/>
                <w:szCs w:val="21"/>
                <w:highlight w:val="none"/>
              </w:rPr>
            </w:pPr>
            <w:r>
              <w:rPr>
                <w:rFonts w:hint="eastAsia" w:ascii="宋体" w:hAnsi="宋体" w:eastAsia="宋体" w:cs="宋体"/>
                <w:color w:val="000000"/>
                <w:szCs w:val="21"/>
                <w:highlight w:val="none"/>
                <w:lang w:val="zh-CN" w:eastAsia="zh-CN"/>
              </w:rPr>
              <w:fldChar w:fldCharType="begin"/>
            </w:r>
            <w:r>
              <w:rPr>
                <w:rFonts w:hint="eastAsia" w:ascii="宋体" w:hAnsi="宋体" w:eastAsia="宋体" w:cs="宋体"/>
                <w:color w:val="000000"/>
                <w:szCs w:val="21"/>
                <w:highlight w:val="none"/>
                <w:lang w:val="zh-CN" w:eastAsia="zh-CN"/>
              </w:rPr>
              <w:instrText xml:space="preserve"> eq \o\ac(□,√)</w:instrText>
            </w:r>
            <w:r>
              <w:rPr>
                <w:rFonts w:hint="eastAsia" w:ascii="宋体" w:hAnsi="宋体" w:eastAsia="宋体" w:cs="宋体"/>
                <w:color w:val="000000"/>
                <w:szCs w:val="21"/>
                <w:highlight w:val="none"/>
                <w:lang w:val="zh-CN" w:eastAsia="zh-CN"/>
              </w:rPr>
              <w:fldChar w:fldCharType="end"/>
            </w:r>
            <w:r>
              <w:rPr>
                <w:rFonts w:hint="eastAsia" w:ascii="宋体" w:hAnsi="宋体" w:eastAsia="宋体" w:cs="宋体"/>
                <w:color w:val="000000"/>
                <w:szCs w:val="21"/>
                <w:highlight w:val="none"/>
                <w:lang w:eastAsia="zh-CN"/>
              </w:rPr>
              <w:t>否</w:t>
            </w:r>
          </w:p>
        </w:tc>
      </w:tr>
      <w:tr w14:paraId="17B5E411">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816" w:hRule="atLeast"/>
        </w:trPr>
        <w:tc>
          <w:tcPr>
            <w:tcW w:w="499" w:type="pct"/>
            <w:tcBorders>
              <w:tl2br w:val="nil"/>
              <w:tr2bl w:val="nil"/>
            </w:tcBorders>
            <w:noWrap w:val="0"/>
            <w:vAlign w:val="center"/>
          </w:tcPr>
          <w:p w14:paraId="33A7D044">
            <w:pPr>
              <w:jc w:val="center"/>
              <w:rPr>
                <w:rFonts w:hint="eastAsia" w:ascii="宋体" w:hAnsi="宋体" w:eastAsia="宋体" w:cs="宋体"/>
                <w:szCs w:val="21"/>
                <w:highlight w:val="none"/>
              </w:rPr>
            </w:pPr>
            <w:r>
              <w:rPr>
                <w:rFonts w:hint="eastAsia" w:ascii="宋体" w:hAnsi="宋体" w:eastAsia="宋体" w:cs="宋体"/>
                <w:szCs w:val="21"/>
                <w:highlight w:val="none"/>
              </w:rPr>
              <w:t>7.5</w:t>
            </w:r>
          </w:p>
        </w:tc>
        <w:tc>
          <w:tcPr>
            <w:tcW w:w="939" w:type="pct"/>
            <w:tcBorders>
              <w:tl2br w:val="nil"/>
              <w:tr2bl w:val="nil"/>
            </w:tcBorders>
            <w:noWrap w:val="0"/>
            <w:vAlign w:val="center"/>
          </w:tcPr>
          <w:p w14:paraId="6855683D">
            <w:pPr>
              <w:jc w:val="center"/>
              <w:rPr>
                <w:rFonts w:hint="eastAsia" w:ascii="宋体" w:hAnsi="宋体" w:eastAsia="宋体" w:cs="宋体"/>
                <w:szCs w:val="21"/>
                <w:highlight w:val="none"/>
              </w:rPr>
            </w:pPr>
            <w:r>
              <w:rPr>
                <w:rFonts w:hint="eastAsia" w:ascii="宋体" w:hAnsi="宋体" w:eastAsia="宋体" w:cs="宋体"/>
                <w:szCs w:val="21"/>
                <w:highlight w:val="none"/>
              </w:rPr>
              <w:t>中标通知书和中标结果通知发出的形式</w:t>
            </w:r>
          </w:p>
        </w:tc>
        <w:tc>
          <w:tcPr>
            <w:tcW w:w="3560" w:type="pct"/>
            <w:tcBorders>
              <w:tl2br w:val="nil"/>
              <w:tr2bl w:val="nil"/>
            </w:tcBorders>
            <w:noWrap w:val="0"/>
            <w:vAlign w:val="center"/>
          </w:tcPr>
          <w:p w14:paraId="0365C716">
            <w:pPr>
              <w:rPr>
                <w:rFonts w:hint="eastAsia" w:ascii="宋体" w:hAnsi="宋体" w:eastAsia="宋体" w:cs="宋体"/>
                <w:kern w:val="0"/>
                <w:szCs w:val="21"/>
                <w:highlight w:val="none"/>
                <w:lang w:val="zh-CN"/>
              </w:rPr>
            </w:pPr>
            <w:r>
              <w:rPr>
                <w:rFonts w:hint="eastAsia" w:ascii="宋体" w:hAnsi="宋体" w:cs="宋体"/>
                <w:color w:val="auto"/>
                <w:szCs w:val="21"/>
                <w:highlight w:val="none"/>
              </w:rPr>
              <w:t>招标人以书面形式向中标人发出中标通知书，同时以中标结果公告发布到本章7.6款所列媒介的形式通知未中标的投标人。</w:t>
            </w:r>
          </w:p>
        </w:tc>
      </w:tr>
      <w:tr w14:paraId="56C02A4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1210" w:hRule="atLeast"/>
        </w:trPr>
        <w:tc>
          <w:tcPr>
            <w:tcW w:w="499" w:type="pct"/>
            <w:tcBorders>
              <w:tl2br w:val="nil"/>
              <w:tr2bl w:val="nil"/>
            </w:tcBorders>
            <w:noWrap w:val="0"/>
            <w:vAlign w:val="center"/>
          </w:tcPr>
          <w:p w14:paraId="0FE9855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7.6</w:t>
            </w:r>
          </w:p>
        </w:tc>
        <w:tc>
          <w:tcPr>
            <w:tcW w:w="939" w:type="pct"/>
            <w:tcBorders>
              <w:tl2br w:val="nil"/>
              <w:tr2bl w:val="nil"/>
            </w:tcBorders>
            <w:noWrap w:val="0"/>
            <w:vAlign w:val="center"/>
          </w:tcPr>
          <w:p w14:paraId="76A33E79">
            <w:pPr>
              <w:adjustRightInd w:val="0"/>
              <w:snapToGri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中标结果公告媒介及期限</w:t>
            </w:r>
          </w:p>
        </w:tc>
        <w:tc>
          <w:tcPr>
            <w:tcW w:w="3560" w:type="pct"/>
            <w:tcBorders>
              <w:tl2br w:val="nil"/>
              <w:tr2bl w:val="nil"/>
            </w:tcBorders>
            <w:noWrap w:val="0"/>
            <w:vAlign w:val="center"/>
          </w:tcPr>
          <w:p w14:paraId="10FA326C">
            <w:pPr>
              <w:tabs>
                <w:tab w:val="left" w:pos="539"/>
                <w:tab w:val="left" w:pos="964"/>
              </w:tabs>
              <w:autoSpaceDE w:val="0"/>
              <w:autoSpaceDN w:val="0"/>
              <w:adjustRightInd w:val="0"/>
              <w:jc w:val="left"/>
              <w:rPr>
                <w:rFonts w:hint="eastAsia" w:ascii="宋体" w:hAnsi="宋体" w:eastAsia="宋体" w:cs="宋体"/>
                <w:color w:val="000000"/>
                <w:sz w:val="22"/>
                <w:highlight w:val="none"/>
                <w:lang w:eastAsia="zh-CN"/>
              </w:rPr>
            </w:pPr>
            <w:r>
              <w:rPr>
                <w:rFonts w:hint="eastAsia" w:ascii="宋体" w:hAnsi="宋体" w:eastAsia="宋体" w:cs="宋体"/>
                <w:szCs w:val="21"/>
                <w:highlight w:val="none"/>
              </w:rPr>
              <w:t>公告媒介：</w:t>
            </w:r>
            <w:r>
              <w:rPr>
                <w:rFonts w:hint="eastAsia" w:ascii="宋体" w:hAnsi="宋体" w:eastAsia="宋体" w:cs="宋体"/>
                <w:color w:val="000000"/>
                <w:szCs w:val="21"/>
                <w:highlight w:val="none"/>
                <w:lang w:eastAsia="zh-CN"/>
              </w:rPr>
              <w:t>中国招标投标公共服务平台、白城市公共资源交易平台（同步推送到吉林省公共资源交易公共服务平台）、白城市交通运输局网站、镇赉县人民政府网站上发布</w:t>
            </w:r>
            <w:r>
              <w:rPr>
                <w:rFonts w:hint="eastAsia" w:ascii="宋体" w:hAnsi="宋体" w:eastAsia="宋体" w:cs="宋体"/>
                <w:color w:val="000000"/>
                <w:sz w:val="22"/>
                <w:highlight w:val="none"/>
                <w:lang w:eastAsia="zh-CN"/>
              </w:rPr>
              <w:t>。</w:t>
            </w:r>
          </w:p>
          <w:p w14:paraId="73429BE1">
            <w:pPr>
              <w:tabs>
                <w:tab w:val="left" w:pos="539"/>
                <w:tab w:val="left" w:pos="964"/>
              </w:tabs>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公告期限：不少于</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日。</w:t>
            </w:r>
          </w:p>
        </w:tc>
      </w:tr>
      <w:tr w14:paraId="4BD5DF8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2760" w:hRule="atLeast"/>
        </w:trPr>
        <w:tc>
          <w:tcPr>
            <w:tcW w:w="499" w:type="pct"/>
            <w:tcBorders>
              <w:tl2br w:val="nil"/>
              <w:tr2bl w:val="nil"/>
            </w:tcBorders>
            <w:noWrap w:val="0"/>
            <w:vAlign w:val="center"/>
          </w:tcPr>
          <w:p w14:paraId="735CAA55">
            <w:pPr>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939" w:type="pct"/>
            <w:tcBorders>
              <w:tl2br w:val="nil"/>
              <w:tr2bl w:val="nil"/>
            </w:tcBorders>
            <w:noWrap w:val="0"/>
            <w:vAlign w:val="center"/>
          </w:tcPr>
          <w:p w14:paraId="491EC852">
            <w:pPr>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3560" w:type="pct"/>
            <w:tcBorders>
              <w:tl2br w:val="nil"/>
              <w:tr2bl w:val="nil"/>
            </w:tcBorders>
            <w:noWrap w:val="0"/>
            <w:vAlign w:val="center"/>
          </w:tcPr>
          <w:p w14:paraId="74B4179C">
            <w:pPr>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履约担保形式：现金、支票、银行保函、金融机构或担保机构出具的保函。 </w:t>
            </w:r>
          </w:p>
          <w:p w14:paraId="0FF42FFA">
            <w:pPr>
              <w:rPr>
                <w:rFonts w:hint="eastAsia" w:ascii="宋体" w:hAnsi="宋体" w:eastAsia="宋体" w:cs="宋体"/>
                <w:szCs w:val="21"/>
                <w:highlight w:val="none"/>
              </w:rPr>
            </w:pPr>
            <w:r>
              <w:rPr>
                <w:rFonts w:hint="eastAsia" w:ascii="宋体" w:hAnsi="宋体" w:eastAsia="宋体" w:cs="宋体"/>
                <w:szCs w:val="21"/>
                <w:highlight w:val="none"/>
                <w:lang w:val="en-US" w:eastAsia="zh-CN"/>
              </w:rPr>
              <w:t>履约担保金额：</w:t>
            </w:r>
            <w:r>
              <w:rPr>
                <w:rFonts w:hint="eastAsia" w:ascii="宋体" w:hAnsi="宋体" w:eastAsia="宋体" w:cs="宋体"/>
                <w:szCs w:val="21"/>
                <w:highlight w:val="none"/>
                <w:u w:val="single"/>
                <w:lang w:val="en-US" w:eastAsia="zh-CN"/>
              </w:rPr>
              <w:t>5%的签约合同价</w:t>
            </w:r>
            <w:r>
              <w:rPr>
                <w:rFonts w:hint="eastAsia" w:ascii="宋体" w:hAnsi="宋体" w:eastAsia="宋体" w:cs="宋体"/>
                <w:szCs w:val="21"/>
                <w:highlight w:val="none"/>
                <w:lang w:val="en-US" w:eastAsia="zh-CN"/>
              </w:rPr>
              <w:t xml:space="preserve">。 </w:t>
            </w:r>
          </w:p>
          <w:p w14:paraId="07EAC3B2">
            <w:pPr>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（1）采用电汇形式时，应由中标人的基本账户汇入发包人指定账户。 </w:t>
            </w:r>
          </w:p>
          <w:p w14:paraId="1547B600">
            <w:pPr>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（2）采用支票形式时，应由中标人开立基本账户的银行开具。 </w:t>
            </w:r>
          </w:p>
          <w:p w14:paraId="7C27DE9E">
            <w:pPr>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采用银行保函时，应按招标文件第四章“合同条款及格式”规定的履约担保格式出具，采用银行保函时，建议出具保函的银行级别：“工商银行、农业银行、中国银行、建设银行、交通银行、邮储银行”六大国有商业银行或全国性股份制商业银行的分、支行出具，所需的费用由中标人承担。 </w:t>
            </w:r>
          </w:p>
          <w:p w14:paraId="0D38DB0E">
            <w:pPr>
              <w:rPr>
                <w:rFonts w:hint="eastAsia" w:ascii="宋体" w:hAnsi="宋体" w:eastAsia="宋体" w:cs="宋体"/>
                <w:szCs w:val="21"/>
                <w:highlight w:val="none"/>
              </w:rPr>
            </w:pPr>
            <w:r>
              <w:rPr>
                <w:rFonts w:hint="eastAsia" w:ascii="宋体" w:hAnsi="宋体" w:eastAsia="宋体" w:cs="宋体"/>
                <w:szCs w:val="21"/>
                <w:highlight w:val="none"/>
                <w:lang w:val="en-US" w:eastAsia="zh-CN"/>
              </w:rPr>
              <w:t>（4）金融机构或担保机构出具的保函经招标人同意。</w:t>
            </w:r>
          </w:p>
        </w:tc>
      </w:tr>
      <w:tr w14:paraId="55009F49">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271" w:hRule="atLeast"/>
        </w:trPr>
        <w:tc>
          <w:tcPr>
            <w:tcW w:w="499" w:type="pct"/>
            <w:tcBorders>
              <w:tl2br w:val="nil"/>
              <w:tr2bl w:val="nil"/>
            </w:tcBorders>
            <w:noWrap w:val="0"/>
            <w:vAlign w:val="center"/>
          </w:tcPr>
          <w:p w14:paraId="47220878">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7.8.1</w:t>
            </w:r>
          </w:p>
        </w:tc>
        <w:tc>
          <w:tcPr>
            <w:tcW w:w="939" w:type="pct"/>
            <w:tcBorders>
              <w:tl2br w:val="nil"/>
              <w:tr2bl w:val="nil"/>
            </w:tcBorders>
            <w:noWrap w:val="0"/>
            <w:vAlign w:val="center"/>
          </w:tcPr>
          <w:p w14:paraId="7E4946B2">
            <w:pPr>
              <w:spacing w:line="36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签订合同</w:t>
            </w:r>
          </w:p>
        </w:tc>
        <w:tc>
          <w:tcPr>
            <w:tcW w:w="3560" w:type="pct"/>
            <w:tcBorders>
              <w:tl2br w:val="nil"/>
              <w:tr2bl w:val="nil"/>
            </w:tcBorders>
            <w:noWrap w:val="0"/>
            <w:vAlign w:val="center"/>
          </w:tcPr>
          <w:p w14:paraId="197F8438">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招标人和中标人应在中标通知书发出之日起 30 天内，根据招标文件和 </w:t>
            </w:r>
          </w:p>
          <w:p w14:paraId="334C71F1">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标人的投标文件订立书面合同。在签订合同前，中标人不得拒绝招标人对不平衡报价所作的修订。中标人无正当理由拒签合同，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3998E39D">
            <w:pPr>
              <w:rPr>
                <w:rFonts w:hint="eastAsia" w:ascii="宋体" w:hAnsi="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合同付款方式：由甲乙双方另行约定。</w:t>
            </w:r>
          </w:p>
        </w:tc>
      </w:tr>
      <w:tr w14:paraId="51C86AD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3520" w:hRule="atLeast"/>
        </w:trPr>
        <w:tc>
          <w:tcPr>
            <w:tcW w:w="499" w:type="pct"/>
            <w:tcBorders>
              <w:tl2br w:val="nil"/>
              <w:tr2bl w:val="nil"/>
            </w:tcBorders>
            <w:noWrap w:val="0"/>
            <w:vAlign w:val="center"/>
          </w:tcPr>
          <w:p w14:paraId="47A007CD">
            <w:pPr>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939" w:type="pct"/>
            <w:tcBorders>
              <w:tl2br w:val="nil"/>
              <w:tr2bl w:val="nil"/>
            </w:tcBorders>
            <w:noWrap w:val="0"/>
            <w:vAlign w:val="center"/>
          </w:tcPr>
          <w:p w14:paraId="540FE5C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监督部门</w:t>
            </w:r>
          </w:p>
        </w:tc>
        <w:tc>
          <w:tcPr>
            <w:tcW w:w="3560" w:type="pct"/>
            <w:tcBorders>
              <w:tl2br w:val="nil"/>
              <w:tr2bl w:val="nil"/>
            </w:tcBorders>
            <w:noWrap w:val="0"/>
            <w:vAlign w:val="center"/>
          </w:tcPr>
          <w:p w14:paraId="4CB1544D">
            <w:pPr>
              <w:rPr>
                <w:rFonts w:hint="eastAsia" w:ascii="宋体" w:hAnsi="宋体" w:eastAsia="宋体" w:cs="宋体"/>
                <w:szCs w:val="21"/>
                <w:highlight w:val="none"/>
                <w:lang w:eastAsia="zh-CN"/>
              </w:rPr>
            </w:pPr>
            <w:r>
              <w:rPr>
                <w:rFonts w:hint="eastAsia" w:ascii="宋体" w:hAnsi="宋体" w:eastAsia="宋体" w:cs="宋体"/>
                <w:szCs w:val="21"/>
                <w:highlight w:val="none"/>
              </w:rPr>
              <w:t>监督部门:</w:t>
            </w:r>
            <w:r>
              <w:rPr>
                <w:rFonts w:hint="eastAsia" w:ascii="宋体" w:hAnsi="宋体" w:eastAsia="宋体" w:cs="宋体"/>
                <w:szCs w:val="21"/>
                <w:highlight w:val="none"/>
                <w:lang w:eastAsia="zh-CN"/>
              </w:rPr>
              <w:t>镇赉县交通运输局</w:t>
            </w:r>
          </w:p>
          <w:p w14:paraId="3B5C3782">
            <w:pPr>
              <w:rPr>
                <w:rFonts w:hint="eastAsia" w:ascii="宋体" w:hAnsi="宋体" w:eastAsia="宋体" w:cs="宋体"/>
                <w:szCs w:val="21"/>
                <w:highlight w:val="none"/>
                <w:lang w:val="en-US" w:eastAsia="zh-CN"/>
              </w:rPr>
            </w:pPr>
            <w:r>
              <w:rPr>
                <w:rFonts w:hint="eastAsia" w:ascii="宋体" w:hAnsi="宋体" w:eastAsia="宋体" w:cs="宋体"/>
                <w:szCs w:val="21"/>
                <w:highlight w:val="none"/>
              </w:rPr>
              <w:t>电话：</w:t>
            </w:r>
            <w:r>
              <w:rPr>
                <w:rFonts w:hint="eastAsia" w:ascii="宋体" w:hAnsi="宋体" w:eastAsia="宋体" w:cs="宋体"/>
                <w:spacing w:val="1"/>
                <w:kern w:val="0"/>
                <w:szCs w:val="21"/>
                <w:highlight w:val="none"/>
                <w:lang w:eastAsia="zh-CN"/>
              </w:rPr>
              <w:t>0436-7223425</w:t>
            </w:r>
          </w:p>
          <w:p w14:paraId="25E7B350">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注：1、投诉人投诉时，应当提交投诉书。投诉书应当包括下列内容： </w:t>
            </w:r>
          </w:p>
          <w:p w14:paraId="46F5C424">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投诉人的名称、地址及有效联系方式； </w:t>
            </w:r>
          </w:p>
          <w:p w14:paraId="05AE36E5">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（1）被投诉人的名称、地址及有效联系方式； </w:t>
            </w:r>
          </w:p>
          <w:p w14:paraId="7540A317">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（2）投诉事项的基本事实； </w:t>
            </w:r>
          </w:p>
          <w:p w14:paraId="05453A0C">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（3）异议的提出及招标人答复情况； </w:t>
            </w:r>
          </w:p>
          <w:p w14:paraId="54C2E781">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（4）相关请求及主张； </w:t>
            </w:r>
          </w:p>
          <w:p w14:paraId="6D231696">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（5）有效线索和相关证明材料。 </w:t>
            </w:r>
          </w:p>
          <w:p w14:paraId="23584006">
            <w:pPr>
              <w:rPr>
                <w:rFonts w:hint="eastAsia"/>
                <w:highlight w:val="none"/>
                <w:lang w:val="en-US" w:eastAsia="zh-CN"/>
              </w:rPr>
            </w:pPr>
            <w:r>
              <w:rPr>
                <w:rFonts w:hint="eastAsia" w:ascii="宋体" w:hAnsi="宋体" w:eastAsia="宋体" w:cs="宋体"/>
                <w:szCs w:val="21"/>
                <w:highlight w:val="none"/>
                <w:lang w:val="en-US" w:eastAsia="zh-CN"/>
              </w:rPr>
              <w:t>2、对《公路工程建设项目招标投标管理办法》（中华人民共和国交通运输部令 2015 年第 24 号）规定应先提出异议的事项进行投诉的，应当提交已提出异议的证明文件。未按规定提出异议或者未提交已提出异议的证明文件的投诉，交通运输主管部门可以不予受理。</w:t>
            </w:r>
          </w:p>
        </w:tc>
      </w:tr>
      <w:tr w14:paraId="4501348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783" w:hRule="atLeast"/>
        </w:trPr>
        <w:tc>
          <w:tcPr>
            <w:tcW w:w="499" w:type="pct"/>
            <w:tcBorders>
              <w:tl2br w:val="nil"/>
              <w:tr2bl w:val="nil"/>
            </w:tcBorders>
            <w:noWrap w:val="0"/>
            <w:vAlign w:val="center"/>
          </w:tcPr>
          <w:p w14:paraId="1CCA81D7">
            <w:pPr>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939" w:type="pct"/>
            <w:tcBorders>
              <w:tl2br w:val="nil"/>
              <w:tr2bl w:val="nil"/>
            </w:tcBorders>
            <w:noWrap w:val="0"/>
            <w:vAlign w:val="center"/>
          </w:tcPr>
          <w:p w14:paraId="60FD39D0">
            <w:pPr>
              <w:jc w:val="center"/>
              <w:rPr>
                <w:rFonts w:hint="eastAsia" w:ascii="宋体" w:hAnsi="宋体" w:eastAsia="宋体" w:cs="宋体"/>
                <w:szCs w:val="21"/>
                <w:highlight w:val="none"/>
              </w:rPr>
            </w:pPr>
            <w:r>
              <w:rPr>
                <w:rFonts w:hint="eastAsia" w:ascii="宋体" w:hAnsi="宋体" w:eastAsia="宋体" w:cs="宋体"/>
                <w:szCs w:val="21"/>
                <w:highlight w:val="none"/>
              </w:rPr>
              <w:t>是否采用电子招标投标</w:t>
            </w:r>
          </w:p>
        </w:tc>
        <w:tc>
          <w:tcPr>
            <w:tcW w:w="3560" w:type="pct"/>
            <w:tcBorders>
              <w:tl2br w:val="nil"/>
              <w:tr2bl w:val="nil"/>
            </w:tcBorders>
            <w:noWrap w:val="0"/>
            <w:vAlign w:val="center"/>
          </w:tcPr>
          <w:p w14:paraId="5F123ADF">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zh-CN" w:eastAsia="zh-CN"/>
              </w:rPr>
              <w:sym w:font="Wingdings 2" w:char="0052"/>
            </w:r>
            <w:r>
              <w:rPr>
                <w:rFonts w:hint="eastAsia" w:ascii="宋体" w:hAnsi="宋体" w:eastAsia="宋体" w:cs="宋体"/>
                <w:szCs w:val="21"/>
                <w:highlight w:val="none"/>
                <w:lang w:val="en-US" w:eastAsia="zh-CN"/>
              </w:rPr>
              <w:t>是</w:t>
            </w:r>
          </w:p>
          <w:p w14:paraId="025B3E6D">
            <w:pPr>
              <w:rPr>
                <w:rFonts w:hint="eastAsia" w:ascii="宋体" w:hAnsi="宋体" w:eastAsia="宋体" w:cs="宋体"/>
                <w:szCs w:val="21"/>
                <w:highlight w:val="none"/>
              </w:rPr>
            </w:pPr>
            <w:r>
              <w:rPr>
                <w:rFonts w:hint="eastAsia" w:ascii="宋体" w:hAnsi="宋体" w:eastAsia="宋体" w:cs="宋体"/>
                <w:szCs w:val="21"/>
                <w:highlight w:val="none"/>
                <w:lang w:val="zh-CN" w:eastAsia="zh-CN"/>
              </w:rPr>
              <w:fldChar w:fldCharType="begin"/>
            </w:r>
            <w:r>
              <w:rPr>
                <w:rFonts w:hint="eastAsia" w:ascii="宋体" w:hAnsi="宋体" w:eastAsia="宋体" w:cs="宋体"/>
                <w:szCs w:val="21"/>
                <w:highlight w:val="none"/>
                <w:lang w:val="zh-CN" w:eastAsia="zh-CN"/>
              </w:rPr>
              <w:instrText xml:space="preserve"> eq \o\ac(□)</w:instrText>
            </w:r>
            <w:r>
              <w:rPr>
                <w:rFonts w:hint="eastAsia" w:ascii="宋体" w:hAnsi="宋体" w:eastAsia="宋体" w:cs="宋体"/>
                <w:szCs w:val="21"/>
                <w:highlight w:val="none"/>
                <w:lang w:val="zh-CN" w:eastAsia="zh-CN"/>
              </w:rPr>
              <w:fldChar w:fldCharType="end"/>
            </w:r>
            <w:r>
              <w:rPr>
                <w:rFonts w:hint="eastAsia" w:ascii="宋体" w:hAnsi="宋体" w:eastAsia="宋体" w:cs="宋体"/>
                <w:szCs w:val="21"/>
                <w:highlight w:val="none"/>
                <w:lang w:val="en-US" w:eastAsia="zh-CN"/>
              </w:rPr>
              <w:t>否</w:t>
            </w:r>
          </w:p>
        </w:tc>
      </w:tr>
      <w:tr w14:paraId="758FB67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440" w:hRule="atLeast"/>
        </w:trPr>
        <w:tc>
          <w:tcPr>
            <w:tcW w:w="499" w:type="pct"/>
            <w:tcBorders>
              <w:tl2br w:val="nil"/>
              <w:tr2bl w:val="nil"/>
            </w:tcBorders>
            <w:noWrap w:val="0"/>
            <w:vAlign w:val="center"/>
          </w:tcPr>
          <w:p w14:paraId="61987B41">
            <w:pPr>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4500" w:type="pct"/>
            <w:gridSpan w:val="2"/>
            <w:tcBorders>
              <w:tl2br w:val="nil"/>
              <w:tr2bl w:val="nil"/>
            </w:tcBorders>
            <w:noWrap w:val="0"/>
            <w:vAlign w:val="center"/>
          </w:tcPr>
          <w:p w14:paraId="362DE993">
            <w:pPr>
              <w:tabs>
                <w:tab w:val="left" w:pos="1448"/>
              </w:tabs>
              <w:jc w:val="center"/>
              <w:rPr>
                <w:rFonts w:hint="eastAsia" w:ascii="宋体" w:hAnsi="宋体" w:eastAsia="宋体" w:cs="宋体"/>
                <w:szCs w:val="21"/>
                <w:highlight w:val="none"/>
              </w:rPr>
            </w:pPr>
            <w:r>
              <w:rPr>
                <w:rFonts w:hint="eastAsia" w:ascii="宋体" w:hAnsi="宋体" w:eastAsia="宋体" w:cs="宋体"/>
                <w:b/>
                <w:kern w:val="0"/>
                <w:szCs w:val="21"/>
                <w:highlight w:val="none"/>
                <w:lang w:val="zh-CN" w:bidi="zh-CN"/>
              </w:rPr>
              <w:t>需要补充的其他内容</w:t>
            </w:r>
          </w:p>
        </w:tc>
      </w:tr>
      <w:tr w14:paraId="22A52B92">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90" w:hRule="atLeast"/>
        </w:trPr>
        <w:tc>
          <w:tcPr>
            <w:tcW w:w="499" w:type="pct"/>
            <w:tcBorders>
              <w:tl2br w:val="nil"/>
              <w:tr2bl w:val="nil"/>
            </w:tcBorders>
            <w:noWrap w:val="0"/>
            <w:vAlign w:val="center"/>
          </w:tcPr>
          <w:p w14:paraId="21A33143">
            <w:pPr>
              <w:jc w:val="center"/>
              <w:rPr>
                <w:rFonts w:hint="eastAsia" w:ascii="宋体" w:hAnsi="宋体" w:eastAsia="宋体" w:cs="宋体"/>
                <w:szCs w:val="21"/>
                <w:highlight w:val="none"/>
              </w:rPr>
            </w:pPr>
            <w:r>
              <w:rPr>
                <w:rFonts w:hint="eastAsia" w:ascii="宋体" w:hAnsi="宋体" w:eastAsia="宋体" w:cs="宋体"/>
                <w:szCs w:val="21"/>
                <w:highlight w:val="none"/>
              </w:rPr>
              <w:t>10.1</w:t>
            </w:r>
          </w:p>
        </w:tc>
        <w:tc>
          <w:tcPr>
            <w:tcW w:w="939" w:type="pct"/>
            <w:tcBorders>
              <w:tl2br w:val="nil"/>
              <w:tr2bl w:val="nil"/>
            </w:tcBorders>
            <w:noWrap w:val="0"/>
            <w:vAlign w:val="top"/>
          </w:tcPr>
          <w:p w14:paraId="1969B3AD">
            <w:pPr>
              <w:spacing w:line="453" w:lineRule="auto"/>
              <w:rPr>
                <w:rFonts w:hint="eastAsia" w:ascii="宋体" w:hAnsi="宋体" w:eastAsia="宋体" w:cs="宋体"/>
                <w:sz w:val="21"/>
                <w:highlight w:val="none"/>
              </w:rPr>
            </w:pPr>
          </w:p>
          <w:p w14:paraId="753A09B7">
            <w:pPr>
              <w:spacing w:before="68" w:line="223" w:lineRule="auto"/>
              <w:ind w:left="6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施工组织设计是</w:t>
            </w:r>
          </w:p>
          <w:p w14:paraId="2220B8C7">
            <w:pPr>
              <w:spacing w:before="19" w:line="221" w:lineRule="auto"/>
              <w:jc w:val="right"/>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否采用“暗标”</w:t>
            </w:r>
          </w:p>
          <w:p w14:paraId="5114404B">
            <w:pPr>
              <w:spacing w:before="20" w:line="216" w:lineRule="auto"/>
              <w:ind w:left="382" w:leftChars="0"/>
              <w:rPr>
                <w:rFonts w:hint="eastAsia" w:ascii="宋体" w:hAnsi="宋体" w:eastAsia="宋体" w:cs="宋体"/>
                <w:szCs w:val="21"/>
                <w:highlight w:val="none"/>
              </w:rPr>
            </w:pPr>
            <w:r>
              <w:rPr>
                <w:rFonts w:hint="eastAsia" w:ascii="宋体" w:hAnsi="宋体" w:eastAsia="宋体" w:cs="宋体"/>
                <w:spacing w:val="-2"/>
                <w:sz w:val="21"/>
                <w:szCs w:val="21"/>
                <w:highlight w:val="none"/>
              </w:rPr>
              <w:t>评审方式</w:t>
            </w:r>
          </w:p>
        </w:tc>
        <w:tc>
          <w:tcPr>
            <w:tcW w:w="3560" w:type="pct"/>
            <w:tcBorders>
              <w:tl2br w:val="nil"/>
              <w:tr2bl w:val="nil"/>
            </w:tcBorders>
            <w:noWrap w:val="0"/>
            <w:vAlign w:val="top"/>
          </w:tcPr>
          <w:p w14:paraId="3CD06F07">
            <w:pPr>
              <w:spacing w:before="110" w:line="316" w:lineRule="auto"/>
              <w:ind w:right="2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采用，投标人应严格按照第九章“投标文件”格式中“技术标正文</w:t>
            </w:r>
            <w:r>
              <w:rPr>
                <w:rFonts w:hint="eastAsia" w:ascii="宋体" w:hAnsi="宋体" w:eastAsia="宋体" w:cs="宋体"/>
                <w:sz w:val="21"/>
                <w:szCs w:val="21"/>
                <w:highlight w:val="none"/>
              </w:rPr>
              <w:t>（第一</w:t>
            </w:r>
            <w:r>
              <w:rPr>
                <w:rFonts w:hint="eastAsia" w:ascii="宋体" w:hAnsi="宋体" w:eastAsia="宋体" w:cs="宋体"/>
                <w:spacing w:val="-1"/>
                <w:sz w:val="21"/>
                <w:szCs w:val="21"/>
                <w:highlight w:val="none"/>
              </w:rPr>
              <w:t>信封）编写要求”编制施工组织设计。</w:t>
            </w:r>
          </w:p>
          <w:p w14:paraId="4698E300">
            <w:pPr>
              <w:spacing w:before="1" w:line="282" w:lineRule="auto"/>
              <w:jc w:val="both"/>
              <w:rPr>
                <w:rFonts w:hint="eastAsia" w:ascii="宋体" w:hAnsi="宋体" w:eastAsia="宋体" w:cs="宋体"/>
                <w:szCs w:val="21"/>
                <w:highlight w:val="none"/>
              </w:rPr>
            </w:pPr>
            <w:r>
              <w:rPr>
                <w:rFonts w:hint="eastAsia" w:ascii="宋体" w:hAnsi="宋体" w:eastAsia="宋体" w:cs="宋体"/>
                <w:b/>
                <w:bCs/>
                <w:szCs w:val="21"/>
                <w:highlight w:val="none"/>
              </w:rPr>
              <w:t>如果施工组织设计出现敏感信息或是能代表企业信息的记号等行为，</w:t>
            </w:r>
            <w:r>
              <w:rPr>
                <w:rFonts w:hint="eastAsia" w:ascii="宋体" w:hAnsi="宋体" w:eastAsia="宋体" w:cs="宋体"/>
                <w:b/>
                <w:bCs/>
                <w:szCs w:val="21"/>
                <w:highlight w:val="none"/>
                <w:lang w:val="en-US" w:eastAsia="zh-CN"/>
              </w:rPr>
              <w:t>且经评标委员会认定会暴露投标人身份的，评标委员会应一致将其施工组织设计部分评为0分，随后在详细评审汇总步骤否决其投标，同时否决其进入前3名并在评标报告中作出说明。</w:t>
            </w:r>
          </w:p>
        </w:tc>
      </w:tr>
      <w:tr w14:paraId="36D339EE">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04" w:hRule="atLeast"/>
        </w:trPr>
        <w:tc>
          <w:tcPr>
            <w:tcW w:w="499" w:type="pct"/>
            <w:tcBorders>
              <w:tl2br w:val="nil"/>
              <w:tr2bl w:val="nil"/>
            </w:tcBorders>
            <w:noWrap w:val="0"/>
            <w:vAlign w:val="center"/>
          </w:tcPr>
          <w:p w14:paraId="3D9FC8B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10.2</w:t>
            </w:r>
          </w:p>
        </w:tc>
        <w:tc>
          <w:tcPr>
            <w:tcW w:w="939" w:type="pct"/>
            <w:tcBorders>
              <w:tl2br w:val="nil"/>
              <w:tr2bl w:val="nil"/>
            </w:tcBorders>
            <w:noWrap w:val="0"/>
            <w:vAlign w:val="center"/>
          </w:tcPr>
          <w:p w14:paraId="6954282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招标代理服务费</w:t>
            </w:r>
          </w:p>
        </w:tc>
        <w:tc>
          <w:tcPr>
            <w:tcW w:w="3560" w:type="pct"/>
            <w:tcBorders>
              <w:tl2br w:val="nil"/>
              <w:tr2bl w:val="nil"/>
            </w:tcBorders>
            <w:noWrap w:val="0"/>
            <w:vAlign w:val="center"/>
          </w:tcPr>
          <w:p w14:paraId="3A896A81">
            <w:pPr>
              <w:spacing w:line="380" w:lineRule="exact"/>
              <w:contextualSpacing/>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本项目的招标代理费由中标人支付，投标人应将此费用摊入工程量清单的单价之中，不在报价中单列。</w:t>
            </w:r>
            <w:r>
              <w:rPr>
                <w:rFonts w:hint="eastAsia" w:ascii="宋体" w:hAnsi="宋体" w:eastAsia="宋体" w:cs="宋体"/>
                <w:bCs/>
                <w:color w:val="auto"/>
                <w:szCs w:val="21"/>
                <w:highlight w:val="none"/>
                <w:lang w:val="en-US" w:eastAsia="zh-CN"/>
              </w:rPr>
              <w:t>招标代理服务费参照发改价格[2015]299号《国家发展改革委关于进一步放开建设项目专业服务价格的通知》进行收取。</w:t>
            </w:r>
          </w:p>
          <w:p w14:paraId="6EAEA405">
            <w:pPr>
              <w:spacing w:line="380" w:lineRule="exact"/>
              <w:contextualSpacing/>
              <w:rPr>
                <w:rFonts w:hint="default" w:eastAsia="宋体"/>
                <w:highlight w:val="none"/>
                <w:lang w:val="en-US" w:eastAsia="zh-CN"/>
              </w:rPr>
            </w:pPr>
            <w:r>
              <w:rPr>
                <w:rFonts w:hint="eastAsia" w:ascii="宋体" w:hAnsi="宋体" w:eastAsia="宋体" w:cs="宋体"/>
                <w:bCs/>
                <w:color w:val="auto"/>
                <w:szCs w:val="21"/>
                <w:highlight w:val="none"/>
                <w:lang w:val="en-US" w:eastAsia="zh-CN"/>
              </w:rPr>
              <w:t>招标代理服务费：中标金额的1%。</w:t>
            </w:r>
          </w:p>
        </w:tc>
      </w:tr>
      <w:tr w14:paraId="43CF6005">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52" w:hRule="atLeast"/>
        </w:trPr>
        <w:tc>
          <w:tcPr>
            <w:tcW w:w="499" w:type="pct"/>
            <w:tcBorders>
              <w:tl2br w:val="nil"/>
              <w:tr2bl w:val="nil"/>
            </w:tcBorders>
            <w:noWrap w:val="0"/>
            <w:vAlign w:val="center"/>
          </w:tcPr>
          <w:p w14:paraId="05198E84">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10.</w:t>
            </w:r>
            <w:r>
              <w:rPr>
                <w:rFonts w:hint="eastAsia" w:ascii="宋体" w:hAnsi="宋体" w:eastAsia="宋体" w:cs="宋体"/>
                <w:szCs w:val="21"/>
                <w:highlight w:val="none"/>
                <w:lang w:val="en-US" w:eastAsia="zh-CN"/>
              </w:rPr>
              <w:t>3</w:t>
            </w:r>
          </w:p>
        </w:tc>
        <w:tc>
          <w:tcPr>
            <w:tcW w:w="939" w:type="pct"/>
            <w:tcBorders>
              <w:tl2br w:val="nil"/>
              <w:tr2bl w:val="nil"/>
            </w:tcBorders>
            <w:noWrap w:val="0"/>
            <w:vAlign w:val="center"/>
          </w:tcPr>
          <w:p w14:paraId="6FC9EB4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招标文件补充</w:t>
            </w:r>
          </w:p>
        </w:tc>
        <w:tc>
          <w:tcPr>
            <w:tcW w:w="3560" w:type="pct"/>
            <w:tcBorders>
              <w:tl2br w:val="nil"/>
              <w:tr2bl w:val="nil"/>
            </w:tcBorders>
            <w:noWrap w:val="0"/>
            <w:vAlign w:val="center"/>
          </w:tcPr>
          <w:p w14:paraId="630ED11B">
            <w:pPr>
              <w:adjustRightInd w:val="0"/>
              <w:snapToGrid w:val="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由于</w:t>
            </w:r>
            <w:r>
              <w:rPr>
                <w:rFonts w:hint="eastAsia" w:ascii="宋体" w:hAnsi="宋体" w:eastAsia="宋体" w:cs="宋体"/>
                <w:bCs/>
                <w:szCs w:val="21"/>
                <w:highlight w:val="none"/>
              </w:rPr>
              <w:t>“一体化平台”中部分内容无法修改，为保证招标顺利进行，</w:t>
            </w:r>
            <w:r>
              <w:rPr>
                <w:rFonts w:hint="eastAsia" w:ascii="宋体" w:hAnsi="宋体" w:eastAsia="宋体" w:cs="宋体"/>
                <w:bCs/>
                <w:szCs w:val="21"/>
                <w:highlight w:val="none"/>
                <w:lang w:val="en-US" w:eastAsia="zh-CN"/>
              </w:rPr>
              <w:t>以Word版本招标文件为准</w:t>
            </w:r>
            <w:r>
              <w:rPr>
                <w:rFonts w:hint="eastAsia" w:ascii="宋体" w:hAnsi="宋体" w:eastAsia="宋体" w:cs="宋体"/>
                <w:bCs/>
                <w:szCs w:val="21"/>
                <w:highlight w:val="none"/>
              </w:rPr>
              <w:t>。</w:t>
            </w:r>
          </w:p>
        </w:tc>
      </w:tr>
      <w:tr w14:paraId="418A996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24" w:hRule="atLeast"/>
        </w:trPr>
        <w:tc>
          <w:tcPr>
            <w:tcW w:w="499" w:type="pct"/>
            <w:tcBorders>
              <w:tl2br w:val="nil"/>
              <w:tr2bl w:val="nil"/>
            </w:tcBorders>
            <w:noWrap w:val="0"/>
            <w:vAlign w:val="center"/>
          </w:tcPr>
          <w:p w14:paraId="27D7071C">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10.</w:t>
            </w:r>
            <w:r>
              <w:rPr>
                <w:rFonts w:hint="eastAsia" w:ascii="宋体" w:hAnsi="宋体" w:eastAsia="宋体" w:cs="宋体"/>
                <w:szCs w:val="21"/>
                <w:highlight w:val="none"/>
                <w:lang w:val="en-US" w:eastAsia="zh-CN"/>
              </w:rPr>
              <w:t>4</w:t>
            </w:r>
          </w:p>
        </w:tc>
        <w:tc>
          <w:tcPr>
            <w:tcW w:w="939" w:type="pct"/>
            <w:tcBorders>
              <w:tl2br w:val="nil"/>
              <w:tr2bl w:val="nil"/>
            </w:tcBorders>
            <w:noWrap w:val="0"/>
            <w:vAlign w:val="center"/>
          </w:tcPr>
          <w:p w14:paraId="56CCFA69">
            <w:pPr>
              <w:autoSpaceDE w:val="0"/>
              <w:adjustRightInd w:val="0"/>
              <w:snapToGrid w:val="0"/>
              <w:spacing w:line="360" w:lineRule="exact"/>
              <w:jc w:val="center"/>
              <w:rPr>
                <w:rFonts w:hint="eastAsia" w:ascii="宋体" w:hAnsi="宋体" w:eastAsia="宋体" w:cs="宋体"/>
                <w:szCs w:val="21"/>
                <w:highlight w:val="none"/>
              </w:rPr>
            </w:pPr>
            <w:r>
              <w:rPr>
                <w:rFonts w:hint="eastAsia" w:ascii="宋体" w:hAnsi="宋体" w:cs="宋体"/>
                <w:color w:val="auto"/>
                <w:szCs w:val="21"/>
                <w:highlight w:val="none"/>
                <w:lang w:val="en-US" w:eastAsia="zh-CN"/>
              </w:rPr>
              <w:t>农民工支付保障金</w:t>
            </w:r>
          </w:p>
        </w:tc>
        <w:tc>
          <w:tcPr>
            <w:tcW w:w="3560" w:type="pct"/>
            <w:tcBorders>
              <w:tl2br w:val="nil"/>
              <w:tr2bl w:val="nil"/>
            </w:tcBorders>
            <w:noWrap w:val="0"/>
            <w:vAlign w:val="center"/>
          </w:tcPr>
          <w:p w14:paraId="502679D6">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bCs/>
                <w:szCs w:val="21"/>
                <w:highlight w:val="none"/>
              </w:rPr>
            </w:pPr>
            <w:r>
              <w:rPr>
                <w:rFonts w:hint="eastAsia" w:ascii="宋体" w:hAnsi="宋体"/>
                <w:color w:val="auto"/>
                <w:highlight w:val="none"/>
                <w:lang w:val="en-US" w:eastAsia="zh-CN"/>
              </w:rPr>
              <w:t>按吉人社联[2021]208号文件：关于印发《吉林省工程建设领域农民工工资保证金实施办法》的通知执行。中标人应按规定缴纳农民工工资保证金，按时发放农民工工资，不得拖欠，否则产生的一切后果由中标人负责。要求中标人在项目开工前，按照当地政府相关部门规定缴纳农民工工资保证金，在工程竣工验收合格后，中标人按照当地政府相关部门规定准备材料返还农民工工资保证金。</w:t>
            </w:r>
          </w:p>
        </w:tc>
      </w:tr>
      <w:tr w14:paraId="30FD6F7D">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554" w:hRule="atLeast"/>
        </w:trPr>
        <w:tc>
          <w:tcPr>
            <w:tcW w:w="499" w:type="pct"/>
            <w:tcBorders>
              <w:tl2br w:val="nil"/>
              <w:tr2bl w:val="nil"/>
            </w:tcBorders>
            <w:noWrap w:val="0"/>
            <w:vAlign w:val="center"/>
          </w:tcPr>
          <w:p w14:paraId="5804FC54">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10.</w:t>
            </w:r>
            <w:r>
              <w:rPr>
                <w:rFonts w:hint="eastAsia" w:ascii="宋体" w:hAnsi="宋体" w:eastAsia="宋体" w:cs="宋体"/>
                <w:szCs w:val="21"/>
                <w:highlight w:val="none"/>
                <w:lang w:val="en-US" w:eastAsia="zh-CN"/>
              </w:rPr>
              <w:t>5</w:t>
            </w:r>
          </w:p>
        </w:tc>
        <w:tc>
          <w:tcPr>
            <w:tcW w:w="939" w:type="pct"/>
            <w:tcBorders>
              <w:tl2br w:val="nil"/>
              <w:tr2bl w:val="nil"/>
            </w:tcBorders>
            <w:noWrap w:val="0"/>
            <w:vAlign w:val="center"/>
          </w:tcPr>
          <w:p w14:paraId="3BC0641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质保金</w:t>
            </w:r>
          </w:p>
        </w:tc>
        <w:tc>
          <w:tcPr>
            <w:tcW w:w="3560" w:type="pct"/>
            <w:tcBorders>
              <w:tl2br w:val="nil"/>
              <w:tr2bl w:val="nil"/>
            </w:tcBorders>
            <w:noWrap w:val="0"/>
            <w:vAlign w:val="center"/>
          </w:tcPr>
          <w:p w14:paraId="4D989C56">
            <w:pPr>
              <w:adjustRightInd w:val="0"/>
              <w:snapToGrid w:val="0"/>
              <w:jc w:val="left"/>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质保金：结算价的</w:t>
            </w:r>
            <w:r>
              <w:rPr>
                <w:rFonts w:hint="eastAsia" w:ascii="宋体" w:hAnsi="宋体" w:eastAsia="宋体" w:cs="宋体"/>
                <w:bCs/>
                <w:szCs w:val="21"/>
                <w:highlight w:val="none"/>
              </w:rPr>
              <w:t xml:space="preserve"> 3%</w:t>
            </w:r>
            <w:r>
              <w:rPr>
                <w:rFonts w:hint="eastAsia" w:ascii="宋体" w:hAnsi="宋体" w:eastAsia="宋体" w:cs="宋体"/>
                <w:bCs/>
                <w:szCs w:val="21"/>
                <w:highlight w:val="none"/>
                <w:lang w:eastAsia="zh-CN"/>
              </w:rPr>
              <w:t>；</w:t>
            </w:r>
          </w:p>
          <w:p w14:paraId="65FF0B47">
            <w:pPr>
              <w:adjustRightInd w:val="0"/>
              <w:snapToGrid w:val="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质保期：1年</w:t>
            </w:r>
            <w:r>
              <w:rPr>
                <w:rFonts w:hint="eastAsia" w:ascii="宋体" w:hAnsi="宋体" w:eastAsia="宋体" w:cs="宋体"/>
                <w:bCs/>
                <w:szCs w:val="21"/>
                <w:highlight w:val="none"/>
              </w:rPr>
              <w:t>。</w:t>
            </w:r>
          </w:p>
        </w:tc>
      </w:tr>
      <w:tr w14:paraId="07E4ACA3">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28" w:type="dxa"/>
            <w:bottom w:w="0" w:type="dxa"/>
            <w:right w:w="28" w:type="dxa"/>
          </w:tblCellMar>
        </w:tblPrEx>
        <w:trPr>
          <w:trHeight w:val="686" w:hRule="atLeast"/>
        </w:trPr>
        <w:tc>
          <w:tcPr>
            <w:tcW w:w="499" w:type="pct"/>
            <w:tcBorders>
              <w:tl2br w:val="nil"/>
              <w:tr2bl w:val="nil"/>
            </w:tcBorders>
            <w:noWrap w:val="0"/>
            <w:vAlign w:val="center"/>
          </w:tcPr>
          <w:p w14:paraId="60245D29">
            <w:pPr>
              <w:spacing w:line="380" w:lineRule="exact"/>
              <w:jc w:val="center"/>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10.6</w:t>
            </w:r>
          </w:p>
        </w:tc>
        <w:tc>
          <w:tcPr>
            <w:tcW w:w="939" w:type="pct"/>
            <w:tcBorders>
              <w:tl2br w:val="nil"/>
              <w:tr2bl w:val="nil"/>
            </w:tcBorders>
            <w:noWrap w:val="0"/>
            <w:vAlign w:val="center"/>
          </w:tcPr>
          <w:p w14:paraId="48827F18">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技术部分</w:t>
            </w:r>
            <w:r>
              <w:rPr>
                <w:rFonts w:hint="eastAsia" w:ascii="宋体" w:hAnsi="宋体" w:eastAsia="宋体" w:cs="宋体"/>
                <w:szCs w:val="21"/>
                <w:highlight w:val="none"/>
              </w:rPr>
              <w:t>是否采用“暗标”评审方式</w:t>
            </w:r>
          </w:p>
        </w:tc>
        <w:tc>
          <w:tcPr>
            <w:tcW w:w="3560" w:type="pct"/>
            <w:tcBorders>
              <w:tl2br w:val="nil"/>
              <w:tr2bl w:val="nil"/>
            </w:tcBorders>
            <w:noWrap w:val="0"/>
            <w:vAlign w:val="center"/>
          </w:tcPr>
          <w:p w14:paraId="6EAD95BE">
            <w:pPr>
              <w:rPr>
                <w:rFonts w:hint="eastAsia" w:ascii="宋体" w:hAnsi="宋体" w:eastAsia="宋体" w:cs="宋体"/>
                <w:bCs/>
                <w:szCs w:val="21"/>
                <w:highlight w:val="none"/>
              </w:rPr>
            </w:pPr>
            <w:r>
              <w:rPr>
                <w:rFonts w:hint="eastAsia" w:ascii="宋体" w:hAnsi="宋体" w:eastAsia="宋体" w:cs="宋体"/>
                <w:kern w:val="0"/>
                <w:sz w:val="24"/>
                <w:highlight w:val="none"/>
                <w:lang w:eastAsia="zh-CN"/>
              </w:rPr>
              <w:t>☑</w:t>
            </w:r>
            <w:r>
              <w:rPr>
                <w:rFonts w:hint="eastAsia" w:ascii="宋体" w:hAnsi="宋体" w:eastAsia="宋体" w:cs="宋体"/>
                <w:szCs w:val="21"/>
                <w:highlight w:val="none"/>
              </w:rPr>
              <w:t>采用。</w:t>
            </w:r>
          </w:p>
        </w:tc>
      </w:tr>
      <w:bookmarkEnd w:id="23"/>
      <w:bookmarkEnd w:id="24"/>
      <w:bookmarkEnd w:id="25"/>
      <w:bookmarkEnd w:id="26"/>
      <w:bookmarkEnd w:id="27"/>
      <w:bookmarkEnd w:id="28"/>
      <w:bookmarkEnd w:id="29"/>
      <w:bookmarkEnd w:id="30"/>
    </w:tbl>
    <w:p w14:paraId="66DEF834">
      <w:pPr>
        <w:spacing w:line="360" w:lineRule="auto"/>
        <w:rPr>
          <w:rFonts w:hint="eastAsia" w:ascii="宋体" w:hAnsi="宋体" w:eastAsia="宋体" w:cs="宋体"/>
          <w:color w:val="auto"/>
          <w:sz w:val="21"/>
          <w:szCs w:val="21"/>
        </w:rPr>
        <w:sectPr>
          <w:footerReference r:id="rId4" w:type="default"/>
          <w:pgSz w:w="11906" w:h="16839"/>
          <w:pgMar w:top="1440" w:right="1080" w:bottom="1440" w:left="1080" w:header="0" w:footer="1106" w:gutter="0"/>
          <w:cols w:space="720" w:num="1"/>
        </w:sectPr>
      </w:pPr>
    </w:p>
    <w:p w14:paraId="1989ACDD">
      <w:pPr>
        <w:pStyle w:val="19"/>
        <w:spacing w:line="360" w:lineRule="auto"/>
        <w:rPr>
          <w:rFonts w:hint="eastAsia" w:ascii="宋体" w:hAnsi="宋体" w:eastAsia="宋体" w:cs="宋体"/>
          <w:color w:val="auto"/>
          <w:sz w:val="21"/>
          <w:szCs w:val="21"/>
        </w:rPr>
      </w:pPr>
    </w:p>
    <w:p w14:paraId="72E1081E">
      <w:pPr>
        <w:spacing w:after="468" w:afterLines="150"/>
        <w:jc w:val="center"/>
        <w:outlineLvl w:val="2"/>
        <w:rPr>
          <w:rFonts w:hint="eastAsia" w:ascii="宋体" w:hAnsi="宋体" w:eastAsia="宋体" w:cs="宋体"/>
          <w:b/>
          <w:sz w:val="28"/>
          <w:szCs w:val="28"/>
          <w:highlight w:val="none"/>
        </w:rPr>
      </w:pPr>
      <w:bookmarkStart w:id="31" w:name="_Toc20396"/>
      <w:r>
        <w:rPr>
          <w:rFonts w:hint="eastAsia" w:ascii="宋体" w:hAnsi="宋体" w:eastAsia="宋体" w:cs="宋体"/>
          <w:b/>
          <w:bCs/>
          <w:kern w:val="0"/>
          <w:sz w:val="28"/>
          <w:szCs w:val="28"/>
          <w:highlight w:val="none"/>
        </w:rPr>
        <w:t>附录1 资格审查条件（资质最低要求）</w:t>
      </w:r>
      <w:bookmarkEnd w:id="31"/>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65213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00" w:type="pct"/>
            <w:shd w:val="clear" w:color="auto" w:fill="BEBEBE"/>
            <w:noWrap w:val="0"/>
            <w:vAlign w:val="center"/>
          </w:tcPr>
          <w:p w14:paraId="1D93B014">
            <w:pPr>
              <w:spacing w:before="1"/>
              <w:ind w:left="1098" w:right="1056"/>
              <w:jc w:val="center"/>
              <w:rPr>
                <w:rFonts w:hint="eastAsia" w:ascii="宋体" w:hAnsi="宋体" w:eastAsia="宋体" w:cs="宋体"/>
                <w:szCs w:val="21"/>
                <w:highlight w:val="none"/>
              </w:rPr>
            </w:pPr>
            <w:r>
              <w:rPr>
                <w:rFonts w:hint="eastAsia" w:ascii="宋体" w:hAnsi="宋体" w:eastAsia="宋体" w:cs="宋体"/>
                <w:b/>
                <w:sz w:val="28"/>
                <w:highlight w:val="none"/>
              </w:rPr>
              <w:t>施工企业资质等级要求</w:t>
            </w:r>
          </w:p>
        </w:tc>
      </w:tr>
      <w:tr w14:paraId="46198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000" w:type="pct"/>
            <w:noWrap w:val="0"/>
            <w:vAlign w:val="center"/>
          </w:tcPr>
          <w:p w14:paraId="75C58DA7">
            <w:pPr>
              <w:widowControl/>
              <w:spacing w:line="360" w:lineRule="auto"/>
              <w:ind w:right="-50"/>
              <w:jc w:val="center"/>
              <w:rPr>
                <w:rFonts w:hint="eastAsia" w:ascii="宋体" w:hAnsi="宋体" w:eastAsia="宋体" w:cs="宋体"/>
                <w:szCs w:val="21"/>
                <w:highlight w:val="none"/>
              </w:rPr>
            </w:pPr>
            <w:r>
              <w:rPr>
                <w:rFonts w:hint="eastAsia" w:ascii="宋体" w:hAnsi="宋体" w:eastAsia="宋体" w:cs="宋体"/>
                <w:color w:val="000000"/>
                <w:szCs w:val="21"/>
                <w:highlight w:val="none"/>
              </w:rPr>
              <w:t>投标人必须具备：</w:t>
            </w:r>
            <w:r>
              <w:rPr>
                <w:rFonts w:hint="eastAsia" w:ascii="宋体" w:hAnsi="宋体" w:eastAsia="宋体" w:cs="宋体"/>
                <w:color w:val="000000"/>
                <w:szCs w:val="21"/>
                <w:highlight w:val="none"/>
                <w:lang w:val="en-US" w:eastAsia="zh-CN"/>
              </w:rPr>
              <w:t>交通运输主管部门颁发的路基路面养护乙级或甲级资质</w:t>
            </w:r>
          </w:p>
        </w:tc>
      </w:tr>
    </w:tbl>
    <w:p w14:paraId="7C81D550">
      <w:pPr>
        <w:pStyle w:val="5"/>
        <w:keepNext w:val="0"/>
        <w:keepLines w:val="0"/>
        <w:spacing w:before="0" w:after="468" w:afterLines="150" w:line="240" w:lineRule="auto"/>
        <w:jc w:val="center"/>
        <w:rPr>
          <w:rFonts w:hint="eastAsia" w:ascii="宋体" w:hAnsi="宋体" w:eastAsia="宋体" w:cs="宋体"/>
          <w:sz w:val="28"/>
          <w:szCs w:val="28"/>
          <w:highlight w:val="none"/>
        </w:rPr>
      </w:pPr>
      <w:bookmarkStart w:id="32" w:name="_Toc14229"/>
      <w:bookmarkStart w:id="33" w:name="_Toc287967393"/>
    </w:p>
    <w:p w14:paraId="626EC7BE">
      <w:pPr>
        <w:pStyle w:val="5"/>
        <w:keepNext w:val="0"/>
        <w:keepLines w:val="0"/>
        <w:spacing w:before="0" w:after="468" w:afterLines="150"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附录2 资格审查条件（财务最低要求）</w:t>
      </w:r>
      <w:bookmarkEnd w:id="32"/>
      <w:bookmarkEnd w:id="33"/>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96C0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shd w:val="clear" w:color="auto" w:fill="BEBEBE"/>
            <w:noWrap w:val="0"/>
            <w:vAlign w:val="center"/>
          </w:tcPr>
          <w:p w14:paraId="0757EC50">
            <w:pPr>
              <w:jc w:val="center"/>
              <w:rPr>
                <w:rFonts w:hint="eastAsia" w:ascii="宋体" w:hAnsi="宋体" w:eastAsia="宋体" w:cs="宋体"/>
                <w:szCs w:val="21"/>
                <w:highlight w:val="none"/>
              </w:rPr>
            </w:pPr>
            <w:r>
              <w:rPr>
                <w:rFonts w:hint="eastAsia" w:ascii="宋体" w:hAnsi="宋体" w:eastAsia="宋体" w:cs="宋体"/>
                <w:b/>
                <w:sz w:val="28"/>
                <w:highlight w:val="none"/>
              </w:rPr>
              <w:t>财务要求</w:t>
            </w:r>
          </w:p>
        </w:tc>
      </w:tr>
      <w:tr w14:paraId="4C07E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000" w:type="pct"/>
            <w:noWrap w:val="0"/>
            <w:vAlign w:val="center"/>
          </w:tcPr>
          <w:p w14:paraId="35C97FE1">
            <w:pPr>
              <w:autoSpaceDE w:val="0"/>
              <w:autoSpaceDN w:val="0"/>
              <w:adjustRightInd w:val="0"/>
              <w:spacing w:line="400" w:lineRule="exact"/>
              <w:rPr>
                <w:rFonts w:hint="eastAsia" w:ascii="宋体" w:hAnsi="宋体" w:eastAsia="宋体" w:cs="宋体"/>
                <w:b/>
                <w:sz w:val="28"/>
                <w:szCs w:val="28"/>
                <w:highlight w:val="none"/>
              </w:rPr>
            </w:pPr>
            <w:r>
              <w:rPr>
                <w:rFonts w:hint="eastAsia" w:ascii="宋体" w:hAnsi="宋体" w:eastAsia="宋体" w:cs="宋体"/>
                <w:color w:val="auto"/>
                <w:szCs w:val="21"/>
                <w:highlight w:val="none"/>
                <w:shd w:val="clear" w:color="auto" w:fill="FFFFFF"/>
                <w:lang w:val="en-US" w:eastAsia="zh-CN"/>
              </w:rPr>
              <w:t>投标人提供2024年经会计师事务所或审计机构审计的财务审计报告，成立不足一年的企业，需提供自成立之日起至投标截止日止财务状况良好的承诺书。</w:t>
            </w:r>
          </w:p>
        </w:tc>
      </w:tr>
    </w:tbl>
    <w:p w14:paraId="4EFEED59">
      <w:pPr>
        <w:pStyle w:val="5"/>
        <w:keepNext w:val="0"/>
        <w:keepLines w:val="0"/>
        <w:spacing w:before="0" w:after="468" w:afterLines="150" w:line="240" w:lineRule="auto"/>
        <w:jc w:val="center"/>
        <w:rPr>
          <w:rFonts w:hint="eastAsia" w:ascii="宋体" w:hAnsi="宋体" w:eastAsia="宋体" w:cs="宋体"/>
          <w:sz w:val="28"/>
          <w:szCs w:val="28"/>
          <w:highlight w:val="none"/>
        </w:rPr>
      </w:pPr>
      <w:bookmarkStart w:id="34" w:name="_Toc27646"/>
      <w:bookmarkStart w:id="35" w:name="_Toc287967394"/>
    </w:p>
    <w:p w14:paraId="178A2FEC">
      <w:pPr>
        <w:pStyle w:val="5"/>
        <w:keepNext w:val="0"/>
        <w:keepLines w:val="0"/>
        <w:spacing w:before="0" w:after="468" w:afterLines="150"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附录3 资格审查条件（业绩最低要求）</w:t>
      </w:r>
      <w:bookmarkEnd w:id="34"/>
      <w:bookmarkEnd w:id="35"/>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62EE4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000" w:type="pct"/>
            <w:shd w:val="clear" w:color="auto" w:fill="BEBEBE"/>
            <w:noWrap w:val="0"/>
            <w:vAlign w:val="center"/>
          </w:tcPr>
          <w:p w14:paraId="178A09A8">
            <w:pPr>
              <w:jc w:val="center"/>
              <w:rPr>
                <w:rFonts w:hint="eastAsia" w:ascii="宋体" w:hAnsi="宋体" w:eastAsia="宋体" w:cs="宋体"/>
                <w:szCs w:val="21"/>
                <w:highlight w:val="none"/>
              </w:rPr>
            </w:pPr>
            <w:r>
              <w:rPr>
                <w:rFonts w:hint="eastAsia" w:ascii="宋体" w:hAnsi="宋体" w:eastAsia="宋体" w:cs="宋体"/>
                <w:b/>
                <w:sz w:val="28"/>
                <w:highlight w:val="none"/>
              </w:rPr>
              <w:t>业绩要求</w:t>
            </w:r>
          </w:p>
        </w:tc>
      </w:tr>
      <w:tr w14:paraId="2A150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5000" w:type="pct"/>
            <w:noWrap w:val="0"/>
            <w:vAlign w:val="center"/>
          </w:tcPr>
          <w:p w14:paraId="29C828E6">
            <w:pPr>
              <w:autoSpaceDE w:val="0"/>
              <w:autoSpaceDN w:val="0"/>
              <w:adjustRightInd w:val="0"/>
              <w:spacing w:line="360" w:lineRule="auto"/>
              <w:ind w:firstLine="420" w:firstLineChars="20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bl>
    <w:p w14:paraId="3EFD3B8C">
      <w:pPr>
        <w:pStyle w:val="5"/>
        <w:keepNext w:val="0"/>
        <w:keepLines w:val="0"/>
        <w:spacing w:before="0" w:after="468" w:afterLines="150" w:line="240" w:lineRule="auto"/>
        <w:jc w:val="center"/>
        <w:rPr>
          <w:rFonts w:hint="eastAsia" w:ascii="宋体" w:hAnsi="宋体" w:eastAsia="宋体" w:cs="宋体"/>
          <w:bCs w:val="0"/>
          <w:sz w:val="28"/>
          <w:szCs w:val="28"/>
          <w:highlight w:val="none"/>
        </w:rPr>
      </w:pPr>
      <w:bookmarkStart w:id="36" w:name="_Toc287967395"/>
      <w:bookmarkStart w:id="37" w:name="_Toc22147"/>
    </w:p>
    <w:p w14:paraId="5E02B9AD">
      <w:pPr>
        <w:pStyle w:val="5"/>
        <w:keepNext w:val="0"/>
        <w:keepLines w:val="0"/>
        <w:spacing w:before="0" w:after="468" w:afterLines="150" w:line="240" w:lineRule="auto"/>
        <w:jc w:val="center"/>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rPr>
        <w:br w:type="page"/>
      </w:r>
      <w:r>
        <w:rPr>
          <w:rFonts w:hint="eastAsia" w:ascii="宋体" w:hAnsi="宋体" w:eastAsia="宋体" w:cs="宋体"/>
          <w:bCs w:val="0"/>
          <w:sz w:val="28"/>
          <w:szCs w:val="28"/>
          <w:highlight w:val="none"/>
        </w:rPr>
        <w:t>附录4 资格审查条件（信誉最低要求）</w:t>
      </w:r>
      <w:bookmarkEnd w:id="36"/>
      <w:bookmarkEnd w:id="37"/>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7390C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shd w:val="clear" w:color="auto" w:fill="BEBEBE"/>
            <w:noWrap w:val="0"/>
            <w:vAlign w:val="center"/>
          </w:tcPr>
          <w:p w14:paraId="2E5ADCB2">
            <w:pPr>
              <w:jc w:val="center"/>
              <w:rPr>
                <w:rFonts w:hint="eastAsia" w:ascii="宋体" w:hAnsi="宋体" w:eastAsia="宋体" w:cs="宋体"/>
                <w:b/>
                <w:sz w:val="28"/>
                <w:highlight w:val="none"/>
              </w:rPr>
            </w:pPr>
            <w:r>
              <w:rPr>
                <w:rFonts w:hint="eastAsia" w:ascii="宋体" w:hAnsi="宋体" w:eastAsia="宋体" w:cs="宋体"/>
                <w:b/>
                <w:sz w:val="28"/>
                <w:highlight w:val="none"/>
              </w:rPr>
              <w:t>信誉要求</w:t>
            </w:r>
          </w:p>
        </w:tc>
      </w:tr>
      <w:tr w14:paraId="4A4B1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noWrap w:val="0"/>
            <w:vAlign w:val="bottom"/>
          </w:tcPr>
          <w:p w14:paraId="2EAD2789">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（1）投标人不得存在下列不良状况或不良信用记录：</w:t>
            </w:r>
          </w:p>
          <w:p w14:paraId="17C692EB">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被省级及以上交通运输主管部门取消招标项目所在地的投标资格且处于有效期内；</w:t>
            </w:r>
          </w:p>
          <w:p w14:paraId="28510F90">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（2）被责令停业，暂扣或吊销执照，或吊销资质证书</w:t>
            </w:r>
          </w:p>
          <w:p w14:paraId="266F571E">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（3）进入清算程序，或被宣告破产，或其他丧失履约能力的情形；</w:t>
            </w:r>
          </w:p>
          <w:p w14:paraId="3282F331">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在全国企业信用信息公示系统（http://www.gsxt.gov.cn）中未被列入严重违法失信企业名单的网页截图（需加盖投标人单位章）</w:t>
            </w:r>
            <w:r>
              <w:rPr>
                <w:rFonts w:hint="eastAsia" w:ascii="宋体" w:hAnsi="宋体" w:eastAsia="宋体" w:cs="宋体"/>
                <w:highlight w:val="none"/>
              </w:rPr>
              <w:t>；</w:t>
            </w:r>
          </w:p>
          <w:p w14:paraId="73B20665">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在“信用中国”网站中未被列入失信被执行人名单的网页截图（需加盖投标人单位章）</w:t>
            </w:r>
            <w:r>
              <w:rPr>
                <w:rFonts w:hint="eastAsia" w:ascii="宋体" w:hAnsi="宋体" w:eastAsia="宋体" w:cs="宋体"/>
                <w:highlight w:val="none"/>
              </w:rPr>
              <w:t>；</w:t>
            </w:r>
          </w:p>
          <w:p w14:paraId="148A5DF0">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en-US" w:eastAsia="zh-CN"/>
              </w:rPr>
              <w:t>投标人或其法定代表人、拟委任的项目经理在近三年内无行贿犯罪行为的书面承诺（需加盖投标人单位章）</w:t>
            </w:r>
            <w:r>
              <w:rPr>
                <w:rFonts w:hint="eastAsia" w:ascii="宋体" w:hAnsi="宋体" w:eastAsia="宋体" w:cs="宋体"/>
                <w:szCs w:val="21"/>
                <w:highlight w:val="none"/>
              </w:rPr>
              <w:t>。</w:t>
            </w:r>
          </w:p>
          <w:p w14:paraId="33488839">
            <w:pPr>
              <w:widowControl/>
              <w:autoSpaceDE w:val="0"/>
              <w:autoSpaceDN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法律法规或投标人须知前附表规定的其他情形。</w:t>
            </w:r>
            <w:r>
              <w:rPr>
                <w:rFonts w:hint="eastAsia" w:ascii="宋体" w:hAnsi="宋体" w:eastAsia="宋体" w:cs="宋体"/>
                <w:highlight w:val="none"/>
                <w:lang w:val="en-US" w:eastAsia="zh-CN"/>
              </w:rPr>
              <w:t xml:space="preserve"> </w:t>
            </w:r>
          </w:p>
        </w:tc>
      </w:tr>
    </w:tbl>
    <w:p w14:paraId="1075F6F0">
      <w:pPr>
        <w:pStyle w:val="5"/>
        <w:keepNext w:val="0"/>
        <w:keepLines w:val="0"/>
        <w:spacing w:before="100" w:beforeAutospacing="1" w:after="0" w:line="360" w:lineRule="auto"/>
        <w:jc w:val="center"/>
        <w:outlineLvl w:val="9"/>
        <w:rPr>
          <w:rFonts w:hint="eastAsia" w:ascii="宋体" w:hAnsi="宋体" w:eastAsia="宋体" w:cs="宋体"/>
          <w:color w:val="auto"/>
          <w:sz w:val="21"/>
          <w:szCs w:val="21"/>
          <w:highlight w:val="none"/>
        </w:rPr>
      </w:pPr>
    </w:p>
    <w:bookmarkEnd w:id="10"/>
    <w:p w14:paraId="7EA35EA5">
      <w:pPr>
        <w:pStyle w:val="5"/>
        <w:keepNext w:val="0"/>
        <w:keepLines w:val="0"/>
        <w:spacing w:before="0" w:after="468" w:afterLines="150" w:line="240" w:lineRule="auto"/>
        <w:jc w:val="center"/>
        <w:rPr>
          <w:rFonts w:hint="eastAsia" w:ascii="宋体" w:hAnsi="宋体" w:eastAsia="宋体" w:cs="宋体"/>
          <w:bCs w:val="0"/>
          <w:sz w:val="28"/>
          <w:szCs w:val="28"/>
          <w:highlight w:val="none"/>
        </w:rPr>
      </w:pPr>
      <w:bookmarkStart w:id="38" w:name="_Toc23334"/>
      <w:bookmarkStart w:id="39" w:name="_Toc455238563"/>
      <w:r>
        <w:rPr>
          <w:rFonts w:hint="eastAsia" w:ascii="宋体" w:hAnsi="宋体" w:eastAsia="宋体" w:cs="宋体"/>
          <w:bCs w:val="0"/>
          <w:sz w:val="28"/>
          <w:szCs w:val="28"/>
          <w:highlight w:val="none"/>
        </w:rPr>
        <w:t>附录5 资格审查条件（项目经理和项目总工最低要求）</w:t>
      </w:r>
      <w:bookmarkEnd w:id="38"/>
    </w:p>
    <w:tbl>
      <w:tblPr>
        <w:tblStyle w:val="4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739"/>
        <w:gridCol w:w="6211"/>
        <w:gridCol w:w="1880"/>
      </w:tblGrid>
      <w:tr w14:paraId="73AC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64" w:type="pct"/>
            <w:shd w:val="clear" w:color="auto" w:fill="BEBEBE"/>
            <w:noWrap w:val="0"/>
            <w:vAlign w:val="center"/>
          </w:tcPr>
          <w:p w14:paraId="39BFD539">
            <w:pPr>
              <w:tabs>
                <w:tab w:val="left" w:pos="315"/>
                <w:tab w:val="left" w:pos="525"/>
                <w:tab w:val="left" w:pos="630"/>
                <w:tab w:val="left" w:pos="945"/>
              </w:tabs>
              <w:jc w:val="center"/>
              <w:rPr>
                <w:rFonts w:hint="eastAsia" w:ascii="宋体" w:hAnsi="宋体" w:eastAsia="宋体" w:cs="宋体"/>
                <w:b/>
                <w:bCs/>
                <w:szCs w:val="21"/>
                <w:highlight w:val="none"/>
              </w:rPr>
            </w:pPr>
            <w:r>
              <w:rPr>
                <w:rFonts w:hint="eastAsia" w:ascii="宋体" w:hAnsi="宋体" w:eastAsia="宋体" w:cs="宋体"/>
                <w:b/>
                <w:bCs/>
                <w:szCs w:val="21"/>
                <w:highlight w:val="none"/>
              </w:rPr>
              <w:t>标段人员</w:t>
            </w:r>
          </w:p>
        </w:tc>
        <w:tc>
          <w:tcPr>
            <w:tcW w:w="371" w:type="pct"/>
            <w:shd w:val="clear" w:color="auto" w:fill="BEBEBE"/>
            <w:noWrap w:val="0"/>
            <w:vAlign w:val="center"/>
          </w:tcPr>
          <w:p w14:paraId="0B0A0B12">
            <w:pPr>
              <w:tabs>
                <w:tab w:val="left" w:pos="315"/>
                <w:tab w:val="left" w:pos="525"/>
                <w:tab w:val="left" w:pos="630"/>
                <w:tab w:val="left" w:pos="945"/>
              </w:tabs>
              <w:jc w:val="center"/>
              <w:rPr>
                <w:rFonts w:hint="eastAsia" w:ascii="宋体" w:hAnsi="宋体" w:eastAsia="宋体" w:cs="宋体"/>
                <w:b/>
                <w:bCs/>
                <w:szCs w:val="21"/>
                <w:highlight w:val="none"/>
              </w:rPr>
            </w:pPr>
            <w:r>
              <w:rPr>
                <w:rFonts w:hint="eastAsia" w:ascii="宋体" w:hAnsi="宋体" w:eastAsia="宋体" w:cs="宋体"/>
                <w:b/>
                <w:bCs/>
                <w:szCs w:val="21"/>
                <w:highlight w:val="none"/>
              </w:rPr>
              <w:t>数量</w:t>
            </w:r>
          </w:p>
        </w:tc>
        <w:tc>
          <w:tcPr>
            <w:tcW w:w="3119" w:type="pct"/>
            <w:shd w:val="clear" w:color="auto" w:fill="BEBEBE"/>
            <w:noWrap w:val="0"/>
            <w:vAlign w:val="center"/>
          </w:tcPr>
          <w:p w14:paraId="76F75806">
            <w:pPr>
              <w:tabs>
                <w:tab w:val="left" w:pos="315"/>
                <w:tab w:val="left" w:pos="525"/>
                <w:tab w:val="left" w:pos="630"/>
                <w:tab w:val="left" w:pos="945"/>
              </w:tabs>
              <w:ind w:left="105" w:leftChars="50"/>
              <w:jc w:val="center"/>
              <w:rPr>
                <w:rFonts w:hint="eastAsia" w:ascii="宋体" w:hAnsi="宋体" w:eastAsia="宋体" w:cs="宋体"/>
                <w:b/>
                <w:bCs/>
                <w:szCs w:val="21"/>
                <w:highlight w:val="none"/>
              </w:rPr>
            </w:pPr>
            <w:r>
              <w:rPr>
                <w:rFonts w:hint="eastAsia" w:ascii="宋体" w:hAnsi="宋体" w:eastAsia="宋体" w:cs="宋体"/>
                <w:b/>
                <w:bCs/>
                <w:szCs w:val="21"/>
                <w:highlight w:val="none"/>
              </w:rPr>
              <w:t>资格要求</w:t>
            </w:r>
          </w:p>
        </w:tc>
        <w:tc>
          <w:tcPr>
            <w:tcW w:w="944" w:type="pct"/>
            <w:shd w:val="clear" w:color="auto" w:fill="BEBEBE"/>
            <w:noWrap w:val="0"/>
            <w:vAlign w:val="center"/>
          </w:tcPr>
          <w:p w14:paraId="74CC24B4">
            <w:pPr>
              <w:tabs>
                <w:tab w:val="left" w:pos="315"/>
                <w:tab w:val="left" w:pos="525"/>
                <w:tab w:val="left" w:pos="630"/>
                <w:tab w:val="left" w:pos="945"/>
              </w:tabs>
              <w:ind w:left="105" w:leftChars="50"/>
              <w:jc w:val="center"/>
              <w:rPr>
                <w:rFonts w:hint="eastAsia" w:ascii="宋体" w:hAnsi="宋体" w:eastAsia="宋体" w:cs="宋体"/>
                <w:b/>
                <w:bCs/>
                <w:szCs w:val="21"/>
                <w:highlight w:val="none"/>
              </w:rPr>
            </w:pPr>
            <w:r>
              <w:rPr>
                <w:rFonts w:hint="eastAsia" w:ascii="宋体" w:hAnsi="宋体" w:eastAsia="宋体" w:cs="宋体"/>
                <w:b/>
                <w:bCs/>
                <w:szCs w:val="21"/>
                <w:highlight w:val="none"/>
              </w:rPr>
              <w:t>在岗要求</w:t>
            </w:r>
          </w:p>
        </w:tc>
      </w:tr>
      <w:tr w14:paraId="6DE7A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564" w:type="pct"/>
            <w:noWrap w:val="0"/>
            <w:vAlign w:val="center"/>
          </w:tcPr>
          <w:p w14:paraId="54A037BE">
            <w:pPr>
              <w:widowControl/>
              <w:spacing w:line="360" w:lineRule="auto"/>
              <w:ind w:right="-50"/>
              <w:jc w:val="center"/>
              <w:rPr>
                <w:rFonts w:hint="eastAsia" w:ascii="宋体" w:hAnsi="宋体" w:eastAsia="宋体" w:cs="宋体"/>
                <w:szCs w:val="21"/>
                <w:highlight w:val="none"/>
              </w:rPr>
            </w:pPr>
            <w:r>
              <w:rPr>
                <w:rFonts w:hint="eastAsia" w:ascii="宋体" w:hAnsi="宋体" w:eastAsia="宋体" w:cs="宋体"/>
                <w:b/>
                <w:bCs/>
                <w:szCs w:val="21"/>
                <w:highlight w:val="none"/>
              </w:rPr>
              <w:t>项目经理</w:t>
            </w:r>
          </w:p>
        </w:tc>
        <w:tc>
          <w:tcPr>
            <w:tcW w:w="371" w:type="pct"/>
            <w:noWrap w:val="0"/>
            <w:vAlign w:val="center"/>
          </w:tcPr>
          <w:p w14:paraId="512ED964">
            <w:pPr>
              <w:adjustRightInd w:val="0"/>
              <w:spacing w:before="100" w:beforeAutospacing="1" w:after="100" w:afterAutospacing="1"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119" w:type="pct"/>
            <w:noWrap w:val="0"/>
            <w:vAlign w:val="center"/>
          </w:tcPr>
          <w:p w14:paraId="66E37254">
            <w:pP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rPr>
              <w:t>投标人自有人员</w:t>
            </w:r>
            <w:r>
              <w:rPr>
                <w:rFonts w:hint="eastAsia" w:ascii="宋体" w:hAnsi="宋体" w:eastAsia="宋体" w:cs="宋体"/>
                <w:szCs w:val="21"/>
                <w:highlight w:val="none"/>
              </w:rPr>
              <w:t>；</w:t>
            </w:r>
          </w:p>
          <w:p w14:paraId="478CD040">
            <w:pPr>
              <w:rPr>
                <w:rFonts w:hint="eastAsia" w:ascii="宋体" w:hAnsi="宋体" w:eastAsia="宋体" w:cs="宋体"/>
                <w:szCs w:val="21"/>
                <w:highlight w:val="none"/>
              </w:rPr>
            </w:pPr>
            <w:r>
              <w:rPr>
                <w:rFonts w:hint="eastAsia" w:ascii="宋体" w:hAnsi="宋体" w:eastAsia="宋体" w:cs="宋体"/>
                <w:szCs w:val="21"/>
                <w:highlight w:val="none"/>
              </w:rPr>
              <w:t>（2）具有公路工程</w:t>
            </w:r>
            <w:r>
              <w:rPr>
                <w:rFonts w:hint="eastAsia" w:ascii="宋体" w:hAnsi="宋体" w:eastAsia="宋体" w:cs="宋体"/>
                <w:szCs w:val="21"/>
                <w:highlight w:val="none"/>
                <w:lang w:eastAsia="zh-CN"/>
              </w:rPr>
              <w:t>相关</w:t>
            </w:r>
            <w:r>
              <w:rPr>
                <w:rFonts w:hint="eastAsia" w:ascii="宋体" w:hAnsi="宋体" w:eastAsia="宋体" w:cs="宋体"/>
                <w:szCs w:val="21"/>
                <w:highlight w:val="none"/>
              </w:rPr>
              <w:t>专业</w:t>
            </w:r>
            <w:r>
              <w:rPr>
                <w:rFonts w:hint="eastAsia" w:ascii="宋体" w:hAnsi="宋体" w:eastAsia="宋体" w:cs="宋体"/>
                <w:b/>
                <w:bCs/>
                <w:szCs w:val="21"/>
                <w:highlight w:val="none"/>
                <w:lang w:val="en-US" w:eastAsia="zh-CN"/>
              </w:rPr>
              <w:t>中级（含以上）</w:t>
            </w:r>
            <w:r>
              <w:rPr>
                <w:rFonts w:hint="eastAsia" w:ascii="宋体" w:hAnsi="宋体" w:eastAsia="宋体" w:cs="宋体"/>
                <w:b/>
                <w:bCs/>
                <w:szCs w:val="21"/>
                <w:highlight w:val="none"/>
              </w:rPr>
              <w:t>职称</w:t>
            </w:r>
            <w:r>
              <w:rPr>
                <w:rFonts w:hint="eastAsia" w:ascii="宋体" w:hAnsi="宋体" w:eastAsia="宋体" w:cs="宋体"/>
                <w:szCs w:val="21"/>
                <w:highlight w:val="none"/>
              </w:rPr>
              <w:t>；</w:t>
            </w:r>
          </w:p>
          <w:p w14:paraId="06D1DE06">
            <w:pPr>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具有建设主管部门颁发的有效的“</w:t>
            </w:r>
            <w:r>
              <w:rPr>
                <w:rFonts w:hint="eastAsia" w:ascii="宋体" w:hAnsi="宋体" w:eastAsia="宋体" w:cs="宋体"/>
                <w:b/>
                <w:bCs/>
                <w:szCs w:val="21"/>
                <w:highlight w:val="none"/>
                <w:lang w:val="en-US" w:eastAsia="zh-CN"/>
              </w:rPr>
              <w:t>公路工程</w:t>
            </w:r>
            <w:r>
              <w:rPr>
                <w:rFonts w:hint="eastAsia" w:ascii="宋体" w:hAnsi="宋体" w:eastAsia="宋体" w:cs="宋体"/>
                <w:szCs w:val="21"/>
                <w:highlight w:val="none"/>
                <w:lang w:val="en-US" w:eastAsia="zh-CN"/>
              </w:rPr>
              <w:t>”专业</w:t>
            </w:r>
            <w:r>
              <w:rPr>
                <w:rFonts w:hint="eastAsia" w:ascii="宋体" w:hAnsi="宋体" w:eastAsia="宋体" w:cs="宋体"/>
                <w:b/>
                <w:bCs/>
                <w:szCs w:val="21"/>
                <w:highlight w:val="none"/>
                <w:lang w:val="en-US" w:eastAsia="zh-CN"/>
              </w:rPr>
              <w:t>《二级注册建造师证书》</w:t>
            </w:r>
            <w:r>
              <w:rPr>
                <w:rFonts w:hint="eastAsia" w:ascii="宋体" w:hAnsi="宋体" w:eastAsia="宋体" w:cs="宋体"/>
                <w:szCs w:val="21"/>
                <w:highlight w:val="none"/>
                <w:lang w:val="en-US" w:eastAsia="zh-CN"/>
              </w:rPr>
              <w:t>，且现注册单位为投标人；</w:t>
            </w:r>
          </w:p>
          <w:p w14:paraId="7E9FBFBA">
            <w:pPr>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具有相关部门颁发的有效的 B 类</w:t>
            </w:r>
            <w:r>
              <w:rPr>
                <w:rFonts w:hint="eastAsia" w:ascii="宋体" w:hAnsi="宋体" w:eastAsia="宋体" w:cs="宋体"/>
                <w:b/>
                <w:bCs/>
                <w:szCs w:val="21"/>
                <w:highlight w:val="none"/>
                <w:lang w:val="en-US" w:eastAsia="zh-CN"/>
              </w:rPr>
              <w:t>《安全生产考核合格证书》</w:t>
            </w:r>
            <w:r>
              <w:rPr>
                <w:rFonts w:hint="eastAsia" w:ascii="宋体" w:hAnsi="宋体" w:eastAsia="宋体" w:cs="宋体"/>
                <w:szCs w:val="21"/>
                <w:highlight w:val="none"/>
                <w:lang w:val="en-US" w:eastAsia="zh-CN"/>
              </w:rPr>
              <w:t>；</w:t>
            </w:r>
          </w:p>
        </w:tc>
        <w:tc>
          <w:tcPr>
            <w:tcW w:w="944" w:type="pct"/>
            <w:vMerge w:val="restart"/>
            <w:noWrap w:val="0"/>
            <w:vAlign w:val="center"/>
          </w:tcPr>
          <w:p w14:paraId="1F70EF58">
            <w:pPr>
              <w:adjustRightInd w:val="0"/>
              <w:spacing w:line="360" w:lineRule="exact"/>
              <w:jc w:val="center"/>
              <w:rPr>
                <w:rFonts w:hint="eastAsia" w:ascii="宋体" w:hAnsi="宋体" w:eastAsia="宋体" w:cs="宋体"/>
                <w:bCs/>
                <w:szCs w:val="21"/>
                <w:highlight w:val="none"/>
              </w:rPr>
            </w:pPr>
            <w:r>
              <w:rPr>
                <w:rFonts w:hint="eastAsia" w:ascii="宋体" w:hAnsi="宋体" w:eastAsia="宋体" w:cs="宋体"/>
                <w:szCs w:val="21"/>
                <w:highlight w:val="none"/>
              </w:rPr>
              <w:t>无在岗项目（指目前未在其他项目上任职，或虽在其他项目任职但本项目中标后能够从该项目撤离）</w:t>
            </w:r>
          </w:p>
        </w:tc>
      </w:tr>
      <w:tr w14:paraId="36C7B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4" w:type="pct"/>
            <w:noWrap w:val="0"/>
            <w:vAlign w:val="center"/>
          </w:tcPr>
          <w:p w14:paraId="7B27B5CE">
            <w:pPr>
              <w:widowControl/>
              <w:spacing w:line="360" w:lineRule="auto"/>
              <w:ind w:right="-50"/>
              <w:jc w:val="center"/>
              <w:rPr>
                <w:rFonts w:hint="eastAsia" w:ascii="宋体" w:hAnsi="宋体" w:eastAsia="宋体" w:cs="宋体"/>
                <w:szCs w:val="21"/>
                <w:highlight w:val="none"/>
              </w:rPr>
            </w:pPr>
            <w:r>
              <w:rPr>
                <w:rFonts w:hint="eastAsia" w:ascii="宋体" w:hAnsi="宋体" w:eastAsia="宋体" w:cs="宋体"/>
                <w:b/>
                <w:bCs/>
                <w:szCs w:val="21"/>
                <w:highlight w:val="none"/>
              </w:rPr>
              <w:t>项目总工</w:t>
            </w:r>
          </w:p>
        </w:tc>
        <w:tc>
          <w:tcPr>
            <w:tcW w:w="371" w:type="pct"/>
            <w:noWrap w:val="0"/>
            <w:vAlign w:val="center"/>
          </w:tcPr>
          <w:p w14:paraId="6C6AD735">
            <w:pPr>
              <w:adjustRightIn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3119" w:type="pct"/>
            <w:noWrap w:val="0"/>
            <w:vAlign w:val="center"/>
          </w:tcPr>
          <w:p w14:paraId="6E9194B5">
            <w:pPr>
              <w:rPr>
                <w:rFonts w:hint="eastAsia" w:ascii="宋体" w:hAnsi="宋体" w:eastAsia="宋体" w:cs="宋体"/>
                <w:highlight w:val="none"/>
              </w:rPr>
            </w:pPr>
            <w:r>
              <w:rPr>
                <w:rFonts w:hint="eastAsia" w:ascii="宋体" w:hAnsi="宋体" w:eastAsia="宋体" w:cs="宋体"/>
                <w:highlight w:val="none"/>
              </w:rPr>
              <w:t>（1）投标自有人员；</w:t>
            </w:r>
          </w:p>
          <w:p w14:paraId="36448FB2">
            <w:pPr>
              <w:rPr>
                <w:rFonts w:hint="eastAsia" w:ascii="宋体" w:hAnsi="宋体" w:eastAsia="宋体" w:cs="宋体"/>
                <w:highlight w:val="none"/>
              </w:rPr>
            </w:pPr>
            <w:r>
              <w:rPr>
                <w:rFonts w:hint="eastAsia" w:ascii="宋体" w:hAnsi="宋体" w:eastAsia="宋体" w:cs="宋体"/>
                <w:highlight w:val="none"/>
              </w:rPr>
              <w:t>（2）具有公路工程相关专业</w:t>
            </w:r>
            <w:r>
              <w:rPr>
                <w:rFonts w:hint="eastAsia" w:ascii="宋体" w:hAnsi="宋体" w:eastAsia="宋体" w:cs="宋体"/>
                <w:b/>
                <w:bCs/>
                <w:highlight w:val="none"/>
              </w:rPr>
              <w:t>中级</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含以上</w:t>
            </w:r>
            <w:r>
              <w:rPr>
                <w:rFonts w:hint="eastAsia" w:ascii="宋体" w:hAnsi="宋体" w:eastAsia="宋体" w:cs="宋体"/>
                <w:b/>
                <w:bCs/>
                <w:szCs w:val="21"/>
                <w:highlight w:val="none"/>
                <w:lang w:eastAsia="zh-CN"/>
              </w:rPr>
              <w:t>）</w:t>
            </w:r>
            <w:r>
              <w:rPr>
                <w:rFonts w:hint="eastAsia" w:ascii="宋体" w:hAnsi="宋体" w:eastAsia="宋体" w:cs="宋体"/>
                <w:b/>
                <w:bCs/>
                <w:highlight w:val="none"/>
              </w:rPr>
              <w:t>职称</w:t>
            </w:r>
            <w:r>
              <w:rPr>
                <w:rFonts w:hint="eastAsia" w:ascii="宋体" w:hAnsi="宋体" w:eastAsia="宋体" w:cs="宋体"/>
                <w:highlight w:val="none"/>
              </w:rPr>
              <w:t>；</w:t>
            </w:r>
          </w:p>
        </w:tc>
        <w:tc>
          <w:tcPr>
            <w:tcW w:w="944" w:type="pct"/>
            <w:vMerge w:val="continue"/>
            <w:noWrap w:val="0"/>
            <w:vAlign w:val="center"/>
          </w:tcPr>
          <w:p w14:paraId="18165D0F">
            <w:pPr>
              <w:tabs>
                <w:tab w:val="left" w:pos="315"/>
                <w:tab w:val="left" w:pos="525"/>
                <w:tab w:val="left" w:pos="630"/>
                <w:tab w:val="left" w:pos="945"/>
              </w:tabs>
              <w:spacing w:line="360" w:lineRule="auto"/>
              <w:rPr>
                <w:rFonts w:hint="eastAsia" w:ascii="宋体" w:hAnsi="宋体" w:eastAsia="宋体" w:cs="宋体"/>
                <w:highlight w:val="none"/>
              </w:rPr>
            </w:pPr>
          </w:p>
        </w:tc>
      </w:tr>
    </w:tbl>
    <w:p w14:paraId="54D165C6">
      <w:pPr>
        <w:rPr>
          <w:rFonts w:hint="eastAsia" w:ascii="宋体" w:hAnsi="宋体" w:eastAsia="宋体" w:cs="宋体"/>
          <w:sz w:val="24"/>
          <w:highlight w:val="none"/>
        </w:rPr>
      </w:pPr>
      <w:r>
        <w:rPr>
          <w:rFonts w:hint="eastAsia" w:ascii="宋体" w:hAnsi="宋体" w:eastAsia="宋体" w:cs="宋体"/>
          <w:sz w:val="24"/>
          <w:highlight w:val="none"/>
        </w:rPr>
        <w:t>注：</w:t>
      </w:r>
    </w:p>
    <w:p w14:paraId="11E79271">
      <w:pPr>
        <w:rPr>
          <w:rFonts w:hint="eastAsia" w:ascii="宋体" w:hAnsi="宋体" w:eastAsia="宋体" w:cs="宋体"/>
          <w:highlight w:val="none"/>
        </w:rPr>
      </w:pPr>
      <w:r>
        <w:rPr>
          <w:rFonts w:hint="eastAsia" w:ascii="宋体" w:hAnsi="宋体" w:eastAsia="宋体" w:cs="宋体"/>
          <w:highlight w:val="none"/>
        </w:rPr>
        <w:t>①本表所列人员不得互相兼职。</w:t>
      </w:r>
    </w:p>
    <w:p w14:paraId="10620D46">
      <w:pPr>
        <w:rPr>
          <w:rFonts w:hint="eastAsia" w:ascii="宋体" w:hAnsi="宋体" w:eastAsia="宋体" w:cs="宋体"/>
          <w:highlight w:val="none"/>
          <w:lang w:val="zh-CN"/>
        </w:rPr>
      </w:pPr>
      <w:r>
        <w:rPr>
          <w:rFonts w:hint="eastAsia" w:ascii="宋体" w:hAnsi="宋体" w:eastAsia="宋体" w:cs="宋体"/>
          <w:highlight w:val="none"/>
        </w:rPr>
        <w:t>②本表中投标人自有人员指投标人为其缴纳社会保险（指养老保险）的人员</w:t>
      </w:r>
      <w:r>
        <w:rPr>
          <w:rFonts w:hint="eastAsia" w:ascii="宋体" w:hAnsi="宋体" w:eastAsia="宋体" w:cs="宋体"/>
          <w:highlight w:val="none"/>
          <w:lang w:val="zh-CN"/>
        </w:rPr>
        <w:t>。</w:t>
      </w:r>
    </w:p>
    <w:p w14:paraId="53E8F149">
      <w:pPr>
        <w:rPr>
          <w:rFonts w:hint="eastAsia" w:ascii="宋体" w:hAnsi="宋体" w:eastAsia="宋体" w:cs="宋体"/>
          <w:highlight w:val="none"/>
        </w:rPr>
      </w:pPr>
      <w:r>
        <w:rPr>
          <w:rFonts w:hint="eastAsia" w:ascii="宋体" w:hAnsi="宋体" w:eastAsia="宋体" w:cs="宋体"/>
          <w:highlight w:val="none"/>
        </w:rPr>
        <w:t>③</w:t>
      </w:r>
      <w:r>
        <w:rPr>
          <w:rFonts w:hint="eastAsia" w:ascii="宋体" w:hAnsi="宋体" w:eastAsia="宋体" w:cs="宋体"/>
          <w:highlight w:val="none"/>
          <w:lang w:val="zh-CN"/>
        </w:rPr>
        <w:t>公路工程相关专业指其职称证上的专业为道桥、路桥、公路工程、交通土建、桥梁、交通工程与道桥相关的专业，如职称证上无专业，则其毕业证上的专业应为道桥、路桥、公路工程、交通土建、桥梁、交通工程与道桥相关的专业。</w:t>
      </w:r>
    </w:p>
    <w:p w14:paraId="7FF460CF">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r>
        <w:rPr>
          <w:rFonts w:hint="eastAsia" w:ascii="宋体" w:hAnsi="宋体" w:eastAsia="宋体" w:cs="宋体"/>
          <w:b/>
          <w:bCs/>
          <w:sz w:val="21"/>
          <w:szCs w:val="21"/>
          <w:lang w:val="en-US" w:eastAsia="zh-CN"/>
        </w:rPr>
        <w:t>五.评标办法前附表</w:t>
      </w:r>
    </w:p>
    <w:tbl>
      <w:tblPr>
        <w:tblStyle w:val="45"/>
        <w:tblW w:w="4998" w:type="pct"/>
        <w:tblInd w:w="0" w:type="dxa"/>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Layout w:type="autofit"/>
        <w:tblCellMar>
          <w:top w:w="0" w:type="dxa"/>
          <w:left w:w="108" w:type="dxa"/>
          <w:bottom w:w="0" w:type="dxa"/>
          <w:right w:w="108" w:type="dxa"/>
        </w:tblCellMar>
      </w:tblPr>
      <w:tblGrid>
        <w:gridCol w:w="852"/>
        <w:gridCol w:w="1083"/>
        <w:gridCol w:w="8017"/>
      </w:tblGrid>
      <w:tr w14:paraId="377F442F">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108" w:type="dxa"/>
            <w:bottom w:w="0" w:type="dxa"/>
            <w:right w:w="108" w:type="dxa"/>
          </w:tblCellMar>
        </w:tblPrEx>
        <w:trPr>
          <w:trHeight w:val="856" w:hRule="atLeast"/>
          <w:tblHeader/>
        </w:trPr>
        <w:tc>
          <w:tcPr>
            <w:tcW w:w="972" w:type="pct"/>
            <w:gridSpan w:val="2"/>
            <w:tcBorders>
              <w:tl2br w:val="nil"/>
              <w:tr2bl w:val="nil"/>
            </w:tcBorders>
            <w:shd w:val="clear" w:color="auto" w:fill="BEBEBE"/>
            <w:noWrap w:val="0"/>
            <w:vAlign w:val="center"/>
          </w:tcPr>
          <w:p w14:paraId="74A3AE43">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条款号</w:t>
            </w:r>
          </w:p>
        </w:tc>
        <w:tc>
          <w:tcPr>
            <w:tcW w:w="4027" w:type="pct"/>
            <w:tcBorders>
              <w:tl2br w:val="nil"/>
              <w:tr2bl w:val="nil"/>
            </w:tcBorders>
            <w:shd w:val="clear" w:color="auto" w:fill="BEBEBE"/>
            <w:noWrap w:val="0"/>
            <w:vAlign w:val="center"/>
          </w:tcPr>
          <w:p w14:paraId="79D5BD39">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评审因素与标准</w:t>
            </w:r>
          </w:p>
        </w:tc>
      </w:tr>
      <w:tr w14:paraId="2A260D1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108" w:type="dxa"/>
            <w:bottom w:w="0" w:type="dxa"/>
            <w:right w:w="108" w:type="dxa"/>
          </w:tblCellMar>
        </w:tblPrEx>
        <w:trPr>
          <w:trHeight w:val="807" w:hRule="atLeast"/>
        </w:trPr>
        <w:tc>
          <w:tcPr>
            <w:tcW w:w="428" w:type="pct"/>
            <w:tcBorders>
              <w:tl2br w:val="nil"/>
              <w:tr2bl w:val="nil"/>
            </w:tcBorders>
            <w:noWrap w:val="0"/>
            <w:vAlign w:val="center"/>
          </w:tcPr>
          <w:p w14:paraId="5B03EFD5">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w:t>
            </w:r>
          </w:p>
        </w:tc>
        <w:tc>
          <w:tcPr>
            <w:tcW w:w="544" w:type="pct"/>
            <w:tcBorders>
              <w:tl2br w:val="nil"/>
              <w:tr2bl w:val="nil"/>
            </w:tcBorders>
            <w:noWrap w:val="0"/>
            <w:vAlign w:val="center"/>
          </w:tcPr>
          <w:p w14:paraId="017BAAE0">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评标办法</w:t>
            </w:r>
          </w:p>
        </w:tc>
        <w:tc>
          <w:tcPr>
            <w:tcW w:w="4027" w:type="pct"/>
            <w:tcBorders>
              <w:tl2br w:val="nil"/>
              <w:tr2bl w:val="nil"/>
            </w:tcBorders>
            <w:noWrap w:val="0"/>
            <w:vAlign w:val="center"/>
          </w:tcPr>
          <w:p w14:paraId="11A7844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本款修改为： </w:t>
            </w:r>
          </w:p>
          <w:p w14:paraId="62BD6CD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本次评标采用双信封技术评分最低标价法。评标委员会对通过投标文件第一个信封（商务及技术文件）评审，综合评分前三名的投标文件第二个信封（报价文件）进行开标，按评标价由低到高的顺序推荐一名中标候选人， </w:t>
            </w:r>
          </w:p>
          <w:p w14:paraId="10BCA19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但投标报价低于其成本的除外。本项目设置投标控制价上限，高于投标控制价上限作废标处理。如评标委员会认为投标报价低于成本的，评标委员会将否决其投标。 </w:t>
            </w:r>
          </w:p>
          <w:p w14:paraId="11C7A60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招标评标程序简介如下： </w:t>
            </w:r>
          </w:p>
          <w:p w14:paraId="034555B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（1）招标人按照第二章“投标人须知”第5.2.1项的规定对投标文件第一个信封（商务及技术文件）进行开标。 </w:t>
            </w:r>
          </w:p>
          <w:p w14:paraId="6E26C01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（2）评标委员会首先对投标文件第一个信封（商务及技术文件）进行评审、评分，确定通过投标文件第一个信封（商务及技术文件）评审的投标人名单及排序。 </w:t>
            </w:r>
          </w:p>
          <w:p w14:paraId="0AD0455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（3）将投标人的投标价以人民币“元”为单位四舍五入取整作为投标人的评标价； </w:t>
            </w:r>
          </w:p>
          <w:p w14:paraId="6521D1D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（4）如同一标段出现多名投标人的评标价相同，则以第一个信封（商务及技术文件）得分高者排序在先； </w:t>
            </w:r>
          </w:p>
          <w:p w14:paraId="5464830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如同一标段出现多名投标人的第一信封（商务及技术文件）综合得分相等时，则按照以下所列顺位在前的优先： </w:t>
            </w:r>
          </w:p>
          <w:p w14:paraId="40A453F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a.主要人员得分较高者； </w:t>
            </w:r>
          </w:p>
          <w:p w14:paraId="2A1E86B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b.施工组织设计得分较高者； </w:t>
            </w:r>
          </w:p>
          <w:p w14:paraId="2107FA9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c.履约信誉得分较高者； </w:t>
            </w:r>
          </w:p>
          <w:p w14:paraId="036CC2C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d.技术能力得分较高者。 </w:t>
            </w:r>
          </w:p>
          <w:p w14:paraId="15C9DE9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若第一信封评审时以上各项评分因素得分都相等，则通过评委会投票表决，推荐票数多的投标人排序在先。 </w:t>
            </w:r>
          </w:p>
          <w:p w14:paraId="74DF4E0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（5）招标人按照第二章“投标人须知”第5.2.3项的规定对通过第一信封评审且综合评分前三名的投标人其第二个信封（报价文件）进行开标。 </w:t>
            </w:r>
          </w:p>
          <w:p w14:paraId="46A7EC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（6）评标委员会对开标的投标文件第二个信封（报价文件）进行评审， </w:t>
            </w:r>
          </w:p>
          <w:p w14:paraId="4FE59C6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并按评标价由低到高的顺序推荐三名中标候选人。 </w:t>
            </w:r>
          </w:p>
          <w:p w14:paraId="244D95F1">
            <w:pPr>
              <w:autoSpaceDE w:val="0"/>
              <w:autoSpaceDN w:val="0"/>
              <w:adjustRightInd w:val="0"/>
              <w:spacing w:line="320" w:lineRule="exact"/>
              <w:jc w:val="left"/>
              <w:rPr>
                <w:rFonts w:hint="eastAsia" w:ascii="宋体" w:hAnsi="宋体" w:eastAsia="宋体" w:cs="宋体"/>
                <w:szCs w:val="21"/>
                <w:highlight w:val="none"/>
              </w:rPr>
            </w:pPr>
            <w:r>
              <w:rPr>
                <w:rFonts w:hint="eastAsia" w:ascii="宋体" w:hAnsi="宋体" w:eastAsia="宋体" w:cs="宋体"/>
                <w:color w:val="auto"/>
                <w:highlight w:val="none"/>
                <w:lang w:val="en-US" w:eastAsia="zh-CN"/>
              </w:rPr>
              <w:t>检查是否有围标、串标情况，如有相关投标文件将被否决。</w:t>
            </w:r>
          </w:p>
        </w:tc>
      </w:tr>
      <w:tr w14:paraId="041B037B">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108" w:type="dxa"/>
            <w:bottom w:w="0" w:type="dxa"/>
            <w:right w:w="108" w:type="dxa"/>
          </w:tblCellMar>
        </w:tblPrEx>
        <w:trPr>
          <w:trHeight w:val="371" w:hRule="atLeast"/>
        </w:trPr>
        <w:tc>
          <w:tcPr>
            <w:tcW w:w="428" w:type="pct"/>
            <w:tcBorders>
              <w:tl2br w:val="nil"/>
              <w:tr2bl w:val="nil"/>
            </w:tcBorders>
            <w:noWrap w:val="0"/>
            <w:vAlign w:val="center"/>
          </w:tcPr>
          <w:p w14:paraId="2507A6CC">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2.1.1</w:t>
            </w:r>
          </w:p>
        </w:tc>
        <w:tc>
          <w:tcPr>
            <w:tcW w:w="544" w:type="pct"/>
            <w:tcBorders>
              <w:tl2br w:val="nil"/>
              <w:tr2bl w:val="nil"/>
            </w:tcBorders>
            <w:noWrap w:val="0"/>
            <w:vAlign w:val="center"/>
          </w:tcPr>
          <w:p w14:paraId="005A46E4">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第一个信封</w:t>
            </w:r>
            <w:r>
              <w:rPr>
                <w:rFonts w:hint="eastAsia" w:ascii="宋体" w:hAnsi="宋体" w:eastAsia="宋体" w:cs="宋体"/>
                <w:bCs/>
                <w:szCs w:val="21"/>
                <w:highlight w:val="none"/>
                <w:lang w:val="zh-CN"/>
              </w:rPr>
              <w:t>形式评审与响应性评审标准</w:t>
            </w:r>
          </w:p>
        </w:tc>
        <w:tc>
          <w:tcPr>
            <w:tcW w:w="4027" w:type="pct"/>
            <w:tcBorders>
              <w:tl2br w:val="nil"/>
              <w:tr2bl w:val="nil"/>
            </w:tcBorders>
            <w:noWrap w:val="0"/>
            <w:vAlign w:val="center"/>
          </w:tcPr>
          <w:p w14:paraId="2516B512">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第一个信封（商务文件）</w:t>
            </w:r>
          </w:p>
          <w:p w14:paraId="1FA45FF9">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(1)投标文件按照招标文件规定的格式、内容填写，字迹清晰可辨：</w:t>
            </w:r>
          </w:p>
          <w:p w14:paraId="662F664E">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a.投标函按招标文件规定填报了项目名称、标段号、补遗书编号（如有）、工期、工程质量要求及安全目标 ；</w:t>
            </w:r>
          </w:p>
          <w:p w14:paraId="6B7C15C1">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b.投标函附录的所有数据均符合招标文件规定；</w:t>
            </w:r>
          </w:p>
          <w:p w14:paraId="5A5CE0DA">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c.投标文件组成齐全完整 ，内容均按规定填写。</w:t>
            </w:r>
          </w:p>
          <w:p w14:paraId="4F2CA8A3">
            <w:pPr>
              <w:autoSpaceDE w:val="0"/>
              <w:autoSpaceDN w:val="0"/>
              <w:adjustRightInd w:val="0"/>
              <w:spacing w:line="320" w:lineRule="exact"/>
              <w:ind w:firstLine="315" w:firstLineChars="15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 xml:space="preserve"> (2)投标文件上法定代表人或其授权代理人的签字、投标人的单位章盖章齐全，符合招标文件规定。</w:t>
            </w:r>
          </w:p>
          <w:p w14:paraId="6F2BDFEA">
            <w:pPr>
              <w:adjustRightInd w:val="0"/>
              <w:snapToGrid w:val="0"/>
              <w:spacing w:before="24" w:beforeLines="10" w:after="24" w:afterLines="10"/>
              <w:ind w:firstLine="420" w:firstLineChars="20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(3)</w:t>
            </w:r>
            <w:r>
              <w:rPr>
                <w:rFonts w:hint="eastAsia" w:ascii="宋体" w:hAnsi="宋体" w:eastAsia="宋体" w:cs="宋体"/>
                <w:szCs w:val="21"/>
                <w:highlight w:val="none"/>
              </w:rPr>
              <w:t xml:space="preserve"> 投标人按照招标文件规定提供了投标保证金：</w:t>
            </w:r>
          </w:p>
          <w:p w14:paraId="5BAFFF70">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a.投标保证金金额符合招标文件规定的金额，且投标保证金有效期不少于投标有效期；</w:t>
            </w:r>
          </w:p>
          <w:p w14:paraId="7DAC2078">
            <w:pPr>
              <w:autoSpaceDE w:val="0"/>
              <w:autoSpaceDN w:val="0"/>
              <w:adjustRightInd w:val="0"/>
              <w:spacing w:line="32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b.若投标保证金采用银行保函形式提交，银行保函的格式、开具保函的银行均满足招标文件要求，且在递交投标文件截止时间之前提交了银行保函。</w:t>
            </w:r>
          </w:p>
          <w:p w14:paraId="07D876C5">
            <w:pPr>
              <w:autoSpaceDE w:val="0"/>
              <w:autoSpaceDN w:val="0"/>
              <w:adjustRightInd w:val="0"/>
              <w:spacing w:line="32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c、若投标保证金采用现金或支票形式提交，投标人应在递交投标文件截止时间之前，将投标保证金由投标人的基本账户转入招标人指定账户；</w:t>
            </w:r>
          </w:p>
          <w:p w14:paraId="18FA4B78">
            <w:pPr>
              <w:autoSpaceDE w:val="0"/>
              <w:autoSpaceDN w:val="0"/>
              <w:adjustRightInd w:val="0"/>
              <w:spacing w:line="320" w:lineRule="exact"/>
              <w:ind w:firstLine="420" w:firstLineChars="200"/>
              <w:jc w:val="left"/>
              <w:rPr>
                <w:rFonts w:hint="eastAsia" w:ascii="宋体" w:hAnsi="宋体" w:eastAsia="宋体" w:cs="宋体"/>
                <w:szCs w:val="21"/>
                <w:highlight w:val="none"/>
              </w:rPr>
            </w:pPr>
            <w:r>
              <w:rPr>
                <w:rFonts w:hint="eastAsia" w:ascii="宋体" w:hAnsi="宋体" w:eastAsia="宋体" w:cs="宋体"/>
                <w:bCs/>
                <w:szCs w:val="21"/>
                <w:highlight w:val="none"/>
                <w:lang w:val="zh-CN"/>
              </w:rPr>
              <w:t>(4)</w:t>
            </w:r>
            <w:r>
              <w:rPr>
                <w:rFonts w:hint="eastAsia" w:ascii="宋体" w:hAnsi="宋体" w:eastAsia="宋体" w:cs="宋体"/>
                <w:szCs w:val="21"/>
                <w:highlight w:val="none"/>
              </w:rPr>
              <w:t xml:space="preserve"> 投标人法定代表人授权委托代理人签署投标文件的，需提交授权委托书，且授权人和被授权人均在授权委托书上签名，未使用印章、签名章或其他电子制版签名代替。</w:t>
            </w:r>
          </w:p>
          <w:p w14:paraId="1E45AD6D">
            <w:pPr>
              <w:autoSpaceDE w:val="0"/>
              <w:autoSpaceDN w:val="0"/>
              <w:adjustRightInd w:val="0"/>
              <w:spacing w:line="320" w:lineRule="exact"/>
              <w:ind w:firstLine="420" w:firstLineChars="200"/>
              <w:jc w:val="left"/>
              <w:rPr>
                <w:rFonts w:hint="eastAsia" w:ascii="宋体" w:hAnsi="宋体" w:eastAsia="宋体" w:cs="宋体"/>
                <w:szCs w:val="21"/>
                <w:highlight w:val="none"/>
              </w:rPr>
            </w:pPr>
            <w:r>
              <w:rPr>
                <w:rFonts w:hint="eastAsia" w:ascii="宋体" w:hAnsi="宋体" w:eastAsia="宋体" w:cs="宋体"/>
                <w:bCs/>
                <w:szCs w:val="21"/>
                <w:highlight w:val="none"/>
                <w:lang w:val="zh-CN"/>
              </w:rPr>
              <w:t>(5)</w:t>
            </w:r>
            <w:r>
              <w:rPr>
                <w:rFonts w:hint="eastAsia" w:ascii="宋体" w:hAnsi="宋体" w:eastAsia="宋体" w:cs="宋体"/>
                <w:szCs w:val="21"/>
                <w:highlight w:val="none"/>
              </w:rPr>
              <w:t>投标人法定代表人亲自签署投标文件的，提供了法定代表人身份证明，且法定代表人在法定代表人身份证明上签名，未使用印章、签名章或其他电子制版签名代替。</w:t>
            </w:r>
          </w:p>
          <w:p w14:paraId="34628CE1">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w:t>
            </w:r>
            <w:r>
              <w:rPr>
                <w:rFonts w:hint="eastAsia" w:ascii="宋体" w:hAnsi="宋体" w:eastAsia="宋体" w:cs="宋体"/>
                <w:bCs/>
                <w:szCs w:val="21"/>
                <w:highlight w:val="none"/>
              </w:rPr>
              <w:t>6</w:t>
            </w:r>
            <w:r>
              <w:rPr>
                <w:rFonts w:hint="eastAsia" w:ascii="宋体" w:hAnsi="宋体" w:eastAsia="宋体" w:cs="宋体"/>
                <w:bCs/>
                <w:szCs w:val="21"/>
                <w:highlight w:val="none"/>
                <w:lang w:val="zh-CN"/>
              </w:rPr>
              <w:t>)投标人未有分包计划。</w:t>
            </w:r>
          </w:p>
          <w:p w14:paraId="5C3A6963">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w:t>
            </w:r>
            <w:r>
              <w:rPr>
                <w:rFonts w:hint="eastAsia" w:ascii="宋体" w:hAnsi="宋体" w:eastAsia="宋体" w:cs="宋体"/>
                <w:bCs/>
                <w:szCs w:val="21"/>
                <w:highlight w:val="none"/>
              </w:rPr>
              <w:t>7</w:t>
            </w:r>
            <w:r>
              <w:rPr>
                <w:rFonts w:hint="eastAsia" w:ascii="宋体" w:hAnsi="宋体" w:eastAsia="宋体" w:cs="宋体"/>
                <w:bCs/>
                <w:szCs w:val="21"/>
                <w:highlight w:val="none"/>
                <w:lang w:val="zh-CN"/>
              </w:rPr>
              <w:t>)同一投标人未提交两个以上不同的投标文件，但招标文件要求提交备选投标的除外。</w:t>
            </w:r>
          </w:p>
          <w:p w14:paraId="5AF6F6DF">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w:t>
            </w:r>
            <w:r>
              <w:rPr>
                <w:rFonts w:hint="eastAsia" w:ascii="宋体" w:hAnsi="宋体" w:eastAsia="宋体" w:cs="宋体"/>
                <w:bCs/>
                <w:szCs w:val="21"/>
                <w:highlight w:val="none"/>
              </w:rPr>
              <w:t>8</w:t>
            </w:r>
            <w:r>
              <w:rPr>
                <w:rFonts w:hint="eastAsia" w:ascii="宋体" w:hAnsi="宋体" w:eastAsia="宋体" w:cs="宋体"/>
                <w:bCs/>
                <w:szCs w:val="21"/>
                <w:highlight w:val="none"/>
                <w:lang w:val="zh-CN"/>
              </w:rPr>
              <w:t>)投标文件中未出现有关投标报价的内容。</w:t>
            </w:r>
          </w:p>
          <w:p w14:paraId="7488F8D4">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w:t>
            </w:r>
            <w:r>
              <w:rPr>
                <w:rFonts w:hint="eastAsia" w:ascii="宋体" w:hAnsi="宋体" w:eastAsia="宋体" w:cs="宋体"/>
                <w:bCs/>
                <w:szCs w:val="21"/>
                <w:highlight w:val="none"/>
              </w:rPr>
              <w:t>9</w:t>
            </w:r>
            <w:r>
              <w:rPr>
                <w:rFonts w:hint="eastAsia" w:ascii="宋体" w:hAnsi="宋体" w:eastAsia="宋体" w:cs="宋体"/>
                <w:bCs/>
                <w:szCs w:val="21"/>
                <w:highlight w:val="none"/>
                <w:lang w:val="zh-CN"/>
              </w:rPr>
              <w:t>)投标文件载明的招标项目完成期限未超过招标文件规定的时限。</w:t>
            </w:r>
          </w:p>
          <w:p w14:paraId="3F76920B">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)投标文件</w:t>
            </w:r>
            <w:r>
              <w:rPr>
                <w:rFonts w:hint="eastAsia" w:ascii="宋体" w:hAnsi="宋体" w:eastAsia="宋体" w:cs="宋体"/>
                <w:kern w:val="0"/>
                <w:szCs w:val="21"/>
                <w:highlight w:val="none"/>
              </w:rPr>
              <w:t>对</w:t>
            </w:r>
            <w:r>
              <w:rPr>
                <w:rFonts w:hint="eastAsia" w:ascii="宋体" w:hAnsi="宋体" w:eastAsia="宋体" w:cs="宋体"/>
                <w:bCs/>
                <w:szCs w:val="21"/>
                <w:highlight w:val="none"/>
                <w:lang w:val="zh-CN"/>
              </w:rPr>
              <w:t>招标文件的实质性要求和条件作出响应。</w:t>
            </w:r>
          </w:p>
          <w:p w14:paraId="01281DFD">
            <w:pPr>
              <w:autoSpaceDE w:val="0"/>
              <w:autoSpaceDN w:val="0"/>
              <w:adjustRightInd w:val="0"/>
              <w:spacing w:line="320" w:lineRule="exact"/>
              <w:ind w:firstLine="420" w:firstLineChars="20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w:t>
            </w:r>
            <w:r>
              <w:rPr>
                <w:rFonts w:hint="eastAsia" w:ascii="宋体" w:hAnsi="宋体" w:eastAsia="宋体" w:cs="宋体"/>
                <w:bCs/>
                <w:szCs w:val="21"/>
                <w:highlight w:val="none"/>
              </w:rPr>
              <w:t>1</w:t>
            </w:r>
            <w:r>
              <w:rPr>
                <w:rFonts w:hint="eastAsia" w:ascii="宋体" w:hAnsi="宋体" w:eastAsia="宋体" w:cs="宋体"/>
                <w:bCs/>
                <w:szCs w:val="21"/>
                <w:highlight w:val="none"/>
                <w:lang w:val="zh-CN"/>
              </w:rPr>
              <w:t>)权利义务符合招标文件规定：</w:t>
            </w:r>
          </w:p>
          <w:p w14:paraId="6A7110D1">
            <w:pPr>
              <w:autoSpaceDE w:val="0"/>
              <w:autoSpaceDN w:val="0"/>
              <w:adjustRightInd w:val="0"/>
              <w:spacing w:line="320" w:lineRule="exact"/>
              <w:ind w:firstLine="36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a.投标人应接受招标文件规定的风险划分原则，未提出新的风险划分办法；</w:t>
            </w:r>
          </w:p>
          <w:p w14:paraId="4D64CC96">
            <w:pPr>
              <w:autoSpaceDE w:val="0"/>
              <w:autoSpaceDN w:val="0"/>
              <w:adjustRightInd w:val="0"/>
              <w:spacing w:line="320" w:lineRule="exact"/>
              <w:ind w:firstLine="36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b.投标人未增加发包人的责任范围、或减少投标人的义务；</w:t>
            </w:r>
          </w:p>
          <w:p w14:paraId="4AE1B5DA">
            <w:pPr>
              <w:autoSpaceDE w:val="0"/>
              <w:autoSpaceDN w:val="0"/>
              <w:adjustRightInd w:val="0"/>
              <w:spacing w:line="320" w:lineRule="exact"/>
              <w:ind w:firstLine="36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c.投标人未提出不同的工程验收、计量、支付办法；</w:t>
            </w:r>
          </w:p>
          <w:p w14:paraId="6D83553A">
            <w:pPr>
              <w:autoSpaceDE w:val="0"/>
              <w:autoSpaceDN w:val="0"/>
              <w:adjustRightInd w:val="0"/>
              <w:spacing w:line="320" w:lineRule="exact"/>
              <w:ind w:firstLine="36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d.投标人对合同纠纷、事故处理办法未提出异议；</w:t>
            </w:r>
          </w:p>
          <w:p w14:paraId="046672C1">
            <w:pPr>
              <w:autoSpaceDE w:val="0"/>
              <w:autoSpaceDN w:val="0"/>
              <w:adjustRightInd w:val="0"/>
              <w:spacing w:line="320" w:lineRule="exact"/>
              <w:ind w:firstLine="360"/>
              <w:jc w:val="lef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e.投标人在投标活动中无欺诈行为；</w:t>
            </w:r>
          </w:p>
          <w:p w14:paraId="3B78A109">
            <w:pPr>
              <w:autoSpaceDE w:val="0"/>
              <w:autoSpaceDN w:val="0"/>
              <w:adjustRightInd w:val="0"/>
              <w:spacing w:line="320" w:lineRule="exact"/>
              <w:ind w:firstLine="360"/>
              <w:jc w:val="left"/>
              <w:rPr>
                <w:rFonts w:hint="eastAsia" w:ascii="宋体" w:hAnsi="宋体" w:eastAsia="宋体" w:cs="宋体"/>
                <w:szCs w:val="21"/>
                <w:highlight w:val="none"/>
              </w:rPr>
            </w:pPr>
            <w:r>
              <w:rPr>
                <w:rFonts w:hint="eastAsia" w:ascii="宋体" w:hAnsi="宋体" w:eastAsia="宋体" w:cs="宋体"/>
                <w:bCs/>
                <w:szCs w:val="21"/>
                <w:highlight w:val="none"/>
                <w:lang w:val="zh-CN"/>
              </w:rPr>
              <w:t>f.投标人未对合同条款有重要保留。</w:t>
            </w:r>
          </w:p>
        </w:tc>
      </w:tr>
      <w:tr w14:paraId="6AE13E0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108" w:type="dxa"/>
            <w:bottom w:w="0" w:type="dxa"/>
            <w:right w:w="108" w:type="dxa"/>
          </w:tblCellMar>
        </w:tblPrEx>
        <w:tc>
          <w:tcPr>
            <w:tcW w:w="428" w:type="pct"/>
            <w:tcBorders>
              <w:tl2br w:val="nil"/>
              <w:tr2bl w:val="nil"/>
            </w:tcBorders>
            <w:noWrap w:val="0"/>
            <w:vAlign w:val="center"/>
          </w:tcPr>
          <w:p w14:paraId="56B3FCBA">
            <w:pPr>
              <w:autoSpaceDE w:val="0"/>
              <w:autoSpaceDN w:val="0"/>
              <w:adjustRightInd w:val="0"/>
              <w:spacing w:line="400" w:lineRule="exact"/>
              <w:rPr>
                <w:rFonts w:hint="eastAsia" w:ascii="宋体" w:hAnsi="宋体" w:eastAsia="宋体" w:cs="宋体"/>
                <w:szCs w:val="21"/>
                <w:highlight w:val="none"/>
              </w:rPr>
            </w:pPr>
            <w:r>
              <w:rPr>
                <w:rFonts w:hint="eastAsia" w:ascii="宋体" w:hAnsi="宋体" w:eastAsia="宋体" w:cs="宋体"/>
                <w:bCs/>
                <w:szCs w:val="21"/>
                <w:highlight w:val="none"/>
                <w:lang w:val="zh-CN"/>
              </w:rPr>
              <w:t>2.1.3</w:t>
            </w:r>
          </w:p>
        </w:tc>
        <w:tc>
          <w:tcPr>
            <w:tcW w:w="544" w:type="pct"/>
            <w:tcBorders>
              <w:tl2br w:val="nil"/>
              <w:tr2bl w:val="nil"/>
            </w:tcBorders>
            <w:noWrap w:val="0"/>
            <w:vAlign w:val="center"/>
          </w:tcPr>
          <w:p w14:paraId="3C472347">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第二个信封</w:t>
            </w:r>
            <w:r>
              <w:rPr>
                <w:rFonts w:hint="eastAsia" w:ascii="宋体" w:hAnsi="宋体" w:eastAsia="宋体" w:cs="宋体"/>
                <w:bCs/>
                <w:szCs w:val="21"/>
                <w:highlight w:val="none"/>
                <w:lang w:val="zh-CN"/>
              </w:rPr>
              <w:t>形式评审与响应性评审标准</w:t>
            </w:r>
          </w:p>
        </w:tc>
        <w:tc>
          <w:tcPr>
            <w:tcW w:w="4027" w:type="pct"/>
            <w:tcBorders>
              <w:tl2br w:val="nil"/>
              <w:tr2bl w:val="nil"/>
            </w:tcBorders>
            <w:noWrap w:val="0"/>
            <w:vAlign w:val="center"/>
          </w:tcPr>
          <w:p w14:paraId="2AA8A1A0">
            <w:pPr>
              <w:adjustRightInd w:val="0"/>
              <w:snapToGrid w:val="0"/>
              <w:spacing w:before="48" w:beforeLines="20" w:after="48" w:afterLines="20"/>
              <w:rPr>
                <w:rFonts w:hint="eastAsia" w:ascii="宋体" w:hAnsi="宋体" w:eastAsia="宋体" w:cs="宋体"/>
                <w:szCs w:val="21"/>
                <w:highlight w:val="none"/>
              </w:rPr>
            </w:pPr>
            <w:r>
              <w:rPr>
                <w:rFonts w:hint="eastAsia" w:ascii="宋体" w:hAnsi="宋体" w:eastAsia="宋体" w:cs="宋体"/>
                <w:szCs w:val="21"/>
                <w:highlight w:val="none"/>
              </w:rPr>
              <w:t>第二个信封（报价文件）评审标准</w:t>
            </w:r>
          </w:p>
          <w:p w14:paraId="2789C433">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(1)投标文件按照招标文件规定的格式、内容填写、字迹清晰可辨：</w:t>
            </w:r>
          </w:p>
          <w:p w14:paraId="5B7E5FF1">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a．投标函按招标文件规定填报了项目名称、标段号、补遗书编号（如有)、投标价（包括大写金额和小写金额)；</w:t>
            </w:r>
          </w:p>
          <w:p w14:paraId="743952B4">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b．已标价工程量清单说明文字与招标文件规定一致，未进行实质性修改和删减；</w:t>
            </w:r>
          </w:p>
          <w:p w14:paraId="53A6D3C3">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c．投标文件组成齐全完整，内容均按规定填写。</w:t>
            </w:r>
          </w:p>
          <w:p w14:paraId="6098A839">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(2)投标文件上法定代表人或其委托代理人的签字、投标人的单位章盖章齐全，符合招标文件规定。</w:t>
            </w:r>
          </w:p>
          <w:p w14:paraId="0306FF0A">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(3)投标报价中的报价未超过招标文件设定的最高投标限价。</w:t>
            </w:r>
          </w:p>
          <w:p w14:paraId="2F162C30">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(4)投标报价中报价的大写金额能够确定具体数值。</w:t>
            </w:r>
          </w:p>
          <w:p w14:paraId="574C07F3">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(5)同一投标人未提交两个以上不同的投标报价，但招标文件要求提交备选投标的除外。</w:t>
            </w:r>
          </w:p>
          <w:p w14:paraId="42339A0B">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投标人按照招标人上传到“一体化平台”的工程量清单电子文件填写工程量清单，投标人填写完毕的工程量清单电子文件未对清单文件中的数据及内容进行修改；工程量清单电子文件的投标报价和投标函大写金额报价一致。</w:t>
            </w:r>
          </w:p>
        </w:tc>
      </w:tr>
      <w:tr w14:paraId="745B0A9A">
        <w:tblPrEx>
          <w:tblBorders>
            <w:top w:val="single" w:color="auto" w:sz="12" w:space="0"/>
            <w:left w:val="single" w:color="auto" w:sz="12" w:space="0"/>
            <w:bottom w:val="single" w:color="auto" w:sz="12" w:space="0"/>
            <w:right w:val="single" w:color="auto" w:sz="12" w:space="0"/>
            <w:insideH w:val="single" w:color="000000" w:sz="12" w:space="0"/>
            <w:insideV w:val="single" w:color="000000" w:sz="12" w:space="0"/>
          </w:tblBorders>
          <w:tblCellMar>
            <w:top w:w="0" w:type="dxa"/>
            <w:left w:w="108" w:type="dxa"/>
            <w:bottom w:w="0" w:type="dxa"/>
            <w:right w:w="108" w:type="dxa"/>
          </w:tblCellMar>
        </w:tblPrEx>
        <w:tc>
          <w:tcPr>
            <w:tcW w:w="428" w:type="pct"/>
            <w:tcBorders>
              <w:tl2br w:val="nil"/>
              <w:tr2bl w:val="nil"/>
            </w:tcBorders>
            <w:noWrap w:val="0"/>
            <w:vAlign w:val="center"/>
          </w:tcPr>
          <w:p w14:paraId="0CB29A74">
            <w:pPr>
              <w:autoSpaceDE w:val="0"/>
              <w:autoSpaceDN w:val="0"/>
              <w:adjustRightInd w:val="0"/>
              <w:spacing w:line="400" w:lineRule="exact"/>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2.1.2</w:t>
            </w:r>
          </w:p>
        </w:tc>
        <w:tc>
          <w:tcPr>
            <w:tcW w:w="544" w:type="pct"/>
            <w:tcBorders>
              <w:tl2br w:val="nil"/>
              <w:tr2bl w:val="nil"/>
            </w:tcBorders>
            <w:noWrap w:val="0"/>
            <w:vAlign w:val="center"/>
          </w:tcPr>
          <w:p w14:paraId="237B176F">
            <w:pPr>
              <w:autoSpaceDE w:val="0"/>
              <w:autoSpaceDN w:val="0"/>
              <w:adjustRightInd w:val="0"/>
              <w:spacing w:line="400" w:lineRule="exact"/>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第一个信封</w:t>
            </w:r>
            <w:r>
              <w:rPr>
                <w:rFonts w:hint="eastAsia" w:ascii="宋体" w:hAnsi="宋体" w:eastAsia="宋体" w:cs="宋体"/>
                <w:bCs/>
                <w:szCs w:val="21"/>
                <w:highlight w:val="none"/>
                <w:lang w:val="zh-CN"/>
              </w:rPr>
              <w:t>资格</w:t>
            </w:r>
          </w:p>
          <w:p w14:paraId="1502DB62">
            <w:pPr>
              <w:autoSpaceDE w:val="0"/>
              <w:autoSpaceDN w:val="0"/>
              <w:adjustRightInd w:val="0"/>
              <w:spacing w:line="400" w:lineRule="exact"/>
              <w:jc w:val="center"/>
              <w:rPr>
                <w:rFonts w:hint="eastAsia" w:ascii="宋体" w:hAnsi="宋体" w:eastAsia="宋体" w:cs="宋体"/>
                <w:szCs w:val="21"/>
                <w:highlight w:val="none"/>
              </w:rPr>
            </w:pPr>
            <w:r>
              <w:rPr>
                <w:rFonts w:hint="eastAsia" w:ascii="宋体" w:hAnsi="宋体" w:eastAsia="宋体" w:cs="宋体"/>
                <w:bCs/>
                <w:szCs w:val="21"/>
                <w:highlight w:val="none"/>
                <w:lang w:val="zh-CN"/>
              </w:rPr>
              <w:t>评审标准</w:t>
            </w:r>
          </w:p>
        </w:tc>
        <w:tc>
          <w:tcPr>
            <w:tcW w:w="4027" w:type="pct"/>
            <w:tcBorders>
              <w:tl2br w:val="nil"/>
              <w:tr2bl w:val="nil"/>
            </w:tcBorders>
            <w:noWrap w:val="0"/>
            <w:vAlign w:val="center"/>
          </w:tcPr>
          <w:p w14:paraId="6DB29938">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(1)投标人具备有效的营业执照、资质证书、安全生产许可证和基本账户开户许可证。</w:t>
            </w:r>
          </w:p>
          <w:p w14:paraId="6CE4375B">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(2)投标人的资质等级符合招标文件规定。</w:t>
            </w:r>
          </w:p>
          <w:p w14:paraId="03686002">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(3)投标人的财务状况符合招标文件规定。</w:t>
            </w:r>
          </w:p>
          <w:p w14:paraId="2D5ABD81">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(4)投标人的信誉符合招标文件规定。</w:t>
            </w:r>
          </w:p>
          <w:p w14:paraId="55C035A3">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(5)投标人的类似项目业绩符合招标文件规定。</w:t>
            </w:r>
          </w:p>
          <w:p w14:paraId="3C102A89">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(6)投标人的项目经理和项目总工资格、在岗情况符合招标文件规定。</w:t>
            </w:r>
          </w:p>
          <w:p w14:paraId="747D0B82">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(7)投标人的其他要求符合招标文件规定。</w:t>
            </w:r>
          </w:p>
          <w:p w14:paraId="00F63C3E">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(8)投标人不存在第二章“投标人须知”第 1.4.3 项或第 1.4.4 项规定的任何一种情形。</w:t>
            </w:r>
          </w:p>
          <w:p w14:paraId="722DEEAB">
            <w:pPr>
              <w:adjustRightInd w:val="0"/>
              <w:snapToGrid w:val="0"/>
              <w:spacing w:before="48" w:beforeLines="20" w:after="48" w:afterLines="2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(9)投标人符合第二章“投标人须知”第1.4.5 项规定。</w:t>
            </w:r>
          </w:p>
        </w:tc>
      </w:tr>
    </w:tbl>
    <w:p w14:paraId="39603646">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1"/>
          <w:szCs w:val="21"/>
          <w:lang w:val="en-US" w:eastAsia="zh-CN"/>
        </w:rPr>
      </w:pPr>
    </w:p>
    <w:p w14:paraId="6CC910DB">
      <w:pPr>
        <w:pStyle w:val="2"/>
        <w:rPr>
          <w:rFonts w:hint="eastAsia"/>
          <w:lang w:val="en-US" w:eastAsia="zh-CN"/>
        </w:rPr>
      </w:pPr>
    </w:p>
    <w:tbl>
      <w:tblPr>
        <w:tblStyle w:val="45"/>
        <w:tblW w:w="4996"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87"/>
        <w:gridCol w:w="1986"/>
        <w:gridCol w:w="5775"/>
      </w:tblGrid>
      <w:tr w14:paraId="43471B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7" w:hRule="atLeast"/>
          <w:tblHeader/>
        </w:trPr>
        <w:tc>
          <w:tcPr>
            <w:tcW w:w="1099" w:type="pct"/>
            <w:tcBorders>
              <w:tl2br w:val="nil"/>
              <w:tr2bl w:val="nil"/>
            </w:tcBorders>
            <w:shd w:val="clear" w:color="auto" w:fill="BEBEBE"/>
            <w:noWrap w:val="0"/>
            <w:vAlign w:val="center"/>
          </w:tcPr>
          <w:p w14:paraId="504EFB7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条款号</w:t>
            </w:r>
          </w:p>
        </w:tc>
        <w:tc>
          <w:tcPr>
            <w:tcW w:w="998" w:type="pct"/>
            <w:tcBorders>
              <w:tl2br w:val="nil"/>
              <w:tr2bl w:val="nil"/>
            </w:tcBorders>
            <w:shd w:val="clear" w:color="auto" w:fill="BEBEBE"/>
            <w:noWrap w:val="0"/>
            <w:vAlign w:val="center"/>
          </w:tcPr>
          <w:p w14:paraId="60B458F8">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条款内容</w:t>
            </w:r>
          </w:p>
        </w:tc>
        <w:tc>
          <w:tcPr>
            <w:tcW w:w="2901" w:type="pct"/>
            <w:tcBorders>
              <w:tl2br w:val="nil"/>
              <w:tr2bl w:val="nil"/>
            </w:tcBorders>
            <w:shd w:val="clear" w:color="auto" w:fill="BEBEBE"/>
            <w:noWrap w:val="0"/>
            <w:vAlign w:val="center"/>
          </w:tcPr>
          <w:p w14:paraId="6D17A795">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编列内容</w:t>
            </w:r>
          </w:p>
        </w:tc>
      </w:tr>
      <w:tr w14:paraId="1E0905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9" w:hRule="atLeast"/>
        </w:trPr>
        <w:tc>
          <w:tcPr>
            <w:tcW w:w="1099" w:type="pct"/>
            <w:tcBorders>
              <w:tl2br w:val="nil"/>
              <w:tr2bl w:val="nil"/>
            </w:tcBorders>
            <w:noWrap w:val="0"/>
            <w:vAlign w:val="center"/>
          </w:tcPr>
          <w:p w14:paraId="306A37CD">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2.2.1</w:t>
            </w:r>
          </w:p>
        </w:tc>
        <w:tc>
          <w:tcPr>
            <w:tcW w:w="998" w:type="pct"/>
            <w:tcBorders>
              <w:tl2br w:val="nil"/>
              <w:tr2bl w:val="nil"/>
            </w:tcBorders>
            <w:noWrap w:val="0"/>
            <w:vAlign w:val="center"/>
          </w:tcPr>
          <w:p w14:paraId="524B2DCE">
            <w:pPr>
              <w:keepNext w:val="0"/>
              <w:keepLines w:val="0"/>
              <w:pageBreakBefore w:val="0"/>
              <w:widowControl w:val="0"/>
              <w:kinsoku/>
              <w:wordWrap/>
              <w:overflowPunct/>
              <w:topLinePunct w:val="0"/>
              <w:bidi w:val="0"/>
              <w:adjustRightInd w:val="0"/>
              <w:snapToGrid w:val="0"/>
              <w:spacing w:before="36" w:beforeLines="15" w:after="36" w:afterLines="15"/>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分值构成</w:t>
            </w:r>
          </w:p>
          <w:p w14:paraId="5D2229EC">
            <w:pPr>
              <w:keepNext w:val="0"/>
              <w:keepLines w:val="0"/>
              <w:pageBreakBefore w:val="0"/>
              <w:widowControl w:val="0"/>
              <w:kinsoku/>
              <w:wordWrap/>
              <w:overflowPunct/>
              <w:topLinePunct w:val="0"/>
              <w:bidi w:val="0"/>
              <w:adjustRightInd w:val="0"/>
              <w:snapToGrid w:val="0"/>
              <w:spacing w:before="36" w:beforeLines="15" w:after="36" w:afterLines="15"/>
              <w:ind w:firstLine="0" w:firstLine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（总分100分）</w:t>
            </w:r>
          </w:p>
        </w:tc>
        <w:tc>
          <w:tcPr>
            <w:tcW w:w="2901" w:type="pct"/>
            <w:tcBorders>
              <w:tl2br w:val="nil"/>
              <w:tr2bl w:val="nil"/>
            </w:tcBorders>
            <w:noWrap w:val="0"/>
            <w:vAlign w:val="center"/>
          </w:tcPr>
          <w:p w14:paraId="0A2F4A4C">
            <w:pPr>
              <w:keepNext w:val="0"/>
              <w:keepLines w:val="0"/>
              <w:pageBreakBefore w:val="0"/>
              <w:widowControl w:val="0"/>
              <w:kinsoku/>
              <w:wordWrap/>
              <w:overflowPunct/>
              <w:topLinePunct w:val="0"/>
              <w:bidi w:val="0"/>
              <w:adjustRightInd w:val="0"/>
              <w:snapToGrid w:val="0"/>
              <w:spacing w:before="48" w:beforeLines="20" w:after="48" w:afterLines="20"/>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施工组织设计：40分</w:t>
            </w:r>
          </w:p>
          <w:p w14:paraId="703546C9">
            <w:pPr>
              <w:keepNext w:val="0"/>
              <w:keepLines w:val="0"/>
              <w:pageBreakBefore w:val="0"/>
              <w:widowControl w:val="0"/>
              <w:kinsoku/>
              <w:wordWrap/>
              <w:overflowPunct/>
              <w:topLinePunct w:val="0"/>
              <w:bidi w:val="0"/>
              <w:adjustRightInd w:val="0"/>
              <w:snapToGrid w:val="0"/>
              <w:spacing w:before="48" w:beforeLines="20" w:after="48" w:afterLines="20"/>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主要人员：30分</w:t>
            </w:r>
          </w:p>
          <w:p w14:paraId="49EC2ACC">
            <w:pPr>
              <w:keepNext w:val="0"/>
              <w:keepLines w:val="0"/>
              <w:pageBreakBefore w:val="0"/>
              <w:widowControl w:val="0"/>
              <w:kinsoku/>
              <w:wordWrap/>
              <w:overflowPunct/>
              <w:topLinePunct w:val="0"/>
              <w:bidi w:val="0"/>
              <w:adjustRightInd w:val="0"/>
              <w:snapToGrid w:val="0"/>
              <w:spacing w:before="48" w:beforeLines="20" w:after="48" w:afterLines="20"/>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企业业绩</w:t>
            </w:r>
            <w:r>
              <w:rPr>
                <w:rFonts w:hint="eastAsia" w:ascii="宋体" w:hAnsi="宋体" w:eastAsia="宋体" w:cs="宋体"/>
                <w:szCs w:val="21"/>
                <w:highlight w:val="none"/>
              </w:rPr>
              <w:t>：15分</w:t>
            </w:r>
          </w:p>
          <w:p w14:paraId="5AA71A40">
            <w:pPr>
              <w:keepNext w:val="0"/>
              <w:keepLines w:val="0"/>
              <w:pageBreakBefore w:val="0"/>
              <w:widowControl w:val="0"/>
              <w:kinsoku/>
              <w:wordWrap/>
              <w:overflowPunct/>
              <w:topLinePunct w:val="0"/>
              <w:bidi w:val="0"/>
              <w:adjustRightInd w:val="0"/>
              <w:snapToGrid w:val="0"/>
              <w:spacing w:before="48" w:beforeLines="20" w:after="48" w:afterLines="20"/>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信誉：15分</w:t>
            </w:r>
          </w:p>
        </w:tc>
      </w:tr>
      <w:tr w14:paraId="7C87FC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5" w:hRule="atLeast"/>
        </w:trPr>
        <w:tc>
          <w:tcPr>
            <w:tcW w:w="1099" w:type="pct"/>
            <w:tcBorders>
              <w:tl2br w:val="nil"/>
              <w:tr2bl w:val="nil"/>
            </w:tcBorders>
            <w:noWrap w:val="0"/>
            <w:vAlign w:val="center"/>
          </w:tcPr>
          <w:p w14:paraId="589E7CB4">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2.2.3</w:t>
            </w:r>
          </w:p>
        </w:tc>
        <w:tc>
          <w:tcPr>
            <w:tcW w:w="998" w:type="pct"/>
            <w:tcBorders>
              <w:tl2br w:val="nil"/>
              <w:tr2bl w:val="nil"/>
            </w:tcBorders>
            <w:noWrap w:val="0"/>
            <w:vAlign w:val="center"/>
          </w:tcPr>
          <w:p w14:paraId="7BFE83E9">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第二个信封详细评审标准</w:t>
            </w:r>
          </w:p>
        </w:tc>
        <w:tc>
          <w:tcPr>
            <w:tcW w:w="2901" w:type="pct"/>
            <w:tcBorders>
              <w:tl2br w:val="nil"/>
              <w:tr2bl w:val="nil"/>
            </w:tcBorders>
            <w:noWrap w:val="0"/>
            <w:vAlign w:val="center"/>
          </w:tcPr>
          <w:p w14:paraId="7F601D63">
            <w:pPr>
              <w:keepNext w:val="0"/>
              <w:keepLines w:val="0"/>
              <w:pageBreakBefore w:val="0"/>
              <w:widowControl w:val="0"/>
              <w:kinsoku/>
              <w:wordWrap/>
              <w:overflowPunct/>
              <w:topLinePunct w:val="0"/>
              <w:autoSpaceDE w:val="0"/>
              <w:autoSpaceDN w:val="0"/>
              <w:bidi w:val="0"/>
              <w:adjustRightInd w:val="0"/>
              <w:ind w:firstLine="0" w:firstLineChars="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评标价计算公式：</w:t>
            </w:r>
          </w:p>
          <w:p w14:paraId="3D635CDD">
            <w:pPr>
              <w:keepNext w:val="0"/>
              <w:keepLines w:val="0"/>
              <w:pageBreakBefore w:val="0"/>
              <w:widowControl w:val="0"/>
              <w:kinsoku/>
              <w:wordWrap/>
              <w:overflowPunct/>
              <w:topLinePunct w:val="0"/>
              <w:autoSpaceDE w:val="0"/>
              <w:autoSpaceDN w:val="0"/>
              <w:bidi w:val="0"/>
              <w:adjustRightInd w:val="0"/>
              <w:ind w:firstLine="0" w:firstLineChars="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评标价=投标函文字报价</w:t>
            </w:r>
          </w:p>
        </w:tc>
      </w:tr>
      <w:tr w14:paraId="66000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35" w:hRule="atLeast"/>
        </w:trPr>
        <w:tc>
          <w:tcPr>
            <w:tcW w:w="1099" w:type="pct"/>
            <w:tcBorders>
              <w:tl2br w:val="nil"/>
              <w:tr2bl w:val="nil"/>
            </w:tcBorders>
            <w:noWrap w:val="0"/>
            <w:vAlign w:val="center"/>
          </w:tcPr>
          <w:p w14:paraId="447F0DF6">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3.2.4</w:t>
            </w:r>
          </w:p>
        </w:tc>
        <w:tc>
          <w:tcPr>
            <w:tcW w:w="998" w:type="pct"/>
            <w:tcBorders>
              <w:tl2br w:val="nil"/>
              <w:tr2bl w:val="nil"/>
            </w:tcBorders>
            <w:noWrap w:val="0"/>
            <w:vAlign w:val="center"/>
          </w:tcPr>
          <w:p w14:paraId="048AA00E">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通过第一个信封</w:t>
            </w:r>
          </w:p>
          <w:p w14:paraId="31F43433">
            <w:pPr>
              <w:keepNext w:val="0"/>
              <w:keepLines w:val="0"/>
              <w:pageBreakBefore w:val="0"/>
              <w:widowControl w:val="0"/>
              <w:kinsoku/>
              <w:wordWrap/>
              <w:overflowPunct/>
              <w:topLinePunct w:val="0"/>
              <w:autoSpaceDE w:val="0"/>
              <w:autoSpaceDN w:val="0"/>
              <w:bidi w:val="0"/>
              <w:adjustRightInd w:val="0"/>
              <w:ind w:firstLine="0" w:firstLineChars="0"/>
              <w:jc w:val="center"/>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详细评审的投标人数量</w:t>
            </w:r>
          </w:p>
        </w:tc>
        <w:tc>
          <w:tcPr>
            <w:tcW w:w="2901" w:type="pct"/>
            <w:tcBorders>
              <w:tl2br w:val="nil"/>
              <w:tr2bl w:val="nil"/>
            </w:tcBorders>
            <w:noWrap w:val="0"/>
            <w:vAlign w:val="center"/>
          </w:tcPr>
          <w:p w14:paraId="3B5C6098">
            <w:pPr>
              <w:keepNext w:val="0"/>
              <w:keepLines w:val="0"/>
              <w:pageBreakBefore w:val="0"/>
              <w:widowControl w:val="0"/>
              <w:kinsoku/>
              <w:wordWrap/>
              <w:overflowPunct/>
              <w:topLinePunct w:val="0"/>
              <w:autoSpaceDE w:val="0"/>
              <w:autoSpaceDN w:val="0"/>
              <w:bidi w:val="0"/>
              <w:adjustRightInd w:val="0"/>
              <w:ind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按照投标人的商务和技术得分由高到低排序，选择前</w:t>
            </w:r>
            <w:r>
              <w:rPr>
                <w:rFonts w:hint="eastAsia" w:ascii="宋体" w:hAnsi="宋体" w:eastAsia="宋体" w:cs="宋体"/>
                <w:b/>
                <w:szCs w:val="21"/>
                <w:highlight w:val="none"/>
                <w:u w:val="single"/>
              </w:rPr>
              <w:t>3</w:t>
            </w:r>
            <w:r>
              <w:rPr>
                <w:rFonts w:hint="eastAsia" w:ascii="宋体" w:hAnsi="宋体" w:eastAsia="宋体" w:cs="宋体"/>
                <w:szCs w:val="21"/>
                <w:highlight w:val="none"/>
              </w:rPr>
              <w:t>名通过详细评审。</w:t>
            </w:r>
          </w:p>
        </w:tc>
      </w:tr>
    </w:tbl>
    <w:p w14:paraId="64B6CF1B">
      <w:pPr>
        <w:pStyle w:val="2"/>
        <w:rPr>
          <w:rFonts w:hint="eastAsia"/>
          <w:lang w:val="en-US" w:eastAsia="zh-CN"/>
        </w:rPr>
      </w:pPr>
    </w:p>
    <w:p w14:paraId="5BF6ACF8">
      <w:pPr>
        <w:rPr>
          <w:rFonts w:hint="eastAsia"/>
          <w:lang w:val="en-US" w:eastAsia="zh-CN"/>
        </w:rPr>
      </w:pPr>
    </w:p>
    <w:tbl>
      <w:tblPr>
        <w:tblStyle w:val="45"/>
        <w:tblW w:w="5133"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28" w:type="dxa"/>
          <w:bottom w:w="0" w:type="dxa"/>
          <w:right w:w="28" w:type="dxa"/>
        </w:tblCellMar>
      </w:tblPr>
      <w:tblGrid>
        <w:gridCol w:w="883"/>
        <w:gridCol w:w="942"/>
        <w:gridCol w:w="1098"/>
        <w:gridCol w:w="1642"/>
        <w:gridCol w:w="921"/>
        <w:gridCol w:w="4571"/>
      </w:tblGrid>
      <w:tr w14:paraId="4CAAEF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450" w:hRule="atLeast"/>
          <w:tblHeader/>
          <w:jc w:val="center"/>
        </w:trPr>
        <w:tc>
          <w:tcPr>
            <w:tcW w:w="2727" w:type="pct"/>
            <w:gridSpan w:val="5"/>
            <w:tcBorders>
              <w:tl2br w:val="nil"/>
              <w:tr2bl w:val="nil"/>
            </w:tcBorders>
            <w:shd w:val="clear" w:color="auto" w:fill="BEBEBE"/>
            <w:noWrap w:val="0"/>
            <w:vAlign w:val="center"/>
          </w:tcPr>
          <w:p w14:paraId="2E1CB37D">
            <w:pPr>
              <w:jc w:val="center"/>
              <w:rPr>
                <w:rFonts w:hint="eastAsia" w:ascii="宋体" w:hAnsi="宋体" w:eastAsia="宋体" w:cs="宋体"/>
                <w:szCs w:val="21"/>
                <w:highlight w:val="none"/>
              </w:rPr>
            </w:pPr>
            <w:r>
              <w:rPr>
                <w:rFonts w:hint="eastAsia" w:ascii="宋体" w:hAnsi="宋体" w:eastAsia="宋体" w:cs="宋体"/>
                <w:highlight w:val="none"/>
              </w:rPr>
              <w:br w:type="page"/>
            </w:r>
            <w:r>
              <w:rPr>
                <w:rFonts w:hint="eastAsia" w:ascii="宋体" w:hAnsi="宋体" w:eastAsia="宋体" w:cs="宋体"/>
                <w:szCs w:val="21"/>
                <w:highlight w:val="none"/>
              </w:rPr>
              <w:t>评分因素与权重分值</w:t>
            </w:r>
            <w:r>
              <w:rPr>
                <w:rStyle w:val="55"/>
                <w:rFonts w:hint="eastAsia" w:ascii="宋体" w:hAnsi="宋体" w:eastAsia="宋体" w:cs="宋体"/>
                <w:szCs w:val="21"/>
                <w:highlight w:val="none"/>
              </w:rPr>
              <w:footnoteReference w:id="0"/>
            </w:r>
          </w:p>
        </w:tc>
        <w:tc>
          <w:tcPr>
            <w:tcW w:w="2272" w:type="pct"/>
            <w:vMerge w:val="restart"/>
            <w:tcBorders>
              <w:tl2br w:val="nil"/>
              <w:tr2bl w:val="nil"/>
            </w:tcBorders>
            <w:shd w:val="clear" w:color="auto" w:fill="BEBEBE"/>
            <w:noWrap w:val="0"/>
            <w:vAlign w:val="center"/>
          </w:tcPr>
          <w:p w14:paraId="725504D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评分标准</w:t>
            </w:r>
          </w:p>
        </w:tc>
      </w:tr>
      <w:tr w14:paraId="7D8196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340" w:hRule="atLeast"/>
          <w:tblHeader/>
          <w:jc w:val="center"/>
        </w:trPr>
        <w:tc>
          <w:tcPr>
            <w:tcW w:w="439" w:type="pct"/>
            <w:tcBorders>
              <w:tl2br w:val="nil"/>
              <w:tr2bl w:val="nil"/>
            </w:tcBorders>
            <w:shd w:val="clear" w:color="auto" w:fill="BEBEBE"/>
            <w:noWrap w:val="0"/>
            <w:vAlign w:val="center"/>
          </w:tcPr>
          <w:p w14:paraId="5726842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468" w:type="pct"/>
            <w:tcBorders>
              <w:tl2br w:val="nil"/>
              <w:tr2bl w:val="nil"/>
            </w:tcBorders>
            <w:shd w:val="clear" w:color="auto" w:fill="BEBEBE"/>
            <w:noWrap w:val="0"/>
            <w:vAlign w:val="center"/>
          </w:tcPr>
          <w:p w14:paraId="1111A85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w:t>
            </w:r>
          </w:p>
          <w:p w14:paraId="526002D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因素</w:t>
            </w:r>
          </w:p>
        </w:tc>
        <w:tc>
          <w:tcPr>
            <w:tcW w:w="546" w:type="pct"/>
            <w:tcBorders>
              <w:tl2br w:val="nil"/>
              <w:tr2bl w:val="nil"/>
            </w:tcBorders>
            <w:shd w:val="clear" w:color="auto" w:fill="BEBEBE"/>
            <w:noWrap w:val="0"/>
            <w:vAlign w:val="center"/>
          </w:tcPr>
          <w:p w14:paraId="69D245A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p w14:paraId="60E1771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权重分值</w:t>
            </w:r>
          </w:p>
        </w:tc>
        <w:tc>
          <w:tcPr>
            <w:tcW w:w="816" w:type="pct"/>
            <w:tcBorders>
              <w:tl2br w:val="nil"/>
              <w:tr2bl w:val="nil"/>
            </w:tcBorders>
            <w:shd w:val="clear" w:color="auto" w:fill="BEBEBE"/>
            <w:noWrap w:val="0"/>
            <w:vAlign w:val="center"/>
          </w:tcPr>
          <w:p w14:paraId="407BF65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各评分因素细分项</w:t>
            </w:r>
          </w:p>
        </w:tc>
        <w:tc>
          <w:tcPr>
            <w:tcW w:w="457" w:type="pct"/>
            <w:tcBorders>
              <w:tl2br w:val="nil"/>
              <w:tr2bl w:val="nil"/>
            </w:tcBorders>
            <w:shd w:val="clear" w:color="auto" w:fill="BEBEBE"/>
            <w:noWrap w:val="0"/>
            <w:vAlign w:val="center"/>
          </w:tcPr>
          <w:p w14:paraId="31645A5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分值</w:t>
            </w:r>
          </w:p>
        </w:tc>
        <w:tc>
          <w:tcPr>
            <w:tcW w:w="2272" w:type="pct"/>
            <w:vMerge w:val="continue"/>
            <w:tcBorders>
              <w:tl2br w:val="nil"/>
              <w:tr2bl w:val="nil"/>
            </w:tcBorders>
            <w:noWrap w:val="0"/>
            <w:vAlign w:val="center"/>
          </w:tcPr>
          <w:p w14:paraId="0A7AB960">
            <w:pPr>
              <w:adjustRightInd w:val="0"/>
              <w:snapToGrid w:val="0"/>
              <w:jc w:val="center"/>
              <w:rPr>
                <w:rFonts w:hint="eastAsia" w:ascii="宋体" w:hAnsi="宋体" w:eastAsia="宋体" w:cs="宋体"/>
                <w:b/>
                <w:szCs w:val="21"/>
                <w:highlight w:val="none"/>
              </w:rPr>
            </w:pPr>
          </w:p>
        </w:tc>
      </w:tr>
      <w:tr w14:paraId="3820BC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955" w:hRule="atLeast"/>
          <w:jc w:val="center"/>
        </w:trPr>
        <w:tc>
          <w:tcPr>
            <w:tcW w:w="439" w:type="pct"/>
            <w:vMerge w:val="restart"/>
            <w:tcBorders>
              <w:tl2br w:val="nil"/>
              <w:tr2bl w:val="nil"/>
            </w:tcBorders>
            <w:noWrap w:val="0"/>
            <w:vAlign w:val="center"/>
          </w:tcPr>
          <w:p w14:paraId="5DAB4210">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2.2.2（1）</w:t>
            </w:r>
          </w:p>
        </w:tc>
        <w:tc>
          <w:tcPr>
            <w:tcW w:w="468" w:type="pct"/>
            <w:vMerge w:val="restart"/>
            <w:tcBorders>
              <w:tl2br w:val="nil"/>
              <w:tr2bl w:val="nil"/>
            </w:tcBorders>
            <w:noWrap w:val="0"/>
            <w:vAlign w:val="center"/>
          </w:tcPr>
          <w:p w14:paraId="7B57F186">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施工组织设计</w:t>
            </w:r>
          </w:p>
        </w:tc>
        <w:tc>
          <w:tcPr>
            <w:tcW w:w="546" w:type="pct"/>
            <w:vMerge w:val="restart"/>
            <w:tcBorders>
              <w:tl2br w:val="nil"/>
              <w:tr2bl w:val="nil"/>
            </w:tcBorders>
            <w:noWrap w:val="0"/>
            <w:vAlign w:val="center"/>
          </w:tcPr>
          <w:p w14:paraId="0187CCEE">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40分</w:t>
            </w:r>
          </w:p>
        </w:tc>
        <w:tc>
          <w:tcPr>
            <w:tcW w:w="816" w:type="pct"/>
            <w:tcBorders>
              <w:tl2br w:val="nil"/>
              <w:tr2bl w:val="nil"/>
            </w:tcBorders>
            <w:noWrap w:val="0"/>
            <w:vAlign w:val="center"/>
          </w:tcPr>
          <w:p w14:paraId="3D5CC499">
            <w:pPr>
              <w:jc w:val="center"/>
              <w:rPr>
                <w:rFonts w:hint="eastAsia" w:ascii="宋体" w:hAnsi="宋体" w:eastAsia="宋体" w:cs="宋体"/>
                <w:szCs w:val="21"/>
                <w:highlight w:val="none"/>
              </w:rPr>
            </w:pPr>
            <w:r>
              <w:rPr>
                <w:rFonts w:hint="eastAsia" w:ascii="宋体" w:hAnsi="宋体" w:eastAsia="宋体" w:cs="宋体"/>
                <w:szCs w:val="21"/>
                <w:highlight w:val="none"/>
              </w:rPr>
              <w:t>总体施工组织布置及规划</w:t>
            </w:r>
          </w:p>
        </w:tc>
        <w:tc>
          <w:tcPr>
            <w:tcW w:w="457" w:type="pct"/>
            <w:tcBorders>
              <w:tl2br w:val="nil"/>
              <w:tr2bl w:val="nil"/>
            </w:tcBorders>
            <w:noWrap w:val="0"/>
            <w:vAlign w:val="center"/>
          </w:tcPr>
          <w:p w14:paraId="142C5720">
            <w:pPr>
              <w:autoSpaceDE w:val="0"/>
              <w:autoSpaceDN w:val="0"/>
              <w:adjustRightIn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2F4DCD2C">
            <w:pPr>
              <w:snapToGrid w:val="0"/>
              <w:spacing w:line="340" w:lineRule="exact"/>
              <w:rPr>
                <w:rFonts w:hint="eastAsia" w:ascii="宋体" w:hAnsi="宋体" w:eastAsia="宋体" w:cs="宋体"/>
                <w:highlight w:val="none"/>
              </w:rPr>
            </w:pPr>
            <w:r>
              <w:rPr>
                <w:rFonts w:hint="eastAsia" w:ascii="宋体" w:hAnsi="宋体" w:eastAsia="宋体" w:cs="宋体"/>
                <w:highlight w:val="none"/>
              </w:rPr>
              <w:t>总体方案基本满足要求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szCs w:val="21"/>
                <w:highlight w:val="none"/>
              </w:rPr>
              <w:t>。</w:t>
            </w:r>
          </w:p>
          <w:p w14:paraId="5E9556C8">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总体方案切实可行，对本项目具有针对性</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szCs w:val="21"/>
                <w:highlight w:val="none"/>
              </w:rPr>
              <w:t xml:space="preserve">。 </w:t>
            </w:r>
          </w:p>
        </w:tc>
      </w:tr>
      <w:tr w14:paraId="570996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169" w:hRule="atLeast"/>
          <w:jc w:val="center"/>
        </w:trPr>
        <w:tc>
          <w:tcPr>
            <w:tcW w:w="439" w:type="pct"/>
            <w:vMerge w:val="continue"/>
            <w:tcBorders>
              <w:tl2br w:val="nil"/>
              <w:tr2bl w:val="nil"/>
            </w:tcBorders>
            <w:noWrap w:val="0"/>
            <w:vAlign w:val="center"/>
          </w:tcPr>
          <w:p w14:paraId="43B7BDC1">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4024E00C">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4EBC43E7">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07F3E8A8">
            <w:pPr>
              <w:jc w:val="center"/>
              <w:rPr>
                <w:rFonts w:hint="eastAsia" w:ascii="宋体" w:hAnsi="宋体" w:eastAsia="宋体" w:cs="宋体"/>
                <w:szCs w:val="21"/>
                <w:highlight w:val="none"/>
              </w:rPr>
            </w:pPr>
            <w:r>
              <w:rPr>
                <w:rFonts w:hint="eastAsia" w:ascii="宋体" w:hAnsi="宋体" w:eastAsia="宋体" w:cs="宋体"/>
                <w:szCs w:val="21"/>
                <w:highlight w:val="none"/>
              </w:rPr>
              <w:t>主要工程项目的施工方案、方法与技术措施</w:t>
            </w:r>
          </w:p>
        </w:tc>
        <w:tc>
          <w:tcPr>
            <w:tcW w:w="457" w:type="pct"/>
            <w:tcBorders>
              <w:tl2br w:val="nil"/>
              <w:tr2bl w:val="nil"/>
            </w:tcBorders>
            <w:noWrap w:val="0"/>
            <w:vAlign w:val="center"/>
          </w:tcPr>
          <w:p w14:paraId="6815789D">
            <w:pPr>
              <w:autoSpaceDE w:val="0"/>
              <w:autoSpaceDN w:val="0"/>
              <w:adjustRightInd w:val="0"/>
              <w:spacing w:line="400" w:lineRule="exact"/>
              <w:jc w:val="center"/>
              <w:rPr>
                <w:rFonts w:hint="eastAsia"/>
                <w:highlight w:val="none"/>
                <w:lang w:val="en-US" w:eastAsia="zh-CN"/>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030607E6">
            <w:pPr>
              <w:snapToGrid w:val="0"/>
              <w:spacing w:line="340" w:lineRule="exact"/>
              <w:rPr>
                <w:rFonts w:hint="eastAsia" w:ascii="宋体" w:hAnsi="宋体" w:eastAsia="宋体" w:cs="宋体"/>
                <w:highlight w:val="none"/>
              </w:rPr>
            </w:pPr>
            <w:r>
              <w:rPr>
                <w:rFonts w:hint="eastAsia" w:ascii="宋体" w:hAnsi="宋体" w:eastAsia="宋体" w:cs="宋体"/>
                <w:highlight w:val="none"/>
              </w:rPr>
              <w:t>内容完整；方案与措施基本满足施工要求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5EDC8CB2">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内容齐全、完善；工程保证体系和保证措施具有操作性、先进、合理</w:t>
            </w:r>
            <w:r>
              <w:rPr>
                <w:rFonts w:hint="eastAsia" w:ascii="宋体" w:hAnsi="宋体" w:eastAsia="宋体" w:cs="宋体"/>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7A27F2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7988C90A">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4829C237">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1FEE6C6A">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64C95741">
            <w:pPr>
              <w:jc w:val="center"/>
              <w:rPr>
                <w:rFonts w:hint="eastAsia" w:ascii="宋体" w:hAnsi="宋体" w:eastAsia="宋体" w:cs="宋体"/>
                <w:szCs w:val="21"/>
                <w:highlight w:val="none"/>
              </w:rPr>
            </w:pPr>
            <w:r>
              <w:rPr>
                <w:rFonts w:hint="eastAsia" w:ascii="宋体" w:hAnsi="宋体" w:eastAsia="宋体" w:cs="宋体"/>
                <w:szCs w:val="21"/>
                <w:highlight w:val="none"/>
              </w:rPr>
              <w:t>工期保证体系及保证措施</w:t>
            </w:r>
          </w:p>
        </w:tc>
        <w:tc>
          <w:tcPr>
            <w:tcW w:w="457" w:type="pct"/>
            <w:tcBorders>
              <w:tl2br w:val="nil"/>
              <w:tr2bl w:val="nil"/>
            </w:tcBorders>
            <w:noWrap w:val="0"/>
            <w:vAlign w:val="center"/>
          </w:tcPr>
          <w:p w14:paraId="408ACF2F">
            <w:pPr>
              <w:autoSpaceDE w:val="0"/>
              <w:autoSpaceDN w:val="0"/>
              <w:adjustRightInd w:val="0"/>
              <w:spacing w:line="400" w:lineRule="exact"/>
              <w:jc w:val="center"/>
              <w:rPr>
                <w:rFonts w:hint="eastAsia"/>
                <w:highlight w:val="none"/>
                <w:lang w:val="en-US" w:eastAsia="zh-CN"/>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14C67551">
            <w:pPr>
              <w:snapToGrid w:val="0"/>
              <w:spacing w:line="340" w:lineRule="exact"/>
              <w:rPr>
                <w:rFonts w:hint="eastAsia" w:ascii="宋体" w:hAnsi="宋体" w:eastAsia="宋体" w:cs="宋体"/>
                <w:highlight w:val="none"/>
              </w:rPr>
            </w:pPr>
            <w:r>
              <w:rPr>
                <w:rFonts w:hint="eastAsia" w:ascii="宋体" w:hAnsi="宋体" w:eastAsia="宋体" w:cs="宋体"/>
                <w:highlight w:val="none"/>
              </w:rPr>
              <w:t>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4D275B7E">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工期保证体系和保证措施具有操作性、先进、合理</w:t>
            </w:r>
            <w:r>
              <w:rPr>
                <w:rFonts w:hint="eastAsia" w:ascii="宋体" w:hAnsi="宋体" w:eastAsia="宋体" w:cs="宋体"/>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146B5B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3F790D1F">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0ED4E201">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36BBB34C">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11C9A06A">
            <w:pPr>
              <w:jc w:val="center"/>
              <w:rPr>
                <w:rFonts w:hint="eastAsia" w:ascii="宋体" w:hAnsi="宋体" w:eastAsia="宋体" w:cs="宋体"/>
                <w:szCs w:val="21"/>
                <w:highlight w:val="none"/>
              </w:rPr>
            </w:pPr>
            <w:r>
              <w:rPr>
                <w:rFonts w:hint="eastAsia" w:ascii="宋体" w:hAnsi="宋体" w:eastAsia="宋体" w:cs="宋体"/>
                <w:szCs w:val="21"/>
                <w:highlight w:val="none"/>
              </w:rPr>
              <w:t>工程质量管理体系及保证措施</w:t>
            </w:r>
          </w:p>
        </w:tc>
        <w:tc>
          <w:tcPr>
            <w:tcW w:w="457" w:type="pct"/>
            <w:tcBorders>
              <w:tl2br w:val="nil"/>
              <w:tr2bl w:val="nil"/>
            </w:tcBorders>
            <w:noWrap w:val="0"/>
            <w:vAlign w:val="center"/>
          </w:tcPr>
          <w:p w14:paraId="08CE47BD">
            <w:pPr>
              <w:autoSpaceDE w:val="0"/>
              <w:autoSpaceDN w:val="0"/>
              <w:adjustRightIn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7674694E">
            <w:pPr>
              <w:snapToGrid w:val="0"/>
              <w:spacing w:line="340" w:lineRule="exact"/>
              <w:rPr>
                <w:rFonts w:hint="eastAsia" w:ascii="宋体" w:hAnsi="宋体" w:eastAsia="宋体" w:cs="宋体"/>
                <w:highlight w:val="none"/>
              </w:rPr>
            </w:pPr>
            <w:r>
              <w:rPr>
                <w:rFonts w:hint="eastAsia" w:ascii="宋体" w:hAnsi="宋体" w:eastAsia="宋体" w:cs="宋体"/>
                <w:highlight w:val="none"/>
              </w:rPr>
              <w:t>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78C43CEA">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工程质量管理体系和保证措施具有操作性、先进、合理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356B09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35DACD15">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19893F80">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62CBE382">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6A7571F1">
            <w:pPr>
              <w:jc w:val="center"/>
              <w:rPr>
                <w:rFonts w:hint="eastAsia" w:ascii="宋体" w:hAnsi="宋体" w:eastAsia="宋体" w:cs="宋体"/>
                <w:szCs w:val="21"/>
                <w:highlight w:val="none"/>
              </w:rPr>
            </w:pPr>
            <w:r>
              <w:rPr>
                <w:rFonts w:hint="eastAsia" w:ascii="宋体" w:hAnsi="宋体" w:eastAsia="宋体" w:cs="宋体"/>
                <w:szCs w:val="21"/>
                <w:highlight w:val="none"/>
              </w:rPr>
              <w:t>安全生产管理体系及保证措施</w:t>
            </w:r>
          </w:p>
        </w:tc>
        <w:tc>
          <w:tcPr>
            <w:tcW w:w="457" w:type="pct"/>
            <w:tcBorders>
              <w:tl2br w:val="nil"/>
              <w:tr2bl w:val="nil"/>
            </w:tcBorders>
            <w:noWrap w:val="0"/>
            <w:vAlign w:val="center"/>
          </w:tcPr>
          <w:p w14:paraId="517BBDCC">
            <w:pPr>
              <w:autoSpaceDE w:val="0"/>
              <w:autoSpaceDN w:val="0"/>
              <w:adjustRightInd w:val="0"/>
              <w:spacing w:line="400" w:lineRule="exact"/>
              <w:jc w:val="center"/>
              <w:rPr>
                <w:rFonts w:hint="eastAsia"/>
                <w:highlight w:val="none"/>
                <w:lang w:val="en-US" w:eastAsia="zh-CN"/>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61F59DE0">
            <w:pPr>
              <w:snapToGrid w:val="0"/>
              <w:spacing w:line="340" w:lineRule="exact"/>
              <w:rPr>
                <w:rFonts w:hint="eastAsia" w:ascii="宋体" w:hAnsi="宋体" w:eastAsia="宋体" w:cs="宋体"/>
                <w:highlight w:val="none"/>
              </w:rPr>
            </w:pPr>
            <w:r>
              <w:rPr>
                <w:rFonts w:hint="eastAsia" w:ascii="宋体" w:hAnsi="宋体" w:eastAsia="宋体" w:cs="宋体"/>
                <w:highlight w:val="none"/>
              </w:rPr>
              <w:t>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1BB0F3DA">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安全生产管理</w:t>
            </w:r>
            <w:r>
              <w:rPr>
                <w:rFonts w:hint="eastAsia" w:ascii="宋体" w:hAnsi="宋体" w:eastAsia="宋体" w:cs="宋体"/>
                <w:highlight w:val="none"/>
              </w:rPr>
              <w:t>体系和保证措施具有操作性、先进、合理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2EC2D2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47355C78">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27806ECB">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0840FB97">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12854AF9">
            <w:pPr>
              <w:jc w:val="center"/>
              <w:rPr>
                <w:rFonts w:hint="eastAsia" w:ascii="宋体" w:hAnsi="宋体" w:eastAsia="宋体" w:cs="宋体"/>
                <w:szCs w:val="21"/>
                <w:highlight w:val="none"/>
              </w:rPr>
            </w:pPr>
            <w:r>
              <w:rPr>
                <w:rFonts w:hint="eastAsia" w:ascii="宋体" w:hAnsi="宋体" w:eastAsia="宋体" w:cs="宋体"/>
                <w:szCs w:val="21"/>
                <w:highlight w:val="none"/>
              </w:rPr>
              <w:t>环境保护、水土保持保证体系及保证措施</w:t>
            </w:r>
          </w:p>
        </w:tc>
        <w:tc>
          <w:tcPr>
            <w:tcW w:w="457" w:type="pct"/>
            <w:tcBorders>
              <w:tl2br w:val="nil"/>
              <w:tr2bl w:val="nil"/>
            </w:tcBorders>
            <w:noWrap w:val="0"/>
            <w:vAlign w:val="center"/>
          </w:tcPr>
          <w:p w14:paraId="540997D8">
            <w:pPr>
              <w:autoSpaceDE w:val="0"/>
              <w:autoSpaceDN w:val="0"/>
              <w:adjustRightInd w:val="0"/>
              <w:spacing w:line="400" w:lineRule="exact"/>
              <w:jc w:val="center"/>
              <w:rPr>
                <w:rFonts w:hint="eastAsia"/>
                <w:highlight w:val="none"/>
                <w:lang w:val="en-US" w:eastAsia="zh-CN"/>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6001E919">
            <w:pPr>
              <w:snapToGrid w:val="0"/>
              <w:spacing w:line="340" w:lineRule="exact"/>
              <w:rPr>
                <w:rFonts w:hint="eastAsia" w:ascii="宋体" w:hAnsi="宋体" w:eastAsia="宋体" w:cs="宋体"/>
                <w:highlight w:val="none"/>
              </w:rPr>
            </w:pPr>
            <w:r>
              <w:rPr>
                <w:rFonts w:hint="eastAsia" w:ascii="宋体" w:hAnsi="宋体" w:eastAsia="宋体" w:cs="宋体"/>
                <w:highlight w:val="none"/>
              </w:rPr>
              <w:t>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7CB84358">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环境保护、水土保持</w:t>
            </w:r>
            <w:r>
              <w:rPr>
                <w:rFonts w:hint="eastAsia" w:ascii="宋体" w:hAnsi="宋体" w:eastAsia="宋体" w:cs="宋体"/>
                <w:highlight w:val="none"/>
              </w:rPr>
              <w:t>保证体系和保证措施具有操作性、先进、合理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57F1E9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39A4CFFB">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55E5FB36">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48AEB2F6">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3E644A0C">
            <w:pPr>
              <w:jc w:val="center"/>
              <w:rPr>
                <w:rFonts w:hint="eastAsia" w:ascii="宋体" w:hAnsi="宋体" w:eastAsia="宋体" w:cs="宋体"/>
                <w:szCs w:val="21"/>
                <w:highlight w:val="none"/>
              </w:rPr>
            </w:pPr>
            <w:r>
              <w:rPr>
                <w:rFonts w:hint="eastAsia" w:ascii="宋体" w:hAnsi="宋体" w:eastAsia="宋体" w:cs="宋体"/>
                <w:szCs w:val="21"/>
                <w:highlight w:val="none"/>
              </w:rPr>
              <w:t>文明施工、文物保护保证体系及保证措施</w:t>
            </w:r>
          </w:p>
        </w:tc>
        <w:tc>
          <w:tcPr>
            <w:tcW w:w="457" w:type="pct"/>
            <w:tcBorders>
              <w:tl2br w:val="nil"/>
              <w:tr2bl w:val="nil"/>
            </w:tcBorders>
            <w:noWrap w:val="0"/>
            <w:vAlign w:val="center"/>
          </w:tcPr>
          <w:p w14:paraId="655FD447">
            <w:pPr>
              <w:autoSpaceDE w:val="0"/>
              <w:autoSpaceDN w:val="0"/>
              <w:adjustRightInd w:val="0"/>
              <w:spacing w:line="400" w:lineRule="exact"/>
              <w:jc w:val="center"/>
              <w:rPr>
                <w:rFonts w:hint="eastAsia"/>
                <w:highlight w:val="none"/>
                <w:lang w:val="en-US" w:eastAsia="zh-CN"/>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0595924B">
            <w:pPr>
              <w:snapToGrid w:val="0"/>
              <w:spacing w:line="340" w:lineRule="exact"/>
              <w:rPr>
                <w:rFonts w:hint="eastAsia" w:ascii="宋体" w:hAnsi="宋体" w:eastAsia="宋体" w:cs="宋体"/>
                <w:highlight w:val="none"/>
              </w:rPr>
            </w:pPr>
            <w:r>
              <w:rPr>
                <w:rFonts w:hint="eastAsia" w:ascii="宋体" w:hAnsi="宋体" w:eastAsia="宋体" w:cs="宋体"/>
                <w:highlight w:val="none"/>
              </w:rPr>
              <w:t>方案与措施基本满足施工要求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72E4DA26">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文明施工、文物保护</w:t>
            </w:r>
            <w:r>
              <w:rPr>
                <w:rFonts w:hint="eastAsia" w:ascii="宋体" w:hAnsi="宋体" w:eastAsia="宋体" w:cs="宋体"/>
                <w:highlight w:val="none"/>
              </w:rPr>
              <w:t>保证体系和保证措施具有操作性、先进、合理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4A5D93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824" w:hRule="atLeast"/>
          <w:jc w:val="center"/>
        </w:trPr>
        <w:tc>
          <w:tcPr>
            <w:tcW w:w="439" w:type="pct"/>
            <w:vMerge w:val="continue"/>
            <w:tcBorders>
              <w:tl2br w:val="nil"/>
              <w:tr2bl w:val="nil"/>
            </w:tcBorders>
            <w:noWrap w:val="0"/>
            <w:vAlign w:val="center"/>
          </w:tcPr>
          <w:p w14:paraId="3576803E">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578551D8">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0232AADE">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103B1ED7">
            <w:pPr>
              <w:jc w:val="center"/>
              <w:rPr>
                <w:rFonts w:hint="eastAsia" w:ascii="宋体" w:hAnsi="宋体" w:eastAsia="宋体" w:cs="宋体"/>
                <w:szCs w:val="21"/>
                <w:highlight w:val="none"/>
              </w:rPr>
            </w:pPr>
            <w:r>
              <w:rPr>
                <w:rFonts w:hint="eastAsia" w:ascii="宋体" w:hAnsi="宋体" w:eastAsia="宋体" w:cs="宋体"/>
                <w:szCs w:val="21"/>
                <w:highlight w:val="none"/>
              </w:rPr>
              <w:t>项目风险预测与防范，事故应急预案</w:t>
            </w:r>
          </w:p>
        </w:tc>
        <w:tc>
          <w:tcPr>
            <w:tcW w:w="457" w:type="pct"/>
            <w:tcBorders>
              <w:tl2br w:val="nil"/>
              <w:tr2bl w:val="nil"/>
            </w:tcBorders>
            <w:noWrap w:val="0"/>
            <w:vAlign w:val="center"/>
          </w:tcPr>
          <w:p w14:paraId="65140713">
            <w:pPr>
              <w:autoSpaceDE w:val="0"/>
              <w:autoSpaceDN w:val="0"/>
              <w:adjustRightIn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2272" w:type="pct"/>
            <w:tcBorders>
              <w:tl2br w:val="nil"/>
              <w:tr2bl w:val="nil"/>
            </w:tcBorders>
            <w:noWrap w:val="0"/>
            <w:vAlign w:val="center"/>
          </w:tcPr>
          <w:p w14:paraId="583D2DB4">
            <w:pPr>
              <w:snapToGrid w:val="0"/>
              <w:spacing w:line="340" w:lineRule="exact"/>
              <w:rPr>
                <w:rFonts w:hint="eastAsia" w:ascii="宋体" w:hAnsi="宋体" w:eastAsia="宋体" w:cs="宋体"/>
                <w:highlight w:val="none"/>
              </w:rPr>
            </w:pPr>
            <w:r>
              <w:rPr>
                <w:rFonts w:hint="eastAsia" w:ascii="宋体" w:hAnsi="宋体" w:eastAsia="宋体" w:cs="宋体"/>
                <w:highlight w:val="none"/>
              </w:rPr>
              <w:t>事故应急预案基本满足施工要求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得3分</w:t>
            </w:r>
            <w:r>
              <w:rPr>
                <w:rFonts w:hint="eastAsia" w:ascii="宋体" w:hAnsi="宋体" w:eastAsia="宋体" w:cs="宋体"/>
                <w:highlight w:val="none"/>
              </w:rPr>
              <w:t>。</w:t>
            </w:r>
            <w:r>
              <w:rPr>
                <w:rFonts w:hint="eastAsia" w:ascii="宋体" w:hAnsi="宋体" w:eastAsia="宋体" w:cs="宋体"/>
                <w:szCs w:val="21"/>
                <w:highlight w:val="none"/>
              </w:rPr>
              <w:t xml:space="preserve"> </w:t>
            </w:r>
          </w:p>
          <w:p w14:paraId="4F72C406">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项目风险预测与防范具体，预案具有操作性、先进、合理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得4-5分</w:t>
            </w:r>
            <w:r>
              <w:rPr>
                <w:rFonts w:hint="eastAsia" w:ascii="宋体" w:hAnsi="宋体" w:eastAsia="宋体" w:cs="宋体"/>
                <w:highlight w:val="none"/>
              </w:rPr>
              <w:t>。</w:t>
            </w:r>
          </w:p>
        </w:tc>
      </w:tr>
      <w:tr w14:paraId="671A34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294" w:hRule="atLeast"/>
          <w:jc w:val="center"/>
        </w:trPr>
        <w:tc>
          <w:tcPr>
            <w:tcW w:w="439" w:type="pct"/>
            <w:vMerge w:val="restart"/>
            <w:tcBorders>
              <w:tl2br w:val="nil"/>
              <w:tr2bl w:val="nil"/>
            </w:tcBorders>
            <w:noWrap w:val="0"/>
            <w:vAlign w:val="center"/>
          </w:tcPr>
          <w:p w14:paraId="6DEEFC17">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2.2.2（2）</w:t>
            </w:r>
          </w:p>
        </w:tc>
        <w:tc>
          <w:tcPr>
            <w:tcW w:w="468" w:type="pct"/>
            <w:vMerge w:val="restart"/>
            <w:tcBorders>
              <w:tl2br w:val="nil"/>
              <w:tr2bl w:val="nil"/>
            </w:tcBorders>
            <w:noWrap w:val="0"/>
            <w:vAlign w:val="center"/>
          </w:tcPr>
          <w:p w14:paraId="0ED15D49">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主要人员</w:t>
            </w:r>
          </w:p>
        </w:tc>
        <w:tc>
          <w:tcPr>
            <w:tcW w:w="546" w:type="pct"/>
            <w:vMerge w:val="restart"/>
            <w:tcBorders>
              <w:tl2br w:val="nil"/>
              <w:tr2bl w:val="nil"/>
            </w:tcBorders>
            <w:noWrap w:val="0"/>
            <w:vAlign w:val="center"/>
          </w:tcPr>
          <w:p w14:paraId="716161A0">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30分</w:t>
            </w:r>
          </w:p>
        </w:tc>
        <w:tc>
          <w:tcPr>
            <w:tcW w:w="816" w:type="pct"/>
            <w:tcBorders>
              <w:tl2br w:val="nil"/>
              <w:tr2bl w:val="nil"/>
            </w:tcBorders>
            <w:noWrap w:val="0"/>
            <w:vAlign w:val="center"/>
          </w:tcPr>
          <w:p w14:paraId="1A572C5D">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项目经理任职资格与业绩</w:t>
            </w:r>
          </w:p>
        </w:tc>
        <w:tc>
          <w:tcPr>
            <w:tcW w:w="457" w:type="pct"/>
            <w:tcBorders>
              <w:tl2br w:val="nil"/>
              <w:tr2bl w:val="nil"/>
            </w:tcBorders>
            <w:noWrap w:val="0"/>
            <w:vAlign w:val="center"/>
          </w:tcPr>
          <w:p w14:paraId="36BAF35E">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272" w:type="pct"/>
            <w:tcBorders>
              <w:tl2br w:val="nil"/>
              <w:tr2bl w:val="nil"/>
            </w:tcBorders>
            <w:noWrap w:val="0"/>
            <w:vAlign w:val="center"/>
          </w:tcPr>
          <w:p w14:paraId="6C38883D">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满足最低资格审查条件要求</w:t>
            </w:r>
            <w:r>
              <w:rPr>
                <w:rFonts w:hint="eastAsia" w:ascii="宋体" w:hAnsi="宋体" w:eastAsia="宋体" w:cs="宋体"/>
                <w:szCs w:val="21"/>
                <w:highlight w:val="none"/>
                <w:lang w:val="en-US" w:eastAsia="zh-CN"/>
              </w:rPr>
              <w:t>得9分</w:t>
            </w:r>
            <w:r>
              <w:rPr>
                <w:rFonts w:hint="eastAsia" w:ascii="宋体" w:hAnsi="宋体" w:eastAsia="宋体" w:cs="宋体"/>
                <w:szCs w:val="21"/>
                <w:highlight w:val="none"/>
              </w:rPr>
              <w:t>。</w:t>
            </w:r>
          </w:p>
          <w:p w14:paraId="73BF00F8">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在满足最低要求的基础上，</w:t>
            </w:r>
          </w:p>
          <w:p w14:paraId="09292AFA">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一项以项目经理身份完成的</w:t>
            </w:r>
            <w:r>
              <w:rPr>
                <w:rFonts w:hint="eastAsia" w:ascii="宋体" w:hAnsi="宋体" w:eastAsia="宋体" w:cs="宋体"/>
                <w:kern w:val="0"/>
                <w:szCs w:val="18"/>
                <w:highlight w:val="none"/>
              </w:rPr>
              <w:t>类似工程</w:t>
            </w:r>
            <w:r>
              <w:rPr>
                <w:rFonts w:hint="eastAsia" w:ascii="宋体" w:hAnsi="宋体" w:eastAsia="宋体" w:cs="宋体"/>
                <w:kern w:val="0"/>
                <w:szCs w:val="18"/>
                <w:highlight w:val="none"/>
                <w:lang w:val="zh-CN"/>
              </w:rPr>
              <w:t>业绩</w:t>
            </w:r>
            <w:r>
              <w:rPr>
                <w:rFonts w:hint="eastAsia" w:ascii="宋体" w:hAnsi="宋体" w:eastAsia="宋体" w:cs="宋体"/>
                <w:szCs w:val="21"/>
                <w:highlight w:val="none"/>
              </w:rPr>
              <w:t>加</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分，最多加6分。</w:t>
            </w:r>
          </w:p>
        </w:tc>
      </w:tr>
      <w:tr w14:paraId="3B9902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192" w:hRule="atLeast"/>
          <w:jc w:val="center"/>
        </w:trPr>
        <w:tc>
          <w:tcPr>
            <w:tcW w:w="439" w:type="pct"/>
            <w:vMerge w:val="continue"/>
            <w:tcBorders>
              <w:tl2br w:val="nil"/>
              <w:tr2bl w:val="nil"/>
            </w:tcBorders>
            <w:noWrap w:val="0"/>
            <w:vAlign w:val="center"/>
          </w:tcPr>
          <w:p w14:paraId="309C1359">
            <w:pPr>
              <w:adjustRightInd w:val="0"/>
              <w:snapToGrid w:val="0"/>
              <w:spacing w:line="340" w:lineRule="exact"/>
              <w:jc w:val="center"/>
              <w:rPr>
                <w:rFonts w:hint="eastAsia" w:ascii="宋体" w:hAnsi="宋体" w:eastAsia="宋体" w:cs="宋体"/>
                <w:szCs w:val="21"/>
                <w:highlight w:val="none"/>
              </w:rPr>
            </w:pPr>
          </w:p>
        </w:tc>
        <w:tc>
          <w:tcPr>
            <w:tcW w:w="468" w:type="pct"/>
            <w:vMerge w:val="continue"/>
            <w:tcBorders>
              <w:tl2br w:val="nil"/>
              <w:tr2bl w:val="nil"/>
            </w:tcBorders>
            <w:noWrap w:val="0"/>
            <w:vAlign w:val="center"/>
          </w:tcPr>
          <w:p w14:paraId="29663404">
            <w:pPr>
              <w:adjustRightInd w:val="0"/>
              <w:snapToGrid w:val="0"/>
              <w:spacing w:line="340" w:lineRule="exact"/>
              <w:jc w:val="center"/>
              <w:rPr>
                <w:rFonts w:hint="eastAsia" w:ascii="宋体" w:hAnsi="宋体" w:eastAsia="宋体" w:cs="宋体"/>
                <w:szCs w:val="21"/>
                <w:highlight w:val="none"/>
              </w:rPr>
            </w:pPr>
          </w:p>
        </w:tc>
        <w:tc>
          <w:tcPr>
            <w:tcW w:w="546" w:type="pct"/>
            <w:vMerge w:val="continue"/>
            <w:tcBorders>
              <w:tl2br w:val="nil"/>
              <w:tr2bl w:val="nil"/>
            </w:tcBorders>
            <w:noWrap w:val="0"/>
            <w:vAlign w:val="center"/>
          </w:tcPr>
          <w:p w14:paraId="0B267F75">
            <w:pPr>
              <w:adjustRightInd w:val="0"/>
              <w:snapToGrid w:val="0"/>
              <w:spacing w:line="340" w:lineRule="exact"/>
              <w:jc w:val="center"/>
              <w:rPr>
                <w:rFonts w:hint="eastAsia" w:ascii="宋体" w:hAnsi="宋体" w:eastAsia="宋体" w:cs="宋体"/>
                <w:sz w:val="24"/>
                <w:highlight w:val="none"/>
              </w:rPr>
            </w:pPr>
          </w:p>
        </w:tc>
        <w:tc>
          <w:tcPr>
            <w:tcW w:w="816" w:type="pct"/>
            <w:tcBorders>
              <w:tl2br w:val="nil"/>
              <w:tr2bl w:val="nil"/>
            </w:tcBorders>
            <w:noWrap w:val="0"/>
            <w:vAlign w:val="center"/>
          </w:tcPr>
          <w:p w14:paraId="502B5C2F">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项目总工任职资格与业绩</w:t>
            </w:r>
          </w:p>
        </w:tc>
        <w:tc>
          <w:tcPr>
            <w:tcW w:w="457" w:type="pct"/>
            <w:tcBorders>
              <w:tl2br w:val="nil"/>
              <w:tr2bl w:val="nil"/>
            </w:tcBorders>
            <w:noWrap w:val="0"/>
            <w:vAlign w:val="center"/>
          </w:tcPr>
          <w:p w14:paraId="30581FA3">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272" w:type="pct"/>
            <w:tcBorders>
              <w:tl2br w:val="nil"/>
              <w:tr2bl w:val="nil"/>
            </w:tcBorders>
            <w:noWrap w:val="0"/>
            <w:vAlign w:val="center"/>
          </w:tcPr>
          <w:p w14:paraId="2E363A89">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满足最低资格审查条件要求</w:t>
            </w:r>
            <w:r>
              <w:rPr>
                <w:rFonts w:hint="eastAsia" w:ascii="宋体" w:hAnsi="宋体" w:eastAsia="宋体" w:cs="宋体"/>
                <w:szCs w:val="21"/>
                <w:highlight w:val="none"/>
                <w:lang w:val="en-US" w:eastAsia="zh-CN"/>
              </w:rPr>
              <w:t>得9分</w:t>
            </w:r>
            <w:r>
              <w:rPr>
                <w:rFonts w:hint="eastAsia" w:ascii="宋体" w:hAnsi="宋体" w:eastAsia="宋体" w:cs="宋体"/>
                <w:szCs w:val="21"/>
                <w:highlight w:val="none"/>
              </w:rPr>
              <w:t>。</w:t>
            </w:r>
          </w:p>
          <w:p w14:paraId="38069B60">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在满足最低要求的基础上，</w:t>
            </w:r>
          </w:p>
          <w:p w14:paraId="54EDF276">
            <w:pPr>
              <w:adjustRightInd w:val="0"/>
              <w:snapToGrid w:val="0"/>
              <w:spacing w:line="340" w:lineRule="exact"/>
              <w:jc w:val="left"/>
              <w:rPr>
                <w:rFonts w:hint="eastAsia" w:ascii="宋体" w:hAnsi="宋体" w:eastAsia="宋体" w:cs="宋体"/>
                <w:sz w:val="18"/>
                <w:szCs w:val="18"/>
                <w:highlight w:val="none"/>
              </w:rPr>
            </w:pPr>
            <w:r>
              <w:rPr>
                <w:rFonts w:hint="eastAsia" w:ascii="宋体" w:hAnsi="宋体" w:eastAsia="宋体" w:cs="宋体"/>
                <w:szCs w:val="21"/>
                <w:highlight w:val="none"/>
              </w:rPr>
              <w:t>一项以项目总工身份完成的</w:t>
            </w:r>
            <w:r>
              <w:rPr>
                <w:rFonts w:hint="eastAsia" w:ascii="宋体" w:hAnsi="宋体" w:eastAsia="宋体" w:cs="宋体"/>
                <w:kern w:val="0"/>
                <w:szCs w:val="18"/>
                <w:highlight w:val="none"/>
              </w:rPr>
              <w:t>类似工程</w:t>
            </w:r>
            <w:r>
              <w:rPr>
                <w:rFonts w:hint="eastAsia" w:ascii="宋体" w:hAnsi="宋体" w:eastAsia="宋体" w:cs="宋体"/>
                <w:szCs w:val="21"/>
                <w:highlight w:val="none"/>
                <w:lang w:val="zh-CN"/>
              </w:rPr>
              <w:t>业绩</w:t>
            </w:r>
            <w:r>
              <w:rPr>
                <w:rFonts w:hint="eastAsia" w:ascii="宋体" w:hAnsi="宋体" w:eastAsia="宋体" w:cs="宋体"/>
                <w:szCs w:val="21"/>
                <w:highlight w:val="none"/>
              </w:rPr>
              <w:t>加</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分，最多加6分。</w:t>
            </w:r>
          </w:p>
        </w:tc>
      </w:tr>
      <w:tr w14:paraId="0AA1F2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790" w:hRule="atLeast"/>
          <w:jc w:val="center"/>
        </w:trPr>
        <w:tc>
          <w:tcPr>
            <w:tcW w:w="439" w:type="pct"/>
            <w:vMerge w:val="restart"/>
            <w:tcBorders>
              <w:tl2br w:val="nil"/>
              <w:tr2bl w:val="nil"/>
            </w:tcBorders>
            <w:noWrap w:val="0"/>
            <w:vAlign w:val="center"/>
          </w:tcPr>
          <w:p w14:paraId="19B90472">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2.2.2（3）</w:t>
            </w:r>
          </w:p>
          <w:p w14:paraId="7CFE07F1">
            <w:pPr>
              <w:adjustRightInd w:val="0"/>
              <w:snapToGrid w:val="0"/>
              <w:spacing w:line="340" w:lineRule="exact"/>
              <w:jc w:val="center"/>
              <w:rPr>
                <w:rFonts w:hint="eastAsia" w:ascii="宋体" w:hAnsi="宋体" w:eastAsia="宋体" w:cs="宋体"/>
                <w:szCs w:val="21"/>
                <w:highlight w:val="none"/>
              </w:rPr>
            </w:pPr>
          </w:p>
        </w:tc>
        <w:tc>
          <w:tcPr>
            <w:tcW w:w="468" w:type="pct"/>
            <w:tcBorders>
              <w:tl2br w:val="nil"/>
              <w:tr2bl w:val="nil"/>
            </w:tcBorders>
            <w:noWrap w:val="0"/>
            <w:vAlign w:val="center"/>
          </w:tcPr>
          <w:p w14:paraId="3CEE7598">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企业业绩</w:t>
            </w:r>
          </w:p>
        </w:tc>
        <w:tc>
          <w:tcPr>
            <w:tcW w:w="546" w:type="pct"/>
            <w:tcBorders>
              <w:tl2br w:val="nil"/>
              <w:tr2bl w:val="nil"/>
            </w:tcBorders>
            <w:noWrap w:val="0"/>
            <w:vAlign w:val="center"/>
          </w:tcPr>
          <w:p w14:paraId="43F88A0A">
            <w:pPr>
              <w:adjustRightInd w:val="0"/>
              <w:snapToGrid w:val="0"/>
              <w:spacing w:line="340" w:lineRule="exact"/>
              <w:jc w:val="center"/>
              <w:rPr>
                <w:rFonts w:hint="eastAsia" w:ascii="宋体" w:hAnsi="宋体" w:eastAsia="宋体" w:cs="宋体"/>
                <w:szCs w:val="21"/>
                <w:highlight w:val="none"/>
              </w:rPr>
            </w:pPr>
          </w:p>
          <w:p w14:paraId="4F1E6F67">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15分</w:t>
            </w:r>
          </w:p>
          <w:p w14:paraId="54C4A196">
            <w:pPr>
              <w:adjustRightInd w:val="0"/>
              <w:snapToGrid w:val="0"/>
              <w:spacing w:line="340" w:lineRule="exact"/>
              <w:jc w:val="center"/>
              <w:rPr>
                <w:rFonts w:hint="eastAsia" w:ascii="宋体" w:hAnsi="宋体" w:eastAsia="宋体" w:cs="宋体"/>
                <w:szCs w:val="21"/>
                <w:highlight w:val="none"/>
              </w:rPr>
            </w:pPr>
          </w:p>
        </w:tc>
        <w:tc>
          <w:tcPr>
            <w:tcW w:w="816" w:type="pct"/>
            <w:tcBorders>
              <w:tl2br w:val="nil"/>
              <w:tr2bl w:val="nil"/>
            </w:tcBorders>
            <w:noWrap w:val="0"/>
            <w:vAlign w:val="center"/>
          </w:tcPr>
          <w:p w14:paraId="018151E6">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已经完成的工程业绩</w:t>
            </w:r>
          </w:p>
        </w:tc>
        <w:tc>
          <w:tcPr>
            <w:tcW w:w="457" w:type="pct"/>
            <w:tcBorders>
              <w:tl2br w:val="nil"/>
              <w:tr2bl w:val="nil"/>
            </w:tcBorders>
            <w:noWrap w:val="0"/>
            <w:vAlign w:val="center"/>
          </w:tcPr>
          <w:p w14:paraId="48A5F015">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272" w:type="pct"/>
            <w:tcBorders>
              <w:tl2br w:val="nil"/>
              <w:tr2bl w:val="nil"/>
            </w:tcBorders>
            <w:noWrap w:val="0"/>
            <w:vAlign w:val="center"/>
          </w:tcPr>
          <w:p w14:paraId="19965881">
            <w:pPr>
              <w:adjustRightInd w:val="0"/>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满足业绩最低资格审查条件要求</w:t>
            </w:r>
            <w:r>
              <w:rPr>
                <w:rFonts w:hint="eastAsia" w:ascii="宋体" w:hAnsi="宋体" w:eastAsia="宋体" w:cs="宋体"/>
                <w:szCs w:val="21"/>
                <w:highlight w:val="none"/>
                <w:lang w:val="en-US" w:eastAsia="zh-CN"/>
              </w:rPr>
              <w:t>得9分</w:t>
            </w:r>
            <w:r>
              <w:rPr>
                <w:rFonts w:hint="eastAsia" w:ascii="宋体" w:hAnsi="宋体" w:eastAsia="宋体" w:cs="宋体"/>
                <w:szCs w:val="21"/>
                <w:highlight w:val="none"/>
              </w:rPr>
              <w:t>。</w:t>
            </w:r>
          </w:p>
          <w:p w14:paraId="40E8E33D">
            <w:pPr>
              <w:adjustRightInd w:val="0"/>
              <w:snapToGrid w:val="0"/>
              <w:spacing w:line="340" w:lineRule="exact"/>
              <w:jc w:val="left"/>
              <w:rPr>
                <w:rFonts w:hint="eastAsia" w:ascii="宋体" w:hAnsi="宋体" w:eastAsia="宋体" w:cs="宋体"/>
                <w:b/>
                <w:highlight w:val="none"/>
              </w:rPr>
            </w:pPr>
            <w:r>
              <w:rPr>
                <w:rFonts w:hint="eastAsia" w:ascii="宋体" w:hAnsi="宋体" w:eastAsia="宋体" w:cs="宋体"/>
                <w:highlight w:val="none"/>
              </w:rPr>
              <w:t>在满足最低要求的基础上</w:t>
            </w:r>
            <w:r>
              <w:rPr>
                <w:rFonts w:hint="eastAsia" w:ascii="宋体" w:hAnsi="宋体" w:eastAsia="宋体" w:cs="宋体"/>
                <w:szCs w:val="21"/>
                <w:highlight w:val="none"/>
              </w:rPr>
              <w:t>，</w:t>
            </w:r>
          </w:p>
          <w:p w14:paraId="4F09A59D">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rPr>
              <w:t>一项类似工程</w:t>
            </w:r>
            <w:r>
              <w:rPr>
                <w:rFonts w:hint="eastAsia" w:ascii="宋体" w:hAnsi="宋体" w:eastAsia="宋体" w:cs="宋体"/>
                <w:szCs w:val="21"/>
                <w:highlight w:val="none"/>
                <w:lang w:val="zh-CN"/>
              </w:rPr>
              <w:t>业绩</w:t>
            </w:r>
            <w:r>
              <w:rPr>
                <w:rFonts w:hint="eastAsia" w:ascii="宋体" w:hAnsi="宋体" w:eastAsia="宋体" w:cs="宋体"/>
                <w:szCs w:val="21"/>
                <w:highlight w:val="none"/>
              </w:rPr>
              <w:t>加</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分，最多加6分。</w:t>
            </w:r>
          </w:p>
        </w:tc>
      </w:tr>
      <w:tr w14:paraId="2BE83C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1684" w:hRule="atLeast"/>
          <w:jc w:val="center"/>
        </w:trPr>
        <w:tc>
          <w:tcPr>
            <w:tcW w:w="439" w:type="pct"/>
            <w:vMerge w:val="continue"/>
            <w:tcBorders>
              <w:tl2br w:val="nil"/>
              <w:tr2bl w:val="nil"/>
            </w:tcBorders>
            <w:noWrap w:val="0"/>
            <w:vAlign w:val="center"/>
          </w:tcPr>
          <w:p w14:paraId="542558F2">
            <w:pPr>
              <w:adjustRightInd w:val="0"/>
              <w:snapToGrid w:val="0"/>
              <w:spacing w:line="340" w:lineRule="exact"/>
              <w:jc w:val="center"/>
              <w:rPr>
                <w:rFonts w:hint="eastAsia" w:ascii="宋体" w:hAnsi="宋体" w:eastAsia="宋体" w:cs="宋体"/>
                <w:szCs w:val="21"/>
                <w:highlight w:val="none"/>
              </w:rPr>
            </w:pPr>
          </w:p>
        </w:tc>
        <w:tc>
          <w:tcPr>
            <w:tcW w:w="468" w:type="pct"/>
            <w:tcBorders>
              <w:tl2br w:val="nil"/>
              <w:tr2bl w:val="nil"/>
            </w:tcBorders>
            <w:noWrap w:val="0"/>
            <w:vAlign w:val="center"/>
          </w:tcPr>
          <w:p w14:paraId="13674858">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信誉</w:t>
            </w:r>
          </w:p>
        </w:tc>
        <w:tc>
          <w:tcPr>
            <w:tcW w:w="546" w:type="pct"/>
            <w:tcBorders>
              <w:tl2br w:val="nil"/>
              <w:tr2bl w:val="nil"/>
            </w:tcBorders>
            <w:noWrap w:val="0"/>
            <w:vAlign w:val="center"/>
          </w:tcPr>
          <w:p w14:paraId="2765C8EA">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15分</w:t>
            </w:r>
          </w:p>
        </w:tc>
        <w:tc>
          <w:tcPr>
            <w:tcW w:w="816" w:type="pct"/>
            <w:tcBorders>
              <w:tl2br w:val="nil"/>
              <w:tr2bl w:val="nil"/>
            </w:tcBorders>
            <w:noWrap w:val="0"/>
            <w:vAlign w:val="center"/>
          </w:tcPr>
          <w:p w14:paraId="441D0DAE">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highlight w:val="none"/>
              </w:rPr>
              <w:t>投标人的信誉评价等级</w:t>
            </w:r>
          </w:p>
        </w:tc>
        <w:tc>
          <w:tcPr>
            <w:tcW w:w="457" w:type="pct"/>
            <w:tcBorders>
              <w:tl2br w:val="nil"/>
              <w:tr2bl w:val="nil"/>
            </w:tcBorders>
            <w:noWrap w:val="0"/>
            <w:vAlign w:val="center"/>
          </w:tcPr>
          <w:p w14:paraId="4A323418">
            <w:pPr>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272" w:type="pct"/>
            <w:tcBorders>
              <w:tl2br w:val="nil"/>
              <w:tr2bl w:val="nil"/>
            </w:tcBorders>
            <w:noWrap w:val="0"/>
            <w:vAlign w:val="center"/>
          </w:tcPr>
          <w:p w14:paraId="27FF8E03">
            <w:pPr>
              <w:pStyle w:val="22"/>
              <w:ind w:left="0" w:leftChars="0" w:firstLine="0" w:firstLine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信用</w:t>
            </w:r>
            <w:r>
              <w:rPr>
                <w:rFonts w:hint="eastAsia" w:ascii="宋体" w:hAnsi="宋体" w:eastAsia="宋体" w:cs="宋体"/>
                <w:i w:val="0"/>
                <w:iCs w:val="0"/>
                <w:caps w:val="0"/>
                <w:color w:val="000000"/>
                <w:spacing w:val="0"/>
                <w:sz w:val="21"/>
                <w:szCs w:val="21"/>
                <w:highlight w:val="none"/>
                <w:lang w:val="en-US" w:eastAsia="zh-CN"/>
              </w:rPr>
              <w:t>评价</w:t>
            </w:r>
            <w:r>
              <w:rPr>
                <w:rFonts w:hint="eastAsia" w:ascii="宋体" w:hAnsi="宋体" w:eastAsia="宋体" w:cs="宋体"/>
                <w:i w:val="0"/>
                <w:iCs w:val="0"/>
                <w:caps w:val="0"/>
                <w:color w:val="000000"/>
                <w:spacing w:val="0"/>
                <w:sz w:val="21"/>
                <w:szCs w:val="21"/>
                <w:highlight w:val="none"/>
              </w:rPr>
              <w:t>A</w:t>
            </w:r>
            <w:r>
              <w:rPr>
                <w:rFonts w:hint="eastAsia" w:eastAsia="宋体" w:cs="宋体"/>
                <w:i w:val="0"/>
                <w:iCs w:val="0"/>
                <w:caps w:val="0"/>
                <w:color w:val="000000"/>
                <w:spacing w:val="0"/>
                <w:sz w:val="21"/>
                <w:szCs w:val="21"/>
                <w:highlight w:val="none"/>
                <w:lang w:val="en-US" w:eastAsia="zh-CN"/>
              </w:rPr>
              <w:t>A</w:t>
            </w:r>
            <w:r>
              <w:rPr>
                <w:rFonts w:hint="eastAsia" w:ascii="宋体" w:hAnsi="宋体" w:eastAsia="宋体" w:cs="宋体"/>
                <w:i w:val="0"/>
                <w:iCs w:val="0"/>
                <w:caps w:val="0"/>
                <w:color w:val="000000"/>
                <w:spacing w:val="0"/>
                <w:sz w:val="21"/>
                <w:szCs w:val="21"/>
                <w:highlight w:val="none"/>
              </w:rPr>
              <w:t>级得1</w:t>
            </w:r>
            <w:r>
              <w:rPr>
                <w:rFonts w:hint="eastAsia" w:ascii="宋体" w:hAnsi="宋体" w:eastAsia="宋体" w:cs="宋体"/>
                <w:i w:val="0"/>
                <w:iCs w:val="0"/>
                <w:caps w:val="0"/>
                <w:color w:val="000000"/>
                <w:spacing w:val="0"/>
                <w:sz w:val="21"/>
                <w:szCs w:val="21"/>
                <w:highlight w:val="none"/>
                <w:lang w:val="en-US" w:eastAsia="zh-CN"/>
              </w:rPr>
              <w:t>5</w:t>
            </w:r>
            <w:r>
              <w:rPr>
                <w:rFonts w:hint="eastAsia" w:ascii="宋体" w:hAnsi="宋体" w:eastAsia="宋体" w:cs="宋体"/>
                <w:i w:val="0"/>
                <w:iCs w:val="0"/>
                <w:caps w:val="0"/>
                <w:color w:val="000000"/>
                <w:spacing w:val="0"/>
                <w:sz w:val="21"/>
                <w:szCs w:val="21"/>
                <w:highlight w:val="none"/>
              </w:rPr>
              <w:t>分；</w:t>
            </w:r>
          </w:p>
          <w:p w14:paraId="53D1EF0F">
            <w:pPr>
              <w:pStyle w:val="22"/>
              <w:ind w:left="0" w:leftChars="0" w:firstLine="0" w:firstLine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信用评价</w:t>
            </w:r>
            <w:r>
              <w:rPr>
                <w:rFonts w:hint="eastAsia" w:eastAsia="宋体" w:cs="宋体"/>
                <w:i w:val="0"/>
                <w:iCs w:val="0"/>
                <w:caps w:val="0"/>
                <w:color w:val="000000"/>
                <w:spacing w:val="0"/>
                <w:sz w:val="21"/>
                <w:szCs w:val="21"/>
                <w:highlight w:val="none"/>
                <w:lang w:val="en-US" w:eastAsia="zh-CN"/>
              </w:rPr>
              <w:t>A</w:t>
            </w:r>
            <w:r>
              <w:rPr>
                <w:rFonts w:hint="eastAsia" w:ascii="宋体" w:hAnsi="宋体" w:eastAsia="宋体" w:cs="宋体"/>
                <w:i w:val="0"/>
                <w:iCs w:val="0"/>
                <w:caps w:val="0"/>
                <w:color w:val="000000"/>
                <w:spacing w:val="0"/>
                <w:sz w:val="21"/>
                <w:szCs w:val="21"/>
                <w:highlight w:val="none"/>
              </w:rPr>
              <w:t>级得</w:t>
            </w:r>
            <w:r>
              <w:rPr>
                <w:rFonts w:hint="eastAsia" w:cs="宋体"/>
                <w:i w:val="0"/>
                <w:iCs w:val="0"/>
                <w:caps w:val="0"/>
                <w:color w:val="000000"/>
                <w:spacing w:val="0"/>
                <w:sz w:val="21"/>
                <w:szCs w:val="21"/>
                <w:highlight w:val="none"/>
                <w:lang w:val="en-US" w:eastAsia="zh-CN"/>
              </w:rPr>
              <w:t>12</w:t>
            </w:r>
            <w:r>
              <w:rPr>
                <w:rFonts w:hint="eastAsia" w:ascii="宋体" w:hAnsi="宋体" w:eastAsia="宋体" w:cs="宋体"/>
                <w:i w:val="0"/>
                <w:iCs w:val="0"/>
                <w:caps w:val="0"/>
                <w:color w:val="000000"/>
                <w:spacing w:val="0"/>
                <w:sz w:val="21"/>
                <w:szCs w:val="21"/>
                <w:highlight w:val="none"/>
              </w:rPr>
              <w:t>分；</w:t>
            </w:r>
          </w:p>
          <w:p w14:paraId="1B91B618">
            <w:pPr>
              <w:pStyle w:val="22"/>
              <w:ind w:left="0" w:leftChars="0" w:firstLine="0" w:firstLineChars="0"/>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lang w:val="en-US" w:eastAsia="zh-CN"/>
              </w:rPr>
              <w:t>信用评价</w:t>
            </w:r>
            <w:r>
              <w:rPr>
                <w:rFonts w:hint="eastAsia" w:eastAsia="宋体" w:cs="宋体"/>
                <w:i w:val="0"/>
                <w:iCs w:val="0"/>
                <w:caps w:val="0"/>
                <w:color w:val="000000"/>
                <w:spacing w:val="0"/>
                <w:sz w:val="21"/>
                <w:szCs w:val="21"/>
                <w:highlight w:val="none"/>
                <w:lang w:val="en-US" w:eastAsia="zh-CN"/>
              </w:rPr>
              <w:t>B</w:t>
            </w:r>
            <w:r>
              <w:rPr>
                <w:rFonts w:hint="eastAsia" w:ascii="宋体" w:hAnsi="宋体" w:eastAsia="宋体" w:cs="宋体"/>
                <w:i w:val="0"/>
                <w:iCs w:val="0"/>
                <w:caps w:val="0"/>
                <w:color w:val="000000"/>
                <w:spacing w:val="0"/>
                <w:sz w:val="21"/>
                <w:szCs w:val="21"/>
                <w:highlight w:val="none"/>
              </w:rPr>
              <w:t>级得</w:t>
            </w:r>
            <w:r>
              <w:rPr>
                <w:rFonts w:hint="eastAsia" w:ascii="宋体" w:hAnsi="宋体" w:eastAsia="宋体" w:cs="宋体"/>
                <w:i w:val="0"/>
                <w:iCs w:val="0"/>
                <w:caps w:val="0"/>
                <w:color w:val="000000"/>
                <w:spacing w:val="0"/>
                <w:sz w:val="21"/>
                <w:szCs w:val="21"/>
                <w:highlight w:val="none"/>
                <w:lang w:val="en-US" w:eastAsia="zh-CN"/>
              </w:rPr>
              <w:t>9</w:t>
            </w:r>
            <w:r>
              <w:rPr>
                <w:rFonts w:hint="eastAsia" w:ascii="宋体" w:hAnsi="宋体" w:eastAsia="宋体" w:cs="宋体"/>
                <w:i w:val="0"/>
                <w:iCs w:val="0"/>
                <w:caps w:val="0"/>
                <w:color w:val="000000"/>
                <w:spacing w:val="0"/>
                <w:sz w:val="21"/>
                <w:szCs w:val="21"/>
                <w:highlight w:val="none"/>
              </w:rPr>
              <w:t>分</w:t>
            </w:r>
            <w:r>
              <w:rPr>
                <w:rFonts w:hint="eastAsia" w:ascii="宋体" w:hAnsi="宋体" w:eastAsia="宋体" w:cs="宋体"/>
                <w:i w:val="0"/>
                <w:iCs w:val="0"/>
                <w:caps w:val="0"/>
                <w:color w:val="000000"/>
                <w:spacing w:val="0"/>
                <w:sz w:val="21"/>
                <w:szCs w:val="21"/>
                <w:highlight w:val="none"/>
                <w:lang w:eastAsia="zh-CN"/>
              </w:rPr>
              <w:t>；</w:t>
            </w:r>
          </w:p>
          <w:p w14:paraId="66D540EF">
            <w:pPr>
              <w:pStyle w:val="22"/>
              <w:ind w:left="0" w:leftChars="0" w:firstLine="0" w:firstLineChars="0"/>
              <w:rPr>
                <w:rFonts w:hint="eastAsia"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rPr>
              <w:t>信用评价</w:t>
            </w:r>
            <w:r>
              <w:rPr>
                <w:rFonts w:hint="eastAsia" w:eastAsia="宋体" w:cs="宋体"/>
                <w:i w:val="0"/>
                <w:iCs w:val="0"/>
                <w:caps w:val="0"/>
                <w:color w:val="000000"/>
                <w:spacing w:val="0"/>
                <w:sz w:val="21"/>
                <w:szCs w:val="21"/>
                <w:highlight w:val="none"/>
                <w:lang w:val="en-US" w:eastAsia="zh-CN"/>
              </w:rPr>
              <w:t>C</w:t>
            </w:r>
            <w:r>
              <w:rPr>
                <w:rFonts w:hint="eastAsia" w:ascii="宋体" w:hAnsi="宋体" w:eastAsia="宋体" w:cs="宋体"/>
                <w:i w:val="0"/>
                <w:iCs w:val="0"/>
                <w:caps w:val="0"/>
                <w:color w:val="000000"/>
                <w:spacing w:val="0"/>
                <w:sz w:val="21"/>
                <w:szCs w:val="21"/>
                <w:highlight w:val="none"/>
              </w:rPr>
              <w:t>级得</w:t>
            </w:r>
            <w:r>
              <w:rPr>
                <w:rFonts w:hint="eastAsia" w:ascii="宋体" w:hAnsi="宋体" w:eastAsia="宋体" w:cs="宋体"/>
                <w:i w:val="0"/>
                <w:iCs w:val="0"/>
                <w:caps w:val="0"/>
                <w:color w:val="000000"/>
                <w:spacing w:val="0"/>
                <w:sz w:val="21"/>
                <w:szCs w:val="21"/>
                <w:highlight w:val="none"/>
                <w:lang w:val="en-US" w:eastAsia="zh-CN"/>
              </w:rPr>
              <w:t>6</w:t>
            </w:r>
            <w:r>
              <w:rPr>
                <w:rFonts w:hint="eastAsia" w:ascii="宋体" w:hAnsi="宋体" w:eastAsia="宋体" w:cs="宋体"/>
                <w:i w:val="0"/>
                <w:iCs w:val="0"/>
                <w:caps w:val="0"/>
                <w:color w:val="000000"/>
                <w:spacing w:val="0"/>
                <w:sz w:val="21"/>
                <w:szCs w:val="21"/>
                <w:highlight w:val="none"/>
              </w:rPr>
              <w:t>分</w:t>
            </w:r>
            <w:r>
              <w:rPr>
                <w:rFonts w:hint="eastAsia" w:ascii="宋体" w:hAnsi="宋体" w:eastAsia="宋体" w:cs="宋体"/>
                <w:i w:val="0"/>
                <w:iCs w:val="0"/>
                <w:caps w:val="0"/>
                <w:color w:val="000000"/>
                <w:spacing w:val="0"/>
                <w:sz w:val="21"/>
                <w:szCs w:val="21"/>
                <w:highlight w:val="none"/>
                <w:lang w:eastAsia="zh-CN"/>
              </w:rPr>
              <w:t>；</w:t>
            </w:r>
          </w:p>
          <w:p w14:paraId="06C2D0BC">
            <w:pPr>
              <w:pStyle w:val="22"/>
              <w:ind w:left="0" w:leftChars="0" w:firstLine="0" w:firstLineChars="0"/>
              <w:rPr>
                <w:rFonts w:hint="eastAsia"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rPr>
              <w:t>信用评价D级拒绝投标</w:t>
            </w:r>
            <w:r>
              <w:rPr>
                <w:rFonts w:hint="eastAsia" w:eastAsia="宋体" w:cs="宋体"/>
                <w:i w:val="0"/>
                <w:iCs w:val="0"/>
                <w:caps w:val="0"/>
                <w:color w:val="000000"/>
                <w:spacing w:val="0"/>
                <w:sz w:val="21"/>
                <w:szCs w:val="21"/>
                <w:highlight w:val="none"/>
                <w:lang w:eastAsia="zh-CN"/>
              </w:rPr>
              <w:t>。</w:t>
            </w:r>
          </w:p>
          <w:p w14:paraId="4AD72900">
            <w:pPr>
              <w:pStyle w:val="22"/>
              <w:ind w:left="0" w:leftChars="0" w:firstLine="0" w:firstLineChars="0"/>
              <w:rPr>
                <w:rFonts w:hint="eastAsia" w:ascii="宋体" w:hAnsi="宋体" w:eastAsia="宋体" w:cs="宋体"/>
                <w:i w:val="0"/>
                <w:iCs w:val="0"/>
                <w:caps w:val="0"/>
                <w:color w:val="000000"/>
                <w:spacing w:val="0"/>
                <w:sz w:val="21"/>
                <w:szCs w:val="21"/>
                <w:highlight w:val="none"/>
              </w:rPr>
            </w:pPr>
          </w:p>
          <w:p w14:paraId="363EED8F">
            <w:pPr>
              <w:pStyle w:val="22"/>
              <w:numPr>
                <w:ilvl w:val="0"/>
                <w:numId w:val="0"/>
              </w:numPr>
              <w:ind w:left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注： </w:t>
            </w:r>
          </w:p>
          <w:p w14:paraId="185EBDB6">
            <w:pPr>
              <w:pStyle w:val="22"/>
              <w:numPr>
                <w:ilvl w:val="0"/>
                <w:numId w:val="0"/>
              </w:numPr>
              <w:ind w:left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投标人的信用评价等级按照以下原则认定（如无前一条的信用评价结果，则依次应用下一条的信用评价结果）： </w:t>
            </w:r>
          </w:p>
          <w:p w14:paraId="36B90F99">
            <w:pPr>
              <w:pStyle w:val="22"/>
              <w:numPr>
                <w:ilvl w:val="0"/>
                <w:numId w:val="0"/>
              </w:numPr>
              <w:ind w:left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（1）《吉林省公路管理局2024年度普通干线公路养护工程企业信用评价公告》及其《调整结果公告》中投标人的信用等级。 </w:t>
            </w:r>
          </w:p>
          <w:p w14:paraId="280BB251">
            <w:pPr>
              <w:pStyle w:val="22"/>
              <w:numPr>
                <w:ilvl w:val="0"/>
                <w:numId w:val="0"/>
              </w:numPr>
              <w:ind w:left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（2）《吉林省公路管理局 2023 年普通国省干线公路养护工程施工企业信用评价结果公告》中投标人的信用等级。 </w:t>
            </w:r>
          </w:p>
          <w:p w14:paraId="14E88EE6">
            <w:pPr>
              <w:pStyle w:val="22"/>
              <w:numPr>
                <w:ilvl w:val="0"/>
                <w:numId w:val="0"/>
              </w:numPr>
              <w:ind w:leftChars="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3）“全国公路建设市场监督管理系统/全国公路从业单位信用评价结果”中，投标人以施工企业获得的2023年度信用等级。但不得高于其原吉林省普通国省干线公路养护工程施工企业信用评价等级（如有）的上一等级。 </w:t>
            </w:r>
          </w:p>
          <w:p w14:paraId="6468C2EB">
            <w:pPr>
              <w:pStyle w:val="22"/>
              <w:numPr>
                <w:ilvl w:val="0"/>
                <w:numId w:val="0"/>
              </w:numPr>
              <w:ind w:leftChars="0"/>
              <w:rPr>
                <w:rFonts w:hint="eastAsia" w:ascii="宋体" w:hAnsi="宋体" w:eastAsia="宋体" w:cs="宋体"/>
                <w:szCs w:val="21"/>
                <w:highlight w:val="none"/>
              </w:rPr>
            </w:pPr>
            <w:r>
              <w:rPr>
                <w:rFonts w:hint="eastAsia" w:ascii="宋体" w:hAnsi="宋体" w:eastAsia="宋体" w:cs="宋体"/>
                <w:i w:val="0"/>
                <w:iCs w:val="0"/>
                <w:caps w:val="0"/>
                <w:color w:val="000000"/>
                <w:spacing w:val="0"/>
                <w:sz w:val="21"/>
                <w:szCs w:val="21"/>
                <w:highlight w:val="none"/>
                <w:lang w:val="en-US" w:eastAsia="zh-CN"/>
              </w:rPr>
              <w:t>（4）无以上综合评价结果的，根据“全国公路建设市场监督管理系统/不良行为记录”查询结果，若无不良信用记录，按A级对待；若有不良信用记录，视其严重程度按B级及以下对待。</w:t>
            </w:r>
          </w:p>
        </w:tc>
      </w:tr>
    </w:tbl>
    <w:p w14:paraId="41358103">
      <w:pPr>
        <w:rPr>
          <w:rFonts w:hint="eastAsia"/>
          <w:lang w:val="en-US" w:eastAsia="zh-CN"/>
        </w:rPr>
      </w:pPr>
    </w:p>
    <w:p w14:paraId="734D8589">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六.公开时间</w:t>
      </w:r>
    </w:p>
    <w:p w14:paraId="4F881D15">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i w:val="0"/>
          <w:iCs w:val="0"/>
          <w:caps w:val="0"/>
          <w:color w:val="000000"/>
          <w:spacing w:val="0"/>
          <w:kern w:val="2"/>
          <w:sz w:val="21"/>
          <w:szCs w:val="21"/>
          <w:highlight w:val="none"/>
          <w:lang w:val="en-US" w:eastAsia="zh-CN" w:bidi="ar-SA"/>
        </w:rPr>
      </w:pPr>
      <w:r>
        <w:rPr>
          <w:rFonts w:hint="eastAsia" w:ascii="宋体" w:hAnsi="宋体" w:eastAsia="宋体" w:cs="宋体"/>
          <w:i w:val="0"/>
          <w:iCs w:val="0"/>
          <w:caps w:val="0"/>
          <w:color w:val="000000"/>
          <w:spacing w:val="0"/>
          <w:kern w:val="2"/>
          <w:sz w:val="21"/>
          <w:szCs w:val="21"/>
          <w:highlight w:val="none"/>
          <w:lang w:val="en-US" w:eastAsia="zh-CN" w:bidi="ar-SA"/>
        </w:rPr>
        <w:t>本关键内容公开时间至投标截止时间10日前结束。</w:t>
      </w:r>
    </w:p>
    <w:p w14:paraId="4289531B">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七.联系方式</w:t>
      </w:r>
      <w:bookmarkEnd w:id="39"/>
    </w:p>
    <w:p w14:paraId="0A24F3F8">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招标人：</w:t>
      </w:r>
      <w:r>
        <w:rPr>
          <w:rFonts w:hint="eastAsia" w:ascii="宋体" w:hAnsi="宋体" w:eastAsia="宋体" w:cs="宋体"/>
          <w:spacing w:val="1"/>
          <w:kern w:val="0"/>
          <w:szCs w:val="21"/>
          <w:highlight w:val="none"/>
          <w:lang w:eastAsia="zh-CN"/>
        </w:rPr>
        <w:t>镇赉县博源路桥建设管理有限公司</w:t>
      </w:r>
    </w:p>
    <w:p w14:paraId="2AAFF075">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白城市镇赉县站前街</w:t>
      </w:r>
    </w:p>
    <w:p w14:paraId="6A62FC95">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eastAsia="zh-CN"/>
        </w:rPr>
        <w:t>刁守龙</w:t>
      </w:r>
    </w:p>
    <w:p w14:paraId="07103811">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联系电话：</w:t>
      </w:r>
      <w:r>
        <w:rPr>
          <w:rFonts w:hint="eastAsia" w:ascii="宋体" w:hAnsi="宋体" w:eastAsia="宋体" w:cs="宋体"/>
          <w:spacing w:val="1"/>
          <w:kern w:val="0"/>
          <w:szCs w:val="21"/>
          <w:highlight w:val="none"/>
          <w:lang w:eastAsia="zh-CN"/>
        </w:rPr>
        <w:t>0431-7255819</w:t>
      </w:r>
    </w:p>
    <w:p w14:paraId="620B8149">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招标代理机构：</w:t>
      </w:r>
      <w:r>
        <w:rPr>
          <w:rFonts w:hint="eastAsia" w:ascii="宋体" w:hAnsi="宋体" w:eastAsia="宋体" w:cs="宋体"/>
          <w:spacing w:val="1"/>
          <w:kern w:val="0"/>
          <w:szCs w:val="21"/>
          <w:highlight w:val="none"/>
          <w:lang w:eastAsia="zh-CN"/>
        </w:rPr>
        <w:t>吉林省英博睿工程项目管理有限公司</w:t>
      </w:r>
    </w:p>
    <w:p w14:paraId="01901601">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地址：</w:t>
      </w:r>
      <w:r>
        <w:rPr>
          <w:rFonts w:hint="eastAsia" w:ascii="宋体" w:hAnsi="宋体" w:eastAsia="宋体" w:cs="宋体"/>
          <w:spacing w:val="1"/>
          <w:kern w:val="0"/>
          <w:szCs w:val="21"/>
          <w:highlight w:val="none"/>
          <w:lang w:eastAsia="zh-CN"/>
        </w:rPr>
        <w:t>长春市净月区天工路与生态西街交汇明宇广场A4座1301室</w:t>
      </w:r>
    </w:p>
    <w:p w14:paraId="795DF2E7">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陈冲</w:t>
      </w:r>
    </w:p>
    <w:p w14:paraId="6AC0DA23">
      <w:pPr>
        <w:autoSpaceDE w:val="0"/>
        <w:autoSpaceDN w:val="0"/>
        <w:adjustRightInd w:val="0"/>
        <w:spacing w:line="360" w:lineRule="auto"/>
        <w:ind w:firstLine="420"/>
        <w:jc w:val="left"/>
        <w:rPr>
          <w:rFonts w:hint="eastAsia" w:ascii="宋体" w:hAnsi="宋体" w:eastAsia="宋体" w:cs="宋体"/>
          <w:spacing w:val="1"/>
          <w:kern w:val="0"/>
          <w:szCs w:val="21"/>
          <w:highlight w:val="none"/>
        </w:rPr>
      </w:pPr>
      <w:r>
        <w:rPr>
          <w:rFonts w:hint="eastAsia" w:ascii="宋体" w:hAnsi="宋体" w:eastAsia="宋体" w:cs="宋体"/>
          <w:spacing w:val="1"/>
          <w:kern w:val="0"/>
          <w:szCs w:val="21"/>
          <w:highlight w:val="none"/>
        </w:rPr>
        <w:t>电话：</w:t>
      </w:r>
      <w:r>
        <w:rPr>
          <w:rFonts w:hint="eastAsia" w:ascii="宋体" w:hAnsi="宋体" w:eastAsia="宋体" w:cs="宋体"/>
          <w:spacing w:val="1"/>
          <w:kern w:val="0"/>
          <w:szCs w:val="21"/>
          <w:highlight w:val="none"/>
          <w:lang w:val="en-US" w:eastAsia="zh-CN"/>
        </w:rPr>
        <w:t>0431-85508888</w:t>
      </w:r>
      <w:r>
        <w:rPr>
          <w:rFonts w:hint="eastAsia" w:ascii="宋体" w:hAnsi="宋体" w:eastAsia="宋体" w:cs="宋体"/>
          <w:spacing w:val="1"/>
          <w:kern w:val="0"/>
          <w:szCs w:val="21"/>
          <w:highlight w:val="none"/>
        </w:rPr>
        <w:t>（办公电话）</w:t>
      </w:r>
    </w:p>
    <w:p w14:paraId="2E9064BD">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lang w:eastAsia="zh-CN"/>
        </w:rPr>
        <w:t>招标监督管理部门：镇赉县交通运输局</w:t>
      </w:r>
    </w:p>
    <w:p w14:paraId="14B631C8">
      <w:pPr>
        <w:autoSpaceDE w:val="0"/>
        <w:autoSpaceDN w:val="0"/>
        <w:adjustRightInd w:val="0"/>
        <w:spacing w:line="360" w:lineRule="auto"/>
        <w:ind w:firstLine="420"/>
        <w:jc w:val="left"/>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lang w:eastAsia="zh-CN"/>
        </w:rPr>
        <w:t>联系电话：0436-7223425</w:t>
      </w:r>
    </w:p>
    <w:p w14:paraId="641BD258">
      <w:pPr>
        <w:adjustRightInd w:val="0"/>
        <w:snapToGrid w:val="0"/>
        <w:spacing w:line="360" w:lineRule="auto"/>
        <w:ind w:firstLine="285" w:firstLineChars="135"/>
        <w:rPr>
          <w:rFonts w:hint="eastAsia" w:ascii="宋体" w:hAnsi="宋体" w:eastAsia="宋体" w:cs="宋体"/>
          <w:b/>
          <w:color w:val="000000" w:themeColor="text1"/>
          <w:sz w:val="21"/>
          <w:szCs w:val="21"/>
        </w:rPr>
      </w:pPr>
    </w:p>
    <w:sectPr>
      <w:headerReference r:id="rId5" w:type="default"/>
      <w:footerReference r:id="rId6" w:type="default"/>
      <w:footnotePr>
        <w:numFmt w:val="decimalEnclosedCircleChinese"/>
        <w:numRestart w:val="eachPage"/>
      </w:footnotePr>
      <w:pgSz w:w="11900" w:h="16840"/>
      <w:pgMar w:top="1440" w:right="1080" w:bottom="1440" w:left="1080"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Sylfaen">
    <w:panose1 w:val="010A0502050306030303"/>
    <w:charset w:val="00"/>
    <w:family w:val="roman"/>
    <w:pitch w:val="default"/>
    <w:sig w:usb0="04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ngLiU">
    <w:altName w:val="Microsoft JhengHei UI"/>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avid">
    <w:altName w:val="Segoe Print"/>
    <w:panose1 w:val="020E0502060401010101"/>
    <w:charset w:val="B1"/>
    <w:family w:val="swiss"/>
    <w:pitch w:val="default"/>
    <w:sig w:usb0="00000000" w:usb1="00000000" w:usb2="00000000" w:usb3="00000000" w:csb0="00000020" w:csb1="00200000"/>
  </w:font>
  <w:font w:name="Wingdings 2">
    <w:altName w:val="Wingdings"/>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F86E">
    <w:pPr>
      <w:spacing w:line="210" w:lineRule="auto"/>
      <w:ind w:left="4756"/>
      <w:rPr>
        <w:sz w:val="23"/>
        <w:szCs w:val="23"/>
      </w:rPr>
    </w:pPr>
    <w:r>
      <w:rPr>
        <w:sz w:val="23"/>
      </w:rPr>
      <w:pict>
        <v:shape id="_x0000_s4103" o:spid="_x0000_s410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path/>
          <v:fill on="f" focussize="0,0"/>
          <v:stroke on="f" weight="0.5pt" joinstyle="miter"/>
          <v:imagedata o:title=""/>
          <o:lock v:ext="edit"/>
          <v:textbox inset="0mm,0mm,0mm,0mm" style="mso-fit-shape-to-text:t;">
            <w:txbxContent>
              <w:p w14:paraId="69A4CF27">
                <w:pPr>
                  <w:pStyle w:val="30"/>
                </w:pPr>
                <w:r>
                  <w:fldChar w:fldCharType="begin"/>
                </w:r>
                <w:r>
                  <w:instrText xml:space="preserve"> PAGE  \* MERGEFORMAT </w:instrText>
                </w:r>
                <w:r>
                  <w:fldChar w:fldCharType="separate"/>
                </w:r>
                <w:r>
                  <w:t>14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F8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0D257F">
      <w:pPr>
        <w:pStyle w:val="35"/>
        <w:jc w:val="both"/>
        <w:rPr>
          <w:rStyle w:val="55"/>
        </w:rPr>
      </w:pPr>
    </w:p>
    <w:p w14:paraId="35803A3E">
      <w:pPr>
        <w:pStyle w:val="35"/>
        <w:jc w:val="both"/>
        <w:rPr>
          <w:rFonts w:ascii="宋体" w:hAnsi="宋体"/>
          <w:lang w:eastAsia="zh-TW"/>
        </w:rPr>
      </w:pPr>
      <w:r>
        <w:rPr>
          <w:rStyle w:val="55"/>
        </w:rPr>
        <w:footnoteRef/>
      </w:r>
      <w:r>
        <w:t xml:space="preserve"> </w:t>
      </w:r>
      <w:r>
        <w:rPr>
          <w:rFonts w:hint="eastAsia"/>
        </w:rPr>
        <w:t>招</w:t>
      </w:r>
      <w:r>
        <w:t>标人应根据项目具体情况确定各评分因素及评分因素权重分值，并对各评分因素进行细分（如有）、确定各评分因素细分项的分值，各评分因素权重分值合计应为100分。</w:t>
      </w:r>
      <w:r>
        <w:rPr>
          <w:rFonts w:hint="eastAsia"/>
        </w:rPr>
        <w:t>施工组织设计得分一般不得低于其权重分值的</w:t>
      </w:r>
      <w:r>
        <w:t xml:space="preserve"> 60%</w:t>
      </w:r>
      <w:r>
        <w:rPr>
          <w:rFonts w:hint="eastAsia"/>
        </w:rPr>
        <w:t>，且得分应以评标委员会各成员的打分平均值确定，该平均值以去掉一个最高值和一个最低值计算。评标委员会成员的评分低于权重分值</w:t>
      </w:r>
      <w:r>
        <w:t xml:space="preserve"> 60%</w:t>
      </w:r>
      <w:r>
        <w:rPr>
          <w:rFonts w:hint="eastAsia"/>
        </w:rPr>
        <w:t>的，应在评标报告中作出说明。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DB3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44560"/>
    <w:multiLevelType w:val="multilevel"/>
    <w:tmpl w:val="1B344560"/>
    <w:lvl w:ilvl="0" w:tentative="0">
      <w:start w:val="1"/>
      <w:numFmt w:val="decimal"/>
      <w:pStyle w:val="370"/>
      <w:suff w:val="nothing"/>
      <w:lvlText w:val="（%1）"/>
      <w:lvlJc w:val="left"/>
      <w:pPr>
        <w:ind w:left="0"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24ED472F"/>
    <w:multiLevelType w:val="multilevel"/>
    <w:tmpl w:val="24ED472F"/>
    <w:lvl w:ilvl="0" w:tentative="0">
      <w:start w:val="1"/>
      <w:numFmt w:val="decimal"/>
      <w:pStyle w:val="369"/>
      <w:suff w:val="nothing"/>
      <w:lvlText w:val="（%1）"/>
      <w:lvlJc w:val="left"/>
      <w:pPr>
        <w:ind w:left="0"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M0ZTBkYmM3ZjQ1ODViZDkxMGQ0Y2IyYzU1ZmM5MWYifQ=="/>
  </w:docVars>
  <w:rsids>
    <w:rsidRoot w:val="00E22355"/>
    <w:rsid w:val="00000B9B"/>
    <w:rsid w:val="0000164E"/>
    <w:rsid w:val="00001854"/>
    <w:rsid w:val="00001EB2"/>
    <w:rsid w:val="00002670"/>
    <w:rsid w:val="00002CF2"/>
    <w:rsid w:val="00002D37"/>
    <w:rsid w:val="00003556"/>
    <w:rsid w:val="00003685"/>
    <w:rsid w:val="00003EBA"/>
    <w:rsid w:val="00004381"/>
    <w:rsid w:val="000055C5"/>
    <w:rsid w:val="00005739"/>
    <w:rsid w:val="000058E7"/>
    <w:rsid w:val="000062B2"/>
    <w:rsid w:val="000068D5"/>
    <w:rsid w:val="00010A3D"/>
    <w:rsid w:val="00010CA3"/>
    <w:rsid w:val="000111B0"/>
    <w:rsid w:val="00011388"/>
    <w:rsid w:val="00011480"/>
    <w:rsid w:val="0001261F"/>
    <w:rsid w:val="00012D41"/>
    <w:rsid w:val="00012EAF"/>
    <w:rsid w:val="0001355C"/>
    <w:rsid w:val="00013B9C"/>
    <w:rsid w:val="00014625"/>
    <w:rsid w:val="00014DEA"/>
    <w:rsid w:val="00015328"/>
    <w:rsid w:val="00015A90"/>
    <w:rsid w:val="00015DB8"/>
    <w:rsid w:val="0001651E"/>
    <w:rsid w:val="00016CDD"/>
    <w:rsid w:val="00017827"/>
    <w:rsid w:val="00017FBE"/>
    <w:rsid w:val="000203C5"/>
    <w:rsid w:val="00020684"/>
    <w:rsid w:val="000207BA"/>
    <w:rsid w:val="00020B18"/>
    <w:rsid w:val="0002185E"/>
    <w:rsid w:val="00021F4F"/>
    <w:rsid w:val="00022437"/>
    <w:rsid w:val="0002244B"/>
    <w:rsid w:val="000233EF"/>
    <w:rsid w:val="00023AA1"/>
    <w:rsid w:val="00023F1C"/>
    <w:rsid w:val="000240A3"/>
    <w:rsid w:val="000246DD"/>
    <w:rsid w:val="00024CAF"/>
    <w:rsid w:val="00025945"/>
    <w:rsid w:val="00025D97"/>
    <w:rsid w:val="0002642A"/>
    <w:rsid w:val="00026758"/>
    <w:rsid w:val="00026EDE"/>
    <w:rsid w:val="000276C7"/>
    <w:rsid w:val="00027CFB"/>
    <w:rsid w:val="00030B33"/>
    <w:rsid w:val="00030C58"/>
    <w:rsid w:val="00030CA0"/>
    <w:rsid w:val="0003163D"/>
    <w:rsid w:val="0003216C"/>
    <w:rsid w:val="000321CD"/>
    <w:rsid w:val="00033D43"/>
    <w:rsid w:val="000345CF"/>
    <w:rsid w:val="0003563D"/>
    <w:rsid w:val="00035782"/>
    <w:rsid w:val="00035B0E"/>
    <w:rsid w:val="00036DE6"/>
    <w:rsid w:val="00036FDC"/>
    <w:rsid w:val="0003787D"/>
    <w:rsid w:val="0004083E"/>
    <w:rsid w:val="00040C6A"/>
    <w:rsid w:val="000412D1"/>
    <w:rsid w:val="0004139F"/>
    <w:rsid w:val="000414C3"/>
    <w:rsid w:val="00042733"/>
    <w:rsid w:val="000435F0"/>
    <w:rsid w:val="000439F1"/>
    <w:rsid w:val="000443B5"/>
    <w:rsid w:val="00044E96"/>
    <w:rsid w:val="00044ED6"/>
    <w:rsid w:val="00045885"/>
    <w:rsid w:val="00045D64"/>
    <w:rsid w:val="0004660A"/>
    <w:rsid w:val="000466E5"/>
    <w:rsid w:val="00046751"/>
    <w:rsid w:val="00046D60"/>
    <w:rsid w:val="00047021"/>
    <w:rsid w:val="00047744"/>
    <w:rsid w:val="00047858"/>
    <w:rsid w:val="00047B78"/>
    <w:rsid w:val="0005070F"/>
    <w:rsid w:val="000509B5"/>
    <w:rsid w:val="0005207B"/>
    <w:rsid w:val="000522F1"/>
    <w:rsid w:val="00052D21"/>
    <w:rsid w:val="00052EC1"/>
    <w:rsid w:val="0005386B"/>
    <w:rsid w:val="00053966"/>
    <w:rsid w:val="00053BED"/>
    <w:rsid w:val="00053CBB"/>
    <w:rsid w:val="0005439D"/>
    <w:rsid w:val="00054423"/>
    <w:rsid w:val="0005479B"/>
    <w:rsid w:val="0005578C"/>
    <w:rsid w:val="00055EB7"/>
    <w:rsid w:val="0005680E"/>
    <w:rsid w:val="000574B5"/>
    <w:rsid w:val="000606E6"/>
    <w:rsid w:val="0006081B"/>
    <w:rsid w:val="00060927"/>
    <w:rsid w:val="00060AAD"/>
    <w:rsid w:val="0006119D"/>
    <w:rsid w:val="000613C2"/>
    <w:rsid w:val="000615E0"/>
    <w:rsid w:val="00062093"/>
    <w:rsid w:val="00062669"/>
    <w:rsid w:val="00062BA0"/>
    <w:rsid w:val="0006313A"/>
    <w:rsid w:val="000631D3"/>
    <w:rsid w:val="0006344F"/>
    <w:rsid w:val="000639E1"/>
    <w:rsid w:val="00063C68"/>
    <w:rsid w:val="000655D9"/>
    <w:rsid w:val="000656CC"/>
    <w:rsid w:val="0006580E"/>
    <w:rsid w:val="00065D5D"/>
    <w:rsid w:val="00065E5B"/>
    <w:rsid w:val="000670FF"/>
    <w:rsid w:val="00070427"/>
    <w:rsid w:val="00070FC5"/>
    <w:rsid w:val="00071C06"/>
    <w:rsid w:val="00072755"/>
    <w:rsid w:val="000727F1"/>
    <w:rsid w:val="00072932"/>
    <w:rsid w:val="0007315A"/>
    <w:rsid w:val="00073C91"/>
    <w:rsid w:val="0007479F"/>
    <w:rsid w:val="00074C0D"/>
    <w:rsid w:val="00074FD7"/>
    <w:rsid w:val="00075463"/>
    <w:rsid w:val="0007556A"/>
    <w:rsid w:val="00076C84"/>
    <w:rsid w:val="00076CEA"/>
    <w:rsid w:val="0007710A"/>
    <w:rsid w:val="000771CE"/>
    <w:rsid w:val="00077776"/>
    <w:rsid w:val="00077902"/>
    <w:rsid w:val="00080185"/>
    <w:rsid w:val="000806C2"/>
    <w:rsid w:val="000817BB"/>
    <w:rsid w:val="00081911"/>
    <w:rsid w:val="00081AB7"/>
    <w:rsid w:val="00081FA9"/>
    <w:rsid w:val="000823F5"/>
    <w:rsid w:val="00082571"/>
    <w:rsid w:val="00082E7C"/>
    <w:rsid w:val="00082ECE"/>
    <w:rsid w:val="0008332C"/>
    <w:rsid w:val="00083B53"/>
    <w:rsid w:val="00083C5B"/>
    <w:rsid w:val="000846AF"/>
    <w:rsid w:val="00084768"/>
    <w:rsid w:val="00084825"/>
    <w:rsid w:val="00084A3F"/>
    <w:rsid w:val="00086A94"/>
    <w:rsid w:val="00086F8E"/>
    <w:rsid w:val="00087060"/>
    <w:rsid w:val="0008707D"/>
    <w:rsid w:val="0008788F"/>
    <w:rsid w:val="00087CBE"/>
    <w:rsid w:val="0009019A"/>
    <w:rsid w:val="00090609"/>
    <w:rsid w:val="00091064"/>
    <w:rsid w:val="000911C9"/>
    <w:rsid w:val="000911D3"/>
    <w:rsid w:val="000915FA"/>
    <w:rsid w:val="00091A9D"/>
    <w:rsid w:val="00091C2F"/>
    <w:rsid w:val="00091EC3"/>
    <w:rsid w:val="00092FA6"/>
    <w:rsid w:val="0009309D"/>
    <w:rsid w:val="000932AD"/>
    <w:rsid w:val="0009360A"/>
    <w:rsid w:val="00094763"/>
    <w:rsid w:val="00094FE3"/>
    <w:rsid w:val="00095312"/>
    <w:rsid w:val="0009570A"/>
    <w:rsid w:val="00095B77"/>
    <w:rsid w:val="00095D2B"/>
    <w:rsid w:val="00095F52"/>
    <w:rsid w:val="000964C3"/>
    <w:rsid w:val="000967D7"/>
    <w:rsid w:val="00096973"/>
    <w:rsid w:val="00096A6E"/>
    <w:rsid w:val="00096D0D"/>
    <w:rsid w:val="00097035"/>
    <w:rsid w:val="00097046"/>
    <w:rsid w:val="000979C9"/>
    <w:rsid w:val="00097ABD"/>
    <w:rsid w:val="00097BC4"/>
    <w:rsid w:val="000A04D7"/>
    <w:rsid w:val="000A081E"/>
    <w:rsid w:val="000A0843"/>
    <w:rsid w:val="000A08F0"/>
    <w:rsid w:val="000A0A7D"/>
    <w:rsid w:val="000A0D58"/>
    <w:rsid w:val="000A0EED"/>
    <w:rsid w:val="000A12A7"/>
    <w:rsid w:val="000A133F"/>
    <w:rsid w:val="000A1F24"/>
    <w:rsid w:val="000A22D7"/>
    <w:rsid w:val="000A282A"/>
    <w:rsid w:val="000A2B04"/>
    <w:rsid w:val="000A2B29"/>
    <w:rsid w:val="000A2E29"/>
    <w:rsid w:val="000A3325"/>
    <w:rsid w:val="000A3478"/>
    <w:rsid w:val="000A3487"/>
    <w:rsid w:val="000A39C9"/>
    <w:rsid w:val="000A3A37"/>
    <w:rsid w:val="000A41A9"/>
    <w:rsid w:val="000A46D3"/>
    <w:rsid w:val="000A4A6A"/>
    <w:rsid w:val="000A66CE"/>
    <w:rsid w:val="000A6C8B"/>
    <w:rsid w:val="000A6FA4"/>
    <w:rsid w:val="000A7BC8"/>
    <w:rsid w:val="000B059E"/>
    <w:rsid w:val="000B05D2"/>
    <w:rsid w:val="000B1499"/>
    <w:rsid w:val="000B1DEF"/>
    <w:rsid w:val="000B1F3B"/>
    <w:rsid w:val="000B2598"/>
    <w:rsid w:val="000B2C45"/>
    <w:rsid w:val="000B31D3"/>
    <w:rsid w:val="000B38B2"/>
    <w:rsid w:val="000B38B4"/>
    <w:rsid w:val="000B3D8D"/>
    <w:rsid w:val="000B43C1"/>
    <w:rsid w:val="000B577A"/>
    <w:rsid w:val="000B68B2"/>
    <w:rsid w:val="000B69B8"/>
    <w:rsid w:val="000B7483"/>
    <w:rsid w:val="000B7836"/>
    <w:rsid w:val="000B790F"/>
    <w:rsid w:val="000B794F"/>
    <w:rsid w:val="000B7AA8"/>
    <w:rsid w:val="000C01B4"/>
    <w:rsid w:val="000C0CE8"/>
    <w:rsid w:val="000C1111"/>
    <w:rsid w:val="000C177A"/>
    <w:rsid w:val="000C1828"/>
    <w:rsid w:val="000C201D"/>
    <w:rsid w:val="000C2657"/>
    <w:rsid w:val="000C26D3"/>
    <w:rsid w:val="000C2AFF"/>
    <w:rsid w:val="000C2E1B"/>
    <w:rsid w:val="000C3455"/>
    <w:rsid w:val="000C3501"/>
    <w:rsid w:val="000C3A43"/>
    <w:rsid w:val="000C46D8"/>
    <w:rsid w:val="000C4CD7"/>
    <w:rsid w:val="000C5100"/>
    <w:rsid w:val="000C53F3"/>
    <w:rsid w:val="000C54E2"/>
    <w:rsid w:val="000C5F63"/>
    <w:rsid w:val="000C6ED6"/>
    <w:rsid w:val="000C703E"/>
    <w:rsid w:val="000C730E"/>
    <w:rsid w:val="000C73F5"/>
    <w:rsid w:val="000C782E"/>
    <w:rsid w:val="000C7A2E"/>
    <w:rsid w:val="000C7EA2"/>
    <w:rsid w:val="000C7FC0"/>
    <w:rsid w:val="000D05FA"/>
    <w:rsid w:val="000D0B2A"/>
    <w:rsid w:val="000D1825"/>
    <w:rsid w:val="000D1A97"/>
    <w:rsid w:val="000D28D1"/>
    <w:rsid w:val="000D2925"/>
    <w:rsid w:val="000D2F97"/>
    <w:rsid w:val="000D3453"/>
    <w:rsid w:val="000D36FB"/>
    <w:rsid w:val="000D39B3"/>
    <w:rsid w:val="000D4004"/>
    <w:rsid w:val="000D41EF"/>
    <w:rsid w:val="000D4386"/>
    <w:rsid w:val="000D4724"/>
    <w:rsid w:val="000D49A6"/>
    <w:rsid w:val="000D4BFA"/>
    <w:rsid w:val="000D4D2D"/>
    <w:rsid w:val="000D504E"/>
    <w:rsid w:val="000D525A"/>
    <w:rsid w:val="000D563E"/>
    <w:rsid w:val="000D5A8E"/>
    <w:rsid w:val="000D5B83"/>
    <w:rsid w:val="000D5D86"/>
    <w:rsid w:val="000D600E"/>
    <w:rsid w:val="000D667E"/>
    <w:rsid w:val="000D6848"/>
    <w:rsid w:val="000D6A87"/>
    <w:rsid w:val="000D6DCF"/>
    <w:rsid w:val="000D6F16"/>
    <w:rsid w:val="000D74D3"/>
    <w:rsid w:val="000D78EC"/>
    <w:rsid w:val="000D7B4C"/>
    <w:rsid w:val="000D7F1F"/>
    <w:rsid w:val="000E0673"/>
    <w:rsid w:val="000E080D"/>
    <w:rsid w:val="000E100D"/>
    <w:rsid w:val="000E181B"/>
    <w:rsid w:val="000E244B"/>
    <w:rsid w:val="000E3023"/>
    <w:rsid w:val="000E32C4"/>
    <w:rsid w:val="000E3368"/>
    <w:rsid w:val="000E3E37"/>
    <w:rsid w:val="000E4B1E"/>
    <w:rsid w:val="000E4BCB"/>
    <w:rsid w:val="000E5520"/>
    <w:rsid w:val="000E571C"/>
    <w:rsid w:val="000E571E"/>
    <w:rsid w:val="000E58CD"/>
    <w:rsid w:val="000E5EF1"/>
    <w:rsid w:val="000E64A8"/>
    <w:rsid w:val="000E6B45"/>
    <w:rsid w:val="000E6F18"/>
    <w:rsid w:val="000E7BA3"/>
    <w:rsid w:val="000F06EA"/>
    <w:rsid w:val="000F17C3"/>
    <w:rsid w:val="000F1AC1"/>
    <w:rsid w:val="000F1B64"/>
    <w:rsid w:val="000F26AF"/>
    <w:rsid w:val="000F2922"/>
    <w:rsid w:val="000F2D38"/>
    <w:rsid w:val="000F2D4E"/>
    <w:rsid w:val="000F3729"/>
    <w:rsid w:val="000F37E4"/>
    <w:rsid w:val="000F3ADE"/>
    <w:rsid w:val="000F3B6B"/>
    <w:rsid w:val="000F4181"/>
    <w:rsid w:val="000F426B"/>
    <w:rsid w:val="000F4514"/>
    <w:rsid w:val="000F520B"/>
    <w:rsid w:val="000F53F1"/>
    <w:rsid w:val="000F550F"/>
    <w:rsid w:val="000F5D10"/>
    <w:rsid w:val="000F5ECB"/>
    <w:rsid w:val="000F61AD"/>
    <w:rsid w:val="000F66CF"/>
    <w:rsid w:val="000F68AF"/>
    <w:rsid w:val="000F7074"/>
    <w:rsid w:val="000F7647"/>
    <w:rsid w:val="000F7766"/>
    <w:rsid w:val="000F7ACF"/>
    <w:rsid w:val="000F7F19"/>
    <w:rsid w:val="00100186"/>
    <w:rsid w:val="00100587"/>
    <w:rsid w:val="0010077E"/>
    <w:rsid w:val="001011BF"/>
    <w:rsid w:val="00102AE2"/>
    <w:rsid w:val="001047A6"/>
    <w:rsid w:val="00104A3C"/>
    <w:rsid w:val="00104AEB"/>
    <w:rsid w:val="001058DB"/>
    <w:rsid w:val="00105DEA"/>
    <w:rsid w:val="001077E7"/>
    <w:rsid w:val="0011028D"/>
    <w:rsid w:val="001105B9"/>
    <w:rsid w:val="00110690"/>
    <w:rsid w:val="00110CF9"/>
    <w:rsid w:val="00111820"/>
    <w:rsid w:val="0011184C"/>
    <w:rsid w:val="00111887"/>
    <w:rsid w:val="00111951"/>
    <w:rsid w:val="00111A4A"/>
    <w:rsid w:val="00111AB9"/>
    <w:rsid w:val="00111C2D"/>
    <w:rsid w:val="001125F6"/>
    <w:rsid w:val="001126A8"/>
    <w:rsid w:val="001129BB"/>
    <w:rsid w:val="00113FE3"/>
    <w:rsid w:val="00114197"/>
    <w:rsid w:val="00114986"/>
    <w:rsid w:val="00114A4D"/>
    <w:rsid w:val="00114CFC"/>
    <w:rsid w:val="00115738"/>
    <w:rsid w:val="00115BFD"/>
    <w:rsid w:val="001167B7"/>
    <w:rsid w:val="00116A43"/>
    <w:rsid w:val="00117180"/>
    <w:rsid w:val="0011753E"/>
    <w:rsid w:val="0011798E"/>
    <w:rsid w:val="00120AD6"/>
    <w:rsid w:val="001215FC"/>
    <w:rsid w:val="001219AE"/>
    <w:rsid w:val="00121A12"/>
    <w:rsid w:val="00121BC5"/>
    <w:rsid w:val="00122492"/>
    <w:rsid w:val="00123DBA"/>
    <w:rsid w:val="00123E43"/>
    <w:rsid w:val="00125C69"/>
    <w:rsid w:val="00125DBD"/>
    <w:rsid w:val="0012687C"/>
    <w:rsid w:val="001269F9"/>
    <w:rsid w:val="00127235"/>
    <w:rsid w:val="0012788D"/>
    <w:rsid w:val="0012795A"/>
    <w:rsid w:val="00127E03"/>
    <w:rsid w:val="00130528"/>
    <w:rsid w:val="001307F1"/>
    <w:rsid w:val="00131013"/>
    <w:rsid w:val="001310F7"/>
    <w:rsid w:val="001311A0"/>
    <w:rsid w:val="00131583"/>
    <w:rsid w:val="0013179E"/>
    <w:rsid w:val="00131BA0"/>
    <w:rsid w:val="001324BD"/>
    <w:rsid w:val="001336DC"/>
    <w:rsid w:val="00133DD3"/>
    <w:rsid w:val="00134416"/>
    <w:rsid w:val="00134439"/>
    <w:rsid w:val="00134797"/>
    <w:rsid w:val="00134C8E"/>
    <w:rsid w:val="00134C98"/>
    <w:rsid w:val="0013533C"/>
    <w:rsid w:val="00137624"/>
    <w:rsid w:val="00137660"/>
    <w:rsid w:val="00137768"/>
    <w:rsid w:val="001379EB"/>
    <w:rsid w:val="00137BD9"/>
    <w:rsid w:val="00137F26"/>
    <w:rsid w:val="001402D9"/>
    <w:rsid w:val="00141C93"/>
    <w:rsid w:val="00141FED"/>
    <w:rsid w:val="0014218B"/>
    <w:rsid w:val="00142912"/>
    <w:rsid w:val="001431B8"/>
    <w:rsid w:val="001436EF"/>
    <w:rsid w:val="00143A83"/>
    <w:rsid w:val="00143D28"/>
    <w:rsid w:val="00143EB0"/>
    <w:rsid w:val="0014423A"/>
    <w:rsid w:val="001449BD"/>
    <w:rsid w:val="00144BF3"/>
    <w:rsid w:val="00144D72"/>
    <w:rsid w:val="00145084"/>
    <w:rsid w:val="0014545A"/>
    <w:rsid w:val="001462A2"/>
    <w:rsid w:val="001466FB"/>
    <w:rsid w:val="001474F9"/>
    <w:rsid w:val="00150022"/>
    <w:rsid w:val="001508D1"/>
    <w:rsid w:val="00151444"/>
    <w:rsid w:val="0015398E"/>
    <w:rsid w:val="00153BD3"/>
    <w:rsid w:val="00153CBB"/>
    <w:rsid w:val="00154D17"/>
    <w:rsid w:val="001550A7"/>
    <w:rsid w:val="001555BF"/>
    <w:rsid w:val="00156859"/>
    <w:rsid w:val="0015685F"/>
    <w:rsid w:val="00157007"/>
    <w:rsid w:val="00157303"/>
    <w:rsid w:val="0015791D"/>
    <w:rsid w:val="00157AA1"/>
    <w:rsid w:val="00157CE6"/>
    <w:rsid w:val="0016068D"/>
    <w:rsid w:val="00160EA8"/>
    <w:rsid w:val="001617FE"/>
    <w:rsid w:val="00162114"/>
    <w:rsid w:val="001625CB"/>
    <w:rsid w:val="00162802"/>
    <w:rsid w:val="0016294E"/>
    <w:rsid w:val="00162B87"/>
    <w:rsid w:val="00162D6A"/>
    <w:rsid w:val="00163435"/>
    <w:rsid w:val="00163EF1"/>
    <w:rsid w:val="0016450C"/>
    <w:rsid w:val="0016506F"/>
    <w:rsid w:val="001650E5"/>
    <w:rsid w:val="00165DCF"/>
    <w:rsid w:val="001660B3"/>
    <w:rsid w:val="0016707A"/>
    <w:rsid w:val="00167B53"/>
    <w:rsid w:val="001701A0"/>
    <w:rsid w:val="001703D6"/>
    <w:rsid w:val="00170F05"/>
    <w:rsid w:val="00171834"/>
    <w:rsid w:val="00171C31"/>
    <w:rsid w:val="00171C36"/>
    <w:rsid w:val="00171D93"/>
    <w:rsid w:val="0017207C"/>
    <w:rsid w:val="00172277"/>
    <w:rsid w:val="001740C2"/>
    <w:rsid w:val="001743D5"/>
    <w:rsid w:val="00174836"/>
    <w:rsid w:val="00174BF4"/>
    <w:rsid w:val="00176472"/>
    <w:rsid w:val="00177814"/>
    <w:rsid w:val="00177DEE"/>
    <w:rsid w:val="00180082"/>
    <w:rsid w:val="00180709"/>
    <w:rsid w:val="00180778"/>
    <w:rsid w:val="001820F2"/>
    <w:rsid w:val="001821AB"/>
    <w:rsid w:val="00182251"/>
    <w:rsid w:val="00182324"/>
    <w:rsid w:val="001823E8"/>
    <w:rsid w:val="00182CDB"/>
    <w:rsid w:val="0018317D"/>
    <w:rsid w:val="0018361A"/>
    <w:rsid w:val="00183B51"/>
    <w:rsid w:val="0018403F"/>
    <w:rsid w:val="001840AD"/>
    <w:rsid w:val="001845E7"/>
    <w:rsid w:val="001847A1"/>
    <w:rsid w:val="00185023"/>
    <w:rsid w:val="00185465"/>
    <w:rsid w:val="0018579A"/>
    <w:rsid w:val="00186581"/>
    <w:rsid w:val="001869C7"/>
    <w:rsid w:val="00186D76"/>
    <w:rsid w:val="001870F1"/>
    <w:rsid w:val="0018728D"/>
    <w:rsid w:val="00187339"/>
    <w:rsid w:val="0018754D"/>
    <w:rsid w:val="00190D26"/>
    <w:rsid w:val="00190DA9"/>
    <w:rsid w:val="00190F58"/>
    <w:rsid w:val="001914CC"/>
    <w:rsid w:val="00191F94"/>
    <w:rsid w:val="001922FD"/>
    <w:rsid w:val="001926BD"/>
    <w:rsid w:val="0019346D"/>
    <w:rsid w:val="00193C85"/>
    <w:rsid w:val="00193CFF"/>
    <w:rsid w:val="00194185"/>
    <w:rsid w:val="00194312"/>
    <w:rsid w:val="0019442A"/>
    <w:rsid w:val="0019477D"/>
    <w:rsid w:val="00195160"/>
    <w:rsid w:val="00197072"/>
    <w:rsid w:val="0019746E"/>
    <w:rsid w:val="001978BF"/>
    <w:rsid w:val="00197E31"/>
    <w:rsid w:val="001A0345"/>
    <w:rsid w:val="001A130E"/>
    <w:rsid w:val="001A1B14"/>
    <w:rsid w:val="001A1B30"/>
    <w:rsid w:val="001A1E86"/>
    <w:rsid w:val="001A2006"/>
    <w:rsid w:val="001A2538"/>
    <w:rsid w:val="001A2AD4"/>
    <w:rsid w:val="001A362B"/>
    <w:rsid w:val="001A4023"/>
    <w:rsid w:val="001A42BD"/>
    <w:rsid w:val="001A575F"/>
    <w:rsid w:val="001A6F43"/>
    <w:rsid w:val="001B0F91"/>
    <w:rsid w:val="001B1CF2"/>
    <w:rsid w:val="001B1DE3"/>
    <w:rsid w:val="001B25CB"/>
    <w:rsid w:val="001B2D59"/>
    <w:rsid w:val="001B2DAC"/>
    <w:rsid w:val="001B30ED"/>
    <w:rsid w:val="001B37A6"/>
    <w:rsid w:val="001B37EC"/>
    <w:rsid w:val="001B4598"/>
    <w:rsid w:val="001B4686"/>
    <w:rsid w:val="001B4B8C"/>
    <w:rsid w:val="001B5036"/>
    <w:rsid w:val="001B5352"/>
    <w:rsid w:val="001B5B1B"/>
    <w:rsid w:val="001B5BCB"/>
    <w:rsid w:val="001B601A"/>
    <w:rsid w:val="001B6098"/>
    <w:rsid w:val="001B703F"/>
    <w:rsid w:val="001B77CD"/>
    <w:rsid w:val="001C12A4"/>
    <w:rsid w:val="001C1586"/>
    <w:rsid w:val="001C3382"/>
    <w:rsid w:val="001C3423"/>
    <w:rsid w:val="001C3A37"/>
    <w:rsid w:val="001C3DB3"/>
    <w:rsid w:val="001C455B"/>
    <w:rsid w:val="001C49DC"/>
    <w:rsid w:val="001C5832"/>
    <w:rsid w:val="001C6164"/>
    <w:rsid w:val="001C644E"/>
    <w:rsid w:val="001C6FE6"/>
    <w:rsid w:val="001D049F"/>
    <w:rsid w:val="001D0C95"/>
    <w:rsid w:val="001D0E1D"/>
    <w:rsid w:val="001D1530"/>
    <w:rsid w:val="001D1A1B"/>
    <w:rsid w:val="001D24EB"/>
    <w:rsid w:val="001D26EC"/>
    <w:rsid w:val="001D2BDA"/>
    <w:rsid w:val="001D2D75"/>
    <w:rsid w:val="001D2DE1"/>
    <w:rsid w:val="001D35A4"/>
    <w:rsid w:val="001D3C63"/>
    <w:rsid w:val="001D43F3"/>
    <w:rsid w:val="001D46F6"/>
    <w:rsid w:val="001D50BF"/>
    <w:rsid w:val="001D5A27"/>
    <w:rsid w:val="001D60DA"/>
    <w:rsid w:val="001D7345"/>
    <w:rsid w:val="001E16F3"/>
    <w:rsid w:val="001E18CC"/>
    <w:rsid w:val="001E19C3"/>
    <w:rsid w:val="001E1B16"/>
    <w:rsid w:val="001E2080"/>
    <w:rsid w:val="001E2148"/>
    <w:rsid w:val="001E2780"/>
    <w:rsid w:val="001E2B69"/>
    <w:rsid w:val="001E2C0C"/>
    <w:rsid w:val="001E3C4B"/>
    <w:rsid w:val="001E3FBF"/>
    <w:rsid w:val="001E4ABF"/>
    <w:rsid w:val="001E4EEB"/>
    <w:rsid w:val="001E54E1"/>
    <w:rsid w:val="001E5626"/>
    <w:rsid w:val="001E56C6"/>
    <w:rsid w:val="001E62A5"/>
    <w:rsid w:val="001E6AAD"/>
    <w:rsid w:val="001E76FE"/>
    <w:rsid w:val="001E7855"/>
    <w:rsid w:val="001E787C"/>
    <w:rsid w:val="001E79E4"/>
    <w:rsid w:val="001F0038"/>
    <w:rsid w:val="001F0353"/>
    <w:rsid w:val="001F0C32"/>
    <w:rsid w:val="001F0F85"/>
    <w:rsid w:val="001F15B3"/>
    <w:rsid w:val="001F1991"/>
    <w:rsid w:val="001F23B3"/>
    <w:rsid w:val="001F2A8E"/>
    <w:rsid w:val="001F30DD"/>
    <w:rsid w:val="001F35F1"/>
    <w:rsid w:val="001F387F"/>
    <w:rsid w:val="001F38FE"/>
    <w:rsid w:val="001F39AF"/>
    <w:rsid w:val="001F41B7"/>
    <w:rsid w:val="001F4347"/>
    <w:rsid w:val="001F4534"/>
    <w:rsid w:val="001F4C4A"/>
    <w:rsid w:val="001F4D90"/>
    <w:rsid w:val="001F50A0"/>
    <w:rsid w:val="001F5570"/>
    <w:rsid w:val="001F56E8"/>
    <w:rsid w:val="001F5777"/>
    <w:rsid w:val="001F5833"/>
    <w:rsid w:val="001F5BB3"/>
    <w:rsid w:val="001F5CCC"/>
    <w:rsid w:val="001F5D9E"/>
    <w:rsid w:val="001F60A7"/>
    <w:rsid w:val="001F6407"/>
    <w:rsid w:val="001F6594"/>
    <w:rsid w:val="001F668B"/>
    <w:rsid w:val="001F673A"/>
    <w:rsid w:val="001F7602"/>
    <w:rsid w:val="002000D5"/>
    <w:rsid w:val="002007AB"/>
    <w:rsid w:val="00200B2E"/>
    <w:rsid w:val="00201008"/>
    <w:rsid w:val="002024BF"/>
    <w:rsid w:val="00202553"/>
    <w:rsid w:val="00202692"/>
    <w:rsid w:val="0020270F"/>
    <w:rsid w:val="00202D77"/>
    <w:rsid w:val="002035F5"/>
    <w:rsid w:val="00203D40"/>
    <w:rsid w:val="0020455C"/>
    <w:rsid w:val="0020461C"/>
    <w:rsid w:val="0020486A"/>
    <w:rsid w:val="002052AA"/>
    <w:rsid w:val="00205530"/>
    <w:rsid w:val="0020571C"/>
    <w:rsid w:val="00205B1B"/>
    <w:rsid w:val="00205F48"/>
    <w:rsid w:val="00205F9E"/>
    <w:rsid w:val="00206682"/>
    <w:rsid w:val="0020685F"/>
    <w:rsid w:val="00206863"/>
    <w:rsid w:val="00206867"/>
    <w:rsid w:val="00206EE4"/>
    <w:rsid w:val="00206FD2"/>
    <w:rsid w:val="0020737F"/>
    <w:rsid w:val="002109E2"/>
    <w:rsid w:val="00210D35"/>
    <w:rsid w:val="00210FA2"/>
    <w:rsid w:val="00211279"/>
    <w:rsid w:val="00211EE3"/>
    <w:rsid w:val="00212DA1"/>
    <w:rsid w:val="002130B8"/>
    <w:rsid w:val="00214436"/>
    <w:rsid w:val="0021531F"/>
    <w:rsid w:val="00215FBC"/>
    <w:rsid w:val="00216930"/>
    <w:rsid w:val="002171A6"/>
    <w:rsid w:val="00217C7F"/>
    <w:rsid w:val="0022000C"/>
    <w:rsid w:val="00220279"/>
    <w:rsid w:val="00220729"/>
    <w:rsid w:val="002208FD"/>
    <w:rsid w:val="00220C36"/>
    <w:rsid w:val="00221DA9"/>
    <w:rsid w:val="002221A2"/>
    <w:rsid w:val="00222624"/>
    <w:rsid w:val="002230B5"/>
    <w:rsid w:val="00223855"/>
    <w:rsid w:val="002250AF"/>
    <w:rsid w:val="002253DB"/>
    <w:rsid w:val="002254EF"/>
    <w:rsid w:val="002258F0"/>
    <w:rsid w:val="00226E28"/>
    <w:rsid w:val="002271EA"/>
    <w:rsid w:val="00227356"/>
    <w:rsid w:val="002276EA"/>
    <w:rsid w:val="00230027"/>
    <w:rsid w:val="0023056F"/>
    <w:rsid w:val="00230CDA"/>
    <w:rsid w:val="00230DCC"/>
    <w:rsid w:val="0023133F"/>
    <w:rsid w:val="00231677"/>
    <w:rsid w:val="00231EA0"/>
    <w:rsid w:val="00232138"/>
    <w:rsid w:val="00233324"/>
    <w:rsid w:val="00233701"/>
    <w:rsid w:val="00233BBA"/>
    <w:rsid w:val="0023418C"/>
    <w:rsid w:val="00234E4A"/>
    <w:rsid w:val="00235176"/>
    <w:rsid w:val="00235621"/>
    <w:rsid w:val="0023594C"/>
    <w:rsid w:val="002359CB"/>
    <w:rsid w:val="002360F9"/>
    <w:rsid w:val="002362E3"/>
    <w:rsid w:val="00236867"/>
    <w:rsid w:val="002371CF"/>
    <w:rsid w:val="002404D0"/>
    <w:rsid w:val="00240628"/>
    <w:rsid w:val="00241B43"/>
    <w:rsid w:val="002425D0"/>
    <w:rsid w:val="00242C82"/>
    <w:rsid w:val="00243146"/>
    <w:rsid w:val="00243B78"/>
    <w:rsid w:val="00244756"/>
    <w:rsid w:val="00245597"/>
    <w:rsid w:val="002458B3"/>
    <w:rsid w:val="0024662A"/>
    <w:rsid w:val="002468CD"/>
    <w:rsid w:val="00247186"/>
    <w:rsid w:val="002471B6"/>
    <w:rsid w:val="00247838"/>
    <w:rsid w:val="00247B1A"/>
    <w:rsid w:val="00247D45"/>
    <w:rsid w:val="00250196"/>
    <w:rsid w:val="002502BF"/>
    <w:rsid w:val="0025082A"/>
    <w:rsid w:val="002510EC"/>
    <w:rsid w:val="002512A7"/>
    <w:rsid w:val="00251E4A"/>
    <w:rsid w:val="00252276"/>
    <w:rsid w:val="0025266D"/>
    <w:rsid w:val="00252873"/>
    <w:rsid w:val="002528E1"/>
    <w:rsid w:val="00252F4E"/>
    <w:rsid w:val="00253187"/>
    <w:rsid w:val="00253499"/>
    <w:rsid w:val="0025531A"/>
    <w:rsid w:val="002560F7"/>
    <w:rsid w:val="0025631D"/>
    <w:rsid w:val="00256E1A"/>
    <w:rsid w:val="00257583"/>
    <w:rsid w:val="00257688"/>
    <w:rsid w:val="002577BF"/>
    <w:rsid w:val="0025788E"/>
    <w:rsid w:val="00257F5C"/>
    <w:rsid w:val="002603FA"/>
    <w:rsid w:val="00261024"/>
    <w:rsid w:val="00261058"/>
    <w:rsid w:val="0026118E"/>
    <w:rsid w:val="00261605"/>
    <w:rsid w:val="00261698"/>
    <w:rsid w:val="00262A6D"/>
    <w:rsid w:val="00262F7E"/>
    <w:rsid w:val="002636AA"/>
    <w:rsid w:val="00263912"/>
    <w:rsid w:val="00263D2C"/>
    <w:rsid w:val="00263D40"/>
    <w:rsid w:val="00264518"/>
    <w:rsid w:val="002646D2"/>
    <w:rsid w:val="002649DB"/>
    <w:rsid w:val="00265AE7"/>
    <w:rsid w:val="002662CC"/>
    <w:rsid w:val="00267658"/>
    <w:rsid w:val="00267734"/>
    <w:rsid w:val="00267E45"/>
    <w:rsid w:val="0027011F"/>
    <w:rsid w:val="002704F2"/>
    <w:rsid w:val="00270E17"/>
    <w:rsid w:val="00270E46"/>
    <w:rsid w:val="0027106E"/>
    <w:rsid w:val="0027143E"/>
    <w:rsid w:val="002714D2"/>
    <w:rsid w:val="00271504"/>
    <w:rsid w:val="00271EAD"/>
    <w:rsid w:val="002722D6"/>
    <w:rsid w:val="00272599"/>
    <w:rsid w:val="00273860"/>
    <w:rsid w:val="002738CE"/>
    <w:rsid w:val="00273D88"/>
    <w:rsid w:val="00274FCE"/>
    <w:rsid w:val="002759D7"/>
    <w:rsid w:val="00275BDF"/>
    <w:rsid w:val="0027615A"/>
    <w:rsid w:val="002767CA"/>
    <w:rsid w:val="00277165"/>
    <w:rsid w:val="00277E73"/>
    <w:rsid w:val="00277FAB"/>
    <w:rsid w:val="002800DE"/>
    <w:rsid w:val="0028033B"/>
    <w:rsid w:val="00280747"/>
    <w:rsid w:val="00280C76"/>
    <w:rsid w:val="00280FD0"/>
    <w:rsid w:val="0028148D"/>
    <w:rsid w:val="0028179F"/>
    <w:rsid w:val="00281969"/>
    <w:rsid w:val="002822F4"/>
    <w:rsid w:val="002830DB"/>
    <w:rsid w:val="002834BE"/>
    <w:rsid w:val="002846AE"/>
    <w:rsid w:val="0028483C"/>
    <w:rsid w:val="00284840"/>
    <w:rsid w:val="0028507F"/>
    <w:rsid w:val="00285773"/>
    <w:rsid w:val="002858C9"/>
    <w:rsid w:val="00285AAA"/>
    <w:rsid w:val="00286DB9"/>
    <w:rsid w:val="00286DC2"/>
    <w:rsid w:val="00291CFC"/>
    <w:rsid w:val="002925DE"/>
    <w:rsid w:val="00292750"/>
    <w:rsid w:val="002929F4"/>
    <w:rsid w:val="00292A9B"/>
    <w:rsid w:val="00292DE5"/>
    <w:rsid w:val="00292EE9"/>
    <w:rsid w:val="00293687"/>
    <w:rsid w:val="00293C43"/>
    <w:rsid w:val="0029454A"/>
    <w:rsid w:val="0029527C"/>
    <w:rsid w:val="00295988"/>
    <w:rsid w:val="00295CD6"/>
    <w:rsid w:val="002967E7"/>
    <w:rsid w:val="00296839"/>
    <w:rsid w:val="00297229"/>
    <w:rsid w:val="002973D8"/>
    <w:rsid w:val="00297695"/>
    <w:rsid w:val="00297945"/>
    <w:rsid w:val="00297A1E"/>
    <w:rsid w:val="00297A7C"/>
    <w:rsid w:val="002A08F2"/>
    <w:rsid w:val="002A1B42"/>
    <w:rsid w:val="002A1B78"/>
    <w:rsid w:val="002A1C5E"/>
    <w:rsid w:val="002A215E"/>
    <w:rsid w:val="002A2200"/>
    <w:rsid w:val="002A23F6"/>
    <w:rsid w:val="002A2D44"/>
    <w:rsid w:val="002A3D7B"/>
    <w:rsid w:val="002A4073"/>
    <w:rsid w:val="002A4F7A"/>
    <w:rsid w:val="002A5BDF"/>
    <w:rsid w:val="002A6B8B"/>
    <w:rsid w:val="002A6CAC"/>
    <w:rsid w:val="002A778A"/>
    <w:rsid w:val="002B12C3"/>
    <w:rsid w:val="002B1CFB"/>
    <w:rsid w:val="002B246E"/>
    <w:rsid w:val="002B29BE"/>
    <w:rsid w:val="002B2A63"/>
    <w:rsid w:val="002B2AB4"/>
    <w:rsid w:val="002B2EC8"/>
    <w:rsid w:val="002B31D2"/>
    <w:rsid w:val="002B31D9"/>
    <w:rsid w:val="002B3323"/>
    <w:rsid w:val="002B386E"/>
    <w:rsid w:val="002B3A54"/>
    <w:rsid w:val="002B3B9D"/>
    <w:rsid w:val="002B4E4E"/>
    <w:rsid w:val="002B4F4A"/>
    <w:rsid w:val="002B569E"/>
    <w:rsid w:val="002B6213"/>
    <w:rsid w:val="002B675C"/>
    <w:rsid w:val="002B6AEA"/>
    <w:rsid w:val="002B6C45"/>
    <w:rsid w:val="002B6C9A"/>
    <w:rsid w:val="002B78A8"/>
    <w:rsid w:val="002B7AF6"/>
    <w:rsid w:val="002B7F76"/>
    <w:rsid w:val="002C05A9"/>
    <w:rsid w:val="002C15F0"/>
    <w:rsid w:val="002C1A47"/>
    <w:rsid w:val="002C1B3E"/>
    <w:rsid w:val="002C1BC5"/>
    <w:rsid w:val="002C1D30"/>
    <w:rsid w:val="002C1D91"/>
    <w:rsid w:val="002C251E"/>
    <w:rsid w:val="002C3754"/>
    <w:rsid w:val="002C387F"/>
    <w:rsid w:val="002C4254"/>
    <w:rsid w:val="002C430B"/>
    <w:rsid w:val="002C4648"/>
    <w:rsid w:val="002C5225"/>
    <w:rsid w:val="002C5CD1"/>
    <w:rsid w:val="002C5FAC"/>
    <w:rsid w:val="002C65FA"/>
    <w:rsid w:val="002C6B8C"/>
    <w:rsid w:val="002C6F26"/>
    <w:rsid w:val="002C7869"/>
    <w:rsid w:val="002D05E1"/>
    <w:rsid w:val="002D158A"/>
    <w:rsid w:val="002D17CD"/>
    <w:rsid w:val="002D1C22"/>
    <w:rsid w:val="002D1C47"/>
    <w:rsid w:val="002D2BCE"/>
    <w:rsid w:val="002D32AA"/>
    <w:rsid w:val="002D33EE"/>
    <w:rsid w:val="002D3437"/>
    <w:rsid w:val="002D3D55"/>
    <w:rsid w:val="002D3E0F"/>
    <w:rsid w:val="002D410E"/>
    <w:rsid w:val="002D5070"/>
    <w:rsid w:val="002D5233"/>
    <w:rsid w:val="002D5A2A"/>
    <w:rsid w:val="002D66C2"/>
    <w:rsid w:val="002D6C73"/>
    <w:rsid w:val="002D71E8"/>
    <w:rsid w:val="002D7450"/>
    <w:rsid w:val="002D7846"/>
    <w:rsid w:val="002E0899"/>
    <w:rsid w:val="002E0F9D"/>
    <w:rsid w:val="002E1B89"/>
    <w:rsid w:val="002E20D5"/>
    <w:rsid w:val="002E2270"/>
    <w:rsid w:val="002E23FC"/>
    <w:rsid w:val="002E29A1"/>
    <w:rsid w:val="002E4A40"/>
    <w:rsid w:val="002E5427"/>
    <w:rsid w:val="002E5C2C"/>
    <w:rsid w:val="002E5DFD"/>
    <w:rsid w:val="002E66CF"/>
    <w:rsid w:val="002E6E59"/>
    <w:rsid w:val="002E76DF"/>
    <w:rsid w:val="002E7819"/>
    <w:rsid w:val="002F0CCD"/>
    <w:rsid w:val="002F0F99"/>
    <w:rsid w:val="002F14E0"/>
    <w:rsid w:val="002F172F"/>
    <w:rsid w:val="002F2006"/>
    <w:rsid w:val="002F2A4D"/>
    <w:rsid w:val="002F30A4"/>
    <w:rsid w:val="002F3F8A"/>
    <w:rsid w:val="002F4393"/>
    <w:rsid w:val="002F441F"/>
    <w:rsid w:val="002F4686"/>
    <w:rsid w:val="002F4FD5"/>
    <w:rsid w:val="002F645A"/>
    <w:rsid w:val="002F7134"/>
    <w:rsid w:val="002F71CE"/>
    <w:rsid w:val="002F71EE"/>
    <w:rsid w:val="002F7274"/>
    <w:rsid w:val="002F729E"/>
    <w:rsid w:val="0030010C"/>
    <w:rsid w:val="003008CD"/>
    <w:rsid w:val="00300BC3"/>
    <w:rsid w:val="00301387"/>
    <w:rsid w:val="00301394"/>
    <w:rsid w:val="00301513"/>
    <w:rsid w:val="0030198A"/>
    <w:rsid w:val="003019DD"/>
    <w:rsid w:val="00301BCC"/>
    <w:rsid w:val="00302080"/>
    <w:rsid w:val="00302133"/>
    <w:rsid w:val="00302257"/>
    <w:rsid w:val="00302440"/>
    <w:rsid w:val="00302ED7"/>
    <w:rsid w:val="003036DB"/>
    <w:rsid w:val="00303B2D"/>
    <w:rsid w:val="00303C6F"/>
    <w:rsid w:val="00304CF2"/>
    <w:rsid w:val="00306026"/>
    <w:rsid w:val="003064EB"/>
    <w:rsid w:val="00306A23"/>
    <w:rsid w:val="00306B34"/>
    <w:rsid w:val="003071C7"/>
    <w:rsid w:val="00307512"/>
    <w:rsid w:val="00307D6F"/>
    <w:rsid w:val="003101C2"/>
    <w:rsid w:val="00310203"/>
    <w:rsid w:val="003108AF"/>
    <w:rsid w:val="00310FC1"/>
    <w:rsid w:val="003115EB"/>
    <w:rsid w:val="00311C6A"/>
    <w:rsid w:val="003123E4"/>
    <w:rsid w:val="003126C9"/>
    <w:rsid w:val="003132E7"/>
    <w:rsid w:val="00313E1F"/>
    <w:rsid w:val="003143BD"/>
    <w:rsid w:val="0031457B"/>
    <w:rsid w:val="00314618"/>
    <w:rsid w:val="00314E8C"/>
    <w:rsid w:val="00314EDC"/>
    <w:rsid w:val="003151A0"/>
    <w:rsid w:val="00315F05"/>
    <w:rsid w:val="003160A8"/>
    <w:rsid w:val="00316615"/>
    <w:rsid w:val="0031692A"/>
    <w:rsid w:val="00316ABB"/>
    <w:rsid w:val="00316D46"/>
    <w:rsid w:val="00317866"/>
    <w:rsid w:val="00317983"/>
    <w:rsid w:val="00320103"/>
    <w:rsid w:val="00321084"/>
    <w:rsid w:val="00321E0E"/>
    <w:rsid w:val="00322ED0"/>
    <w:rsid w:val="00322FCC"/>
    <w:rsid w:val="0032376A"/>
    <w:rsid w:val="0032377E"/>
    <w:rsid w:val="00323D00"/>
    <w:rsid w:val="00323E3F"/>
    <w:rsid w:val="0032401E"/>
    <w:rsid w:val="00324059"/>
    <w:rsid w:val="00324333"/>
    <w:rsid w:val="00325624"/>
    <w:rsid w:val="00325771"/>
    <w:rsid w:val="00325B3A"/>
    <w:rsid w:val="0032622B"/>
    <w:rsid w:val="003263F4"/>
    <w:rsid w:val="00327427"/>
    <w:rsid w:val="003279A9"/>
    <w:rsid w:val="00327D17"/>
    <w:rsid w:val="0033001E"/>
    <w:rsid w:val="003313FF"/>
    <w:rsid w:val="00332464"/>
    <w:rsid w:val="0033249F"/>
    <w:rsid w:val="00332C36"/>
    <w:rsid w:val="00332E7F"/>
    <w:rsid w:val="003356E2"/>
    <w:rsid w:val="00335CCF"/>
    <w:rsid w:val="00336143"/>
    <w:rsid w:val="00336371"/>
    <w:rsid w:val="003365CF"/>
    <w:rsid w:val="00336F8D"/>
    <w:rsid w:val="003371EE"/>
    <w:rsid w:val="00337325"/>
    <w:rsid w:val="00337860"/>
    <w:rsid w:val="00337C93"/>
    <w:rsid w:val="00340B05"/>
    <w:rsid w:val="00340BD5"/>
    <w:rsid w:val="00340FAC"/>
    <w:rsid w:val="00341764"/>
    <w:rsid w:val="00341989"/>
    <w:rsid w:val="003420A5"/>
    <w:rsid w:val="00342236"/>
    <w:rsid w:val="00342566"/>
    <w:rsid w:val="00342A5C"/>
    <w:rsid w:val="00342AC0"/>
    <w:rsid w:val="00344CAB"/>
    <w:rsid w:val="003450BE"/>
    <w:rsid w:val="00345BB7"/>
    <w:rsid w:val="003460C9"/>
    <w:rsid w:val="0034629A"/>
    <w:rsid w:val="003469D2"/>
    <w:rsid w:val="00346F13"/>
    <w:rsid w:val="00347367"/>
    <w:rsid w:val="00347514"/>
    <w:rsid w:val="0034765F"/>
    <w:rsid w:val="00347A1C"/>
    <w:rsid w:val="00347AC2"/>
    <w:rsid w:val="00347E0F"/>
    <w:rsid w:val="00350565"/>
    <w:rsid w:val="0035088A"/>
    <w:rsid w:val="003510EE"/>
    <w:rsid w:val="00352910"/>
    <w:rsid w:val="00353962"/>
    <w:rsid w:val="00354E57"/>
    <w:rsid w:val="00355A92"/>
    <w:rsid w:val="00355AF0"/>
    <w:rsid w:val="00355F56"/>
    <w:rsid w:val="003565D6"/>
    <w:rsid w:val="0035669F"/>
    <w:rsid w:val="0035690B"/>
    <w:rsid w:val="00357139"/>
    <w:rsid w:val="00360358"/>
    <w:rsid w:val="0036059E"/>
    <w:rsid w:val="00360643"/>
    <w:rsid w:val="003612DE"/>
    <w:rsid w:val="003613E0"/>
    <w:rsid w:val="00361A2E"/>
    <w:rsid w:val="0036252F"/>
    <w:rsid w:val="0036286F"/>
    <w:rsid w:val="00362C3C"/>
    <w:rsid w:val="00363370"/>
    <w:rsid w:val="00363F14"/>
    <w:rsid w:val="003647C0"/>
    <w:rsid w:val="00364E03"/>
    <w:rsid w:val="003655C7"/>
    <w:rsid w:val="00365844"/>
    <w:rsid w:val="00365885"/>
    <w:rsid w:val="00365891"/>
    <w:rsid w:val="00365A1E"/>
    <w:rsid w:val="00365B23"/>
    <w:rsid w:val="00365F75"/>
    <w:rsid w:val="00366C8D"/>
    <w:rsid w:val="0036735E"/>
    <w:rsid w:val="00370027"/>
    <w:rsid w:val="00370527"/>
    <w:rsid w:val="00371047"/>
    <w:rsid w:val="003715AF"/>
    <w:rsid w:val="003717FD"/>
    <w:rsid w:val="00372488"/>
    <w:rsid w:val="00372A68"/>
    <w:rsid w:val="00372C45"/>
    <w:rsid w:val="00372D28"/>
    <w:rsid w:val="0037305D"/>
    <w:rsid w:val="00373068"/>
    <w:rsid w:val="003733A9"/>
    <w:rsid w:val="003735EA"/>
    <w:rsid w:val="00374324"/>
    <w:rsid w:val="00374D20"/>
    <w:rsid w:val="00375AA7"/>
    <w:rsid w:val="00376035"/>
    <w:rsid w:val="00376A5F"/>
    <w:rsid w:val="00376B4B"/>
    <w:rsid w:val="00376C2B"/>
    <w:rsid w:val="00376F67"/>
    <w:rsid w:val="003770C8"/>
    <w:rsid w:val="003807AC"/>
    <w:rsid w:val="00380B8C"/>
    <w:rsid w:val="00380ECF"/>
    <w:rsid w:val="003815EF"/>
    <w:rsid w:val="0038168B"/>
    <w:rsid w:val="003819BA"/>
    <w:rsid w:val="00382053"/>
    <w:rsid w:val="003823CF"/>
    <w:rsid w:val="0038240A"/>
    <w:rsid w:val="003829E4"/>
    <w:rsid w:val="00382F2A"/>
    <w:rsid w:val="00382FCB"/>
    <w:rsid w:val="0038315A"/>
    <w:rsid w:val="003838B5"/>
    <w:rsid w:val="00383D1C"/>
    <w:rsid w:val="003843F1"/>
    <w:rsid w:val="0038572D"/>
    <w:rsid w:val="00385D42"/>
    <w:rsid w:val="00386E8B"/>
    <w:rsid w:val="00387C2A"/>
    <w:rsid w:val="00387FDE"/>
    <w:rsid w:val="00390FA3"/>
    <w:rsid w:val="00391E80"/>
    <w:rsid w:val="00392276"/>
    <w:rsid w:val="00392C29"/>
    <w:rsid w:val="00392E49"/>
    <w:rsid w:val="00392F3B"/>
    <w:rsid w:val="0039347E"/>
    <w:rsid w:val="0039358E"/>
    <w:rsid w:val="00393900"/>
    <w:rsid w:val="00393C5A"/>
    <w:rsid w:val="003940DB"/>
    <w:rsid w:val="003942FB"/>
    <w:rsid w:val="003945B7"/>
    <w:rsid w:val="00394F54"/>
    <w:rsid w:val="00395233"/>
    <w:rsid w:val="00395314"/>
    <w:rsid w:val="0039553D"/>
    <w:rsid w:val="00395690"/>
    <w:rsid w:val="00396841"/>
    <w:rsid w:val="00396A36"/>
    <w:rsid w:val="003971DD"/>
    <w:rsid w:val="00397802"/>
    <w:rsid w:val="003A01CB"/>
    <w:rsid w:val="003A02DC"/>
    <w:rsid w:val="003A08FB"/>
    <w:rsid w:val="003A14CA"/>
    <w:rsid w:val="003A1A7B"/>
    <w:rsid w:val="003A1A8F"/>
    <w:rsid w:val="003A2240"/>
    <w:rsid w:val="003A2C94"/>
    <w:rsid w:val="003A3151"/>
    <w:rsid w:val="003A3910"/>
    <w:rsid w:val="003A3CF3"/>
    <w:rsid w:val="003A407C"/>
    <w:rsid w:val="003A40D0"/>
    <w:rsid w:val="003A4273"/>
    <w:rsid w:val="003A4712"/>
    <w:rsid w:val="003A4919"/>
    <w:rsid w:val="003A5AB5"/>
    <w:rsid w:val="003A759F"/>
    <w:rsid w:val="003B2C42"/>
    <w:rsid w:val="003B3662"/>
    <w:rsid w:val="003B4276"/>
    <w:rsid w:val="003B5A6D"/>
    <w:rsid w:val="003B5AAD"/>
    <w:rsid w:val="003B5B96"/>
    <w:rsid w:val="003B5D4F"/>
    <w:rsid w:val="003B5EE0"/>
    <w:rsid w:val="003B69B6"/>
    <w:rsid w:val="003B6E1E"/>
    <w:rsid w:val="003B6FB8"/>
    <w:rsid w:val="003B73C4"/>
    <w:rsid w:val="003B774C"/>
    <w:rsid w:val="003B7CA7"/>
    <w:rsid w:val="003B7FBC"/>
    <w:rsid w:val="003B7FDE"/>
    <w:rsid w:val="003C00DF"/>
    <w:rsid w:val="003C091C"/>
    <w:rsid w:val="003C0A87"/>
    <w:rsid w:val="003C16BD"/>
    <w:rsid w:val="003C2CB2"/>
    <w:rsid w:val="003C2EE2"/>
    <w:rsid w:val="003C31CF"/>
    <w:rsid w:val="003C38BC"/>
    <w:rsid w:val="003C3F7F"/>
    <w:rsid w:val="003C4799"/>
    <w:rsid w:val="003C4BA9"/>
    <w:rsid w:val="003C54D4"/>
    <w:rsid w:val="003C5C83"/>
    <w:rsid w:val="003C62DF"/>
    <w:rsid w:val="003C69A7"/>
    <w:rsid w:val="003C6C05"/>
    <w:rsid w:val="003C6FDA"/>
    <w:rsid w:val="003C7550"/>
    <w:rsid w:val="003C7C8F"/>
    <w:rsid w:val="003D02CC"/>
    <w:rsid w:val="003D0509"/>
    <w:rsid w:val="003D0A3F"/>
    <w:rsid w:val="003D0DF7"/>
    <w:rsid w:val="003D0E59"/>
    <w:rsid w:val="003D10D1"/>
    <w:rsid w:val="003D15E8"/>
    <w:rsid w:val="003D1A95"/>
    <w:rsid w:val="003D1CC4"/>
    <w:rsid w:val="003D1DE1"/>
    <w:rsid w:val="003D2778"/>
    <w:rsid w:val="003D27DA"/>
    <w:rsid w:val="003D2890"/>
    <w:rsid w:val="003D298E"/>
    <w:rsid w:val="003D3E2B"/>
    <w:rsid w:val="003D410E"/>
    <w:rsid w:val="003D440F"/>
    <w:rsid w:val="003D54A5"/>
    <w:rsid w:val="003D5F36"/>
    <w:rsid w:val="003D6086"/>
    <w:rsid w:val="003D6449"/>
    <w:rsid w:val="003D65AB"/>
    <w:rsid w:val="003D6C05"/>
    <w:rsid w:val="003D732B"/>
    <w:rsid w:val="003E032C"/>
    <w:rsid w:val="003E06CE"/>
    <w:rsid w:val="003E0F91"/>
    <w:rsid w:val="003E138C"/>
    <w:rsid w:val="003E1895"/>
    <w:rsid w:val="003E222D"/>
    <w:rsid w:val="003E236E"/>
    <w:rsid w:val="003E24CA"/>
    <w:rsid w:val="003E29A5"/>
    <w:rsid w:val="003E2C88"/>
    <w:rsid w:val="003E32A6"/>
    <w:rsid w:val="003E48F5"/>
    <w:rsid w:val="003E4C78"/>
    <w:rsid w:val="003E5B67"/>
    <w:rsid w:val="003E658F"/>
    <w:rsid w:val="003E66B8"/>
    <w:rsid w:val="003E74C1"/>
    <w:rsid w:val="003E7851"/>
    <w:rsid w:val="003F11E3"/>
    <w:rsid w:val="003F1469"/>
    <w:rsid w:val="003F20EB"/>
    <w:rsid w:val="003F2737"/>
    <w:rsid w:val="003F2C42"/>
    <w:rsid w:val="003F2DE3"/>
    <w:rsid w:val="003F3213"/>
    <w:rsid w:val="003F35AA"/>
    <w:rsid w:val="003F3892"/>
    <w:rsid w:val="003F4057"/>
    <w:rsid w:val="003F40CF"/>
    <w:rsid w:val="003F44B1"/>
    <w:rsid w:val="003F44C6"/>
    <w:rsid w:val="003F488E"/>
    <w:rsid w:val="003F4D81"/>
    <w:rsid w:val="003F4EA0"/>
    <w:rsid w:val="003F5232"/>
    <w:rsid w:val="003F5399"/>
    <w:rsid w:val="003F61F7"/>
    <w:rsid w:val="003F663A"/>
    <w:rsid w:val="003F679D"/>
    <w:rsid w:val="003F6A28"/>
    <w:rsid w:val="003F6BF2"/>
    <w:rsid w:val="003F6E78"/>
    <w:rsid w:val="003F6ECB"/>
    <w:rsid w:val="003F7118"/>
    <w:rsid w:val="003F7A52"/>
    <w:rsid w:val="00401590"/>
    <w:rsid w:val="004015A1"/>
    <w:rsid w:val="00401AF1"/>
    <w:rsid w:val="00401D29"/>
    <w:rsid w:val="00401DB4"/>
    <w:rsid w:val="00402B1A"/>
    <w:rsid w:val="0040467D"/>
    <w:rsid w:val="00404AC2"/>
    <w:rsid w:val="00404CA3"/>
    <w:rsid w:val="00404D85"/>
    <w:rsid w:val="0040521B"/>
    <w:rsid w:val="00405240"/>
    <w:rsid w:val="00405325"/>
    <w:rsid w:val="0040589F"/>
    <w:rsid w:val="004059EF"/>
    <w:rsid w:val="004077D8"/>
    <w:rsid w:val="00407A18"/>
    <w:rsid w:val="00410111"/>
    <w:rsid w:val="0041061D"/>
    <w:rsid w:val="00410A34"/>
    <w:rsid w:val="00410AD7"/>
    <w:rsid w:val="00411412"/>
    <w:rsid w:val="00411CC1"/>
    <w:rsid w:val="00411EA7"/>
    <w:rsid w:val="00412B3E"/>
    <w:rsid w:val="0041343A"/>
    <w:rsid w:val="00413473"/>
    <w:rsid w:val="00414A70"/>
    <w:rsid w:val="00415127"/>
    <w:rsid w:val="00415150"/>
    <w:rsid w:val="004154C0"/>
    <w:rsid w:val="00415A9D"/>
    <w:rsid w:val="00415AA9"/>
    <w:rsid w:val="004168CE"/>
    <w:rsid w:val="00417A51"/>
    <w:rsid w:val="00417B17"/>
    <w:rsid w:val="00417D8A"/>
    <w:rsid w:val="00420420"/>
    <w:rsid w:val="00420E6F"/>
    <w:rsid w:val="00422779"/>
    <w:rsid w:val="004239AD"/>
    <w:rsid w:val="00424763"/>
    <w:rsid w:val="00424A23"/>
    <w:rsid w:val="0042544A"/>
    <w:rsid w:val="0042565C"/>
    <w:rsid w:val="00425B2C"/>
    <w:rsid w:val="00425D2D"/>
    <w:rsid w:val="00425E80"/>
    <w:rsid w:val="00425ECD"/>
    <w:rsid w:val="004262AD"/>
    <w:rsid w:val="004268BE"/>
    <w:rsid w:val="00426B83"/>
    <w:rsid w:val="0042738B"/>
    <w:rsid w:val="00427BC2"/>
    <w:rsid w:val="00430200"/>
    <w:rsid w:val="0043152F"/>
    <w:rsid w:val="004315AC"/>
    <w:rsid w:val="004320BE"/>
    <w:rsid w:val="00432324"/>
    <w:rsid w:val="0043233D"/>
    <w:rsid w:val="00433072"/>
    <w:rsid w:val="00433F54"/>
    <w:rsid w:val="00434275"/>
    <w:rsid w:val="004344FF"/>
    <w:rsid w:val="004351A0"/>
    <w:rsid w:val="0043538A"/>
    <w:rsid w:val="0043628A"/>
    <w:rsid w:val="004364C1"/>
    <w:rsid w:val="0043665F"/>
    <w:rsid w:val="00436A50"/>
    <w:rsid w:val="00437401"/>
    <w:rsid w:val="00437719"/>
    <w:rsid w:val="00437759"/>
    <w:rsid w:val="00437D6C"/>
    <w:rsid w:val="00440100"/>
    <w:rsid w:val="004403BD"/>
    <w:rsid w:val="00440903"/>
    <w:rsid w:val="00441369"/>
    <w:rsid w:val="004414E5"/>
    <w:rsid w:val="00442569"/>
    <w:rsid w:val="00442B88"/>
    <w:rsid w:val="00442F5C"/>
    <w:rsid w:val="00443087"/>
    <w:rsid w:val="00443728"/>
    <w:rsid w:val="00443F9A"/>
    <w:rsid w:val="00444DAF"/>
    <w:rsid w:val="00444E4F"/>
    <w:rsid w:val="00444F22"/>
    <w:rsid w:val="00444F99"/>
    <w:rsid w:val="0044582E"/>
    <w:rsid w:val="00445961"/>
    <w:rsid w:val="004459F8"/>
    <w:rsid w:val="00445A98"/>
    <w:rsid w:val="00445AA9"/>
    <w:rsid w:val="00445AAE"/>
    <w:rsid w:val="00445BF4"/>
    <w:rsid w:val="00446010"/>
    <w:rsid w:val="00446C98"/>
    <w:rsid w:val="00446F20"/>
    <w:rsid w:val="00450D4C"/>
    <w:rsid w:val="00450F92"/>
    <w:rsid w:val="004511BC"/>
    <w:rsid w:val="0045157D"/>
    <w:rsid w:val="00451F6D"/>
    <w:rsid w:val="004522FD"/>
    <w:rsid w:val="00452636"/>
    <w:rsid w:val="00453218"/>
    <w:rsid w:val="004532CA"/>
    <w:rsid w:val="0045366E"/>
    <w:rsid w:val="00453C57"/>
    <w:rsid w:val="00453DDA"/>
    <w:rsid w:val="004548AC"/>
    <w:rsid w:val="004548C1"/>
    <w:rsid w:val="0045511C"/>
    <w:rsid w:val="004554B1"/>
    <w:rsid w:val="004554F3"/>
    <w:rsid w:val="0045576A"/>
    <w:rsid w:val="0045600E"/>
    <w:rsid w:val="004562A7"/>
    <w:rsid w:val="00456705"/>
    <w:rsid w:val="00456837"/>
    <w:rsid w:val="004569B9"/>
    <w:rsid w:val="004578F6"/>
    <w:rsid w:val="004604B2"/>
    <w:rsid w:val="00460908"/>
    <w:rsid w:val="00460B33"/>
    <w:rsid w:val="00461064"/>
    <w:rsid w:val="0046106E"/>
    <w:rsid w:val="00461193"/>
    <w:rsid w:val="00461362"/>
    <w:rsid w:val="00461849"/>
    <w:rsid w:val="00461BA2"/>
    <w:rsid w:val="004620BF"/>
    <w:rsid w:val="0046305A"/>
    <w:rsid w:val="00463695"/>
    <w:rsid w:val="00463A37"/>
    <w:rsid w:val="0046409D"/>
    <w:rsid w:val="0046471C"/>
    <w:rsid w:val="00464A9D"/>
    <w:rsid w:val="00464E2F"/>
    <w:rsid w:val="00464E97"/>
    <w:rsid w:val="0046576C"/>
    <w:rsid w:val="00465E8F"/>
    <w:rsid w:val="004660D9"/>
    <w:rsid w:val="004661B9"/>
    <w:rsid w:val="0046682E"/>
    <w:rsid w:val="004669AE"/>
    <w:rsid w:val="0046765A"/>
    <w:rsid w:val="00467DAB"/>
    <w:rsid w:val="004703E1"/>
    <w:rsid w:val="00470768"/>
    <w:rsid w:val="004708AA"/>
    <w:rsid w:val="00470A90"/>
    <w:rsid w:val="00471323"/>
    <w:rsid w:val="00471909"/>
    <w:rsid w:val="00472197"/>
    <w:rsid w:val="004722B5"/>
    <w:rsid w:val="00472398"/>
    <w:rsid w:val="0047248E"/>
    <w:rsid w:val="004732A5"/>
    <w:rsid w:val="004741D8"/>
    <w:rsid w:val="00474367"/>
    <w:rsid w:val="004745A3"/>
    <w:rsid w:val="004745B6"/>
    <w:rsid w:val="00474A2A"/>
    <w:rsid w:val="00476E80"/>
    <w:rsid w:val="0047710A"/>
    <w:rsid w:val="0047718E"/>
    <w:rsid w:val="004772D1"/>
    <w:rsid w:val="00477D9D"/>
    <w:rsid w:val="00477DD7"/>
    <w:rsid w:val="00477E05"/>
    <w:rsid w:val="0048036B"/>
    <w:rsid w:val="00480509"/>
    <w:rsid w:val="00480596"/>
    <w:rsid w:val="00480722"/>
    <w:rsid w:val="004809BA"/>
    <w:rsid w:val="00480AF4"/>
    <w:rsid w:val="0048160E"/>
    <w:rsid w:val="00481664"/>
    <w:rsid w:val="00483061"/>
    <w:rsid w:val="004833CE"/>
    <w:rsid w:val="00483C40"/>
    <w:rsid w:val="00483CE2"/>
    <w:rsid w:val="0048412E"/>
    <w:rsid w:val="004843D2"/>
    <w:rsid w:val="00484620"/>
    <w:rsid w:val="00484D77"/>
    <w:rsid w:val="00484EC1"/>
    <w:rsid w:val="00485347"/>
    <w:rsid w:val="00485597"/>
    <w:rsid w:val="00486FE7"/>
    <w:rsid w:val="0048710D"/>
    <w:rsid w:val="004876F6"/>
    <w:rsid w:val="004877DD"/>
    <w:rsid w:val="004903B9"/>
    <w:rsid w:val="00490AD9"/>
    <w:rsid w:val="00491093"/>
    <w:rsid w:val="00491424"/>
    <w:rsid w:val="00491A5C"/>
    <w:rsid w:val="00491F05"/>
    <w:rsid w:val="00492AF7"/>
    <w:rsid w:val="00492E5C"/>
    <w:rsid w:val="00493525"/>
    <w:rsid w:val="00493ABD"/>
    <w:rsid w:val="0049468B"/>
    <w:rsid w:val="00494854"/>
    <w:rsid w:val="00494D8A"/>
    <w:rsid w:val="0049547B"/>
    <w:rsid w:val="0049573D"/>
    <w:rsid w:val="00495BB9"/>
    <w:rsid w:val="00496AB3"/>
    <w:rsid w:val="00496C35"/>
    <w:rsid w:val="00496FDD"/>
    <w:rsid w:val="00497270"/>
    <w:rsid w:val="004A01CB"/>
    <w:rsid w:val="004A03AF"/>
    <w:rsid w:val="004A03CB"/>
    <w:rsid w:val="004A0924"/>
    <w:rsid w:val="004A113D"/>
    <w:rsid w:val="004A3E78"/>
    <w:rsid w:val="004A46E6"/>
    <w:rsid w:val="004A492C"/>
    <w:rsid w:val="004A530A"/>
    <w:rsid w:val="004A6E52"/>
    <w:rsid w:val="004A7096"/>
    <w:rsid w:val="004A7562"/>
    <w:rsid w:val="004A7C72"/>
    <w:rsid w:val="004B18F4"/>
    <w:rsid w:val="004B1BEE"/>
    <w:rsid w:val="004B1D59"/>
    <w:rsid w:val="004B1D6D"/>
    <w:rsid w:val="004B28E4"/>
    <w:rsid w:val="004B2FBF"/>
    <w:rsid w:val="004B3B79"/>
    <w:rsid w:val="004B3B93"/>
    <w:rsid w:val="004B45D5"/>
    <w:rsid w:val="004B4D6B"/>
    <w:rsid w:val="004B5055"/>
    <w:rsid w:val="004B60AA"/>
    <w:rsid w:val="004B612B"/>
    <w:rsid w:val="004B7385"/>
    <w:rsid w:val="004B7716"/>
    <w:rsid w:val="004B7C42"/>
    <w:rsid w:val="004C0DC8"/>
    <w:rsid w:val="004C1727"/>
    <w:rsid w:val="004C19C9"/>
    <w:rsid w:val="004C21F6"/>
    <w:rsid w:val="004C24D0"/>
    <w:rsid w:val="004C2C6A"/>
    <w:rsid w:val="004C2F42"/>
    <w:rsid w:val="004C30C5"/>
    <w:rsid w:val="004C3820"/>
    <w:rsid w:val="004C3877"/>
    <w:rsid w:val="004C3AC0"/>
    <w:rsid w:val="004C3B0B"/>
    <w:rsid w:val="004C3B77"/>
    <w:rsid w:val="004C3F6D"/>
    <w:rsid w:val="004C47F2"/>
    <w:rsid w:val="004C49FE"/>
    <w:rsid w:val="004C522D"/>
    <w:rsid w:val="004C5597"/>
    <w:rsid w:val="004C55D3"/>
    <w:rsid w:val="004C56BF"/>
    <w:rsid w:val="004C6492"/>
    <w:rsid w:val="004C6E22"/>
    <w:rsid w:val="004C746C"/>
    <w:rsid w:val="004C75C7"/>
    <w:rsid w:val="004C76A7"/>
    <w:rsid w:val="004C78C7"/>
    <w:rsid w:val="004C7C01"/>
    <w:rsid w:val="004D1E4B"/>
    <w:rsid w:val="004D21D5"/>
    <w:rsid w:val="004D2562"/>
    <w:rsid w:val="004D275B"/>
    <w:rsid w:val="004D2EB6"/>
    <w:rsid w:val="004D3302"/>
    <w:rsid w:val="004D37AE"/>
    <w:rsid w:val="004D3A6C"/>
    <w:rsid w:val="004D3CDA"/>
    <w:rsid w:val="004D3E75"/>
    <w:rsid w:val="004D430F"/>
    <w:rsid w:val="004D49AC"/>
    <w:rsid w:val="004D4DEF"/>
    <w:rsid w:val="004D5134"/>
    <w:rsid w:val="004D5196"/>
    <w:rsid w:val="004D529E"/>
    <w:rsid w:val="004D5330"/>
    <w:rsid w:val="004D55AE"/>
    <w:rsid w:val="004D5A8B"/>
    <w:rsid w:val="004D5AC1"/>
    <w:rsid w:val="004D5AE5"/>
    <w:rsid w:val="004D5C4A"/>
    <w:rsid w:val="004D5FA0"/>
    <w:rsid w:val="004D6D54"/>
    <w:rsid w:val="004D6DD6"/>
    <w:rsid w:val="004D71E3"/>
    <w:rsid w:val="004D7956"/>
    <w:rsid w:val="004D79D6"/>
    <w:rsid w:val="004E0152"/>
    <w:rsid w:val="004E03A0"/>
    <w:rsid w:val="004E0A57"/>
    <w:rsid w:val="004E0B69"/>
    <w:rsid w:val="004E128C"/>
    <w:rsid w:val="004E1681"/>
    <w:rsid w:val="004E25D5"/>
    <w:rsid w:val="004E2693"/>
    <w:rsid w:val="004E344A"/>
    <w:rsid w:val="004E3855"/>
    <w:rsid w:val="004E39B6"/>
    <w:rsid w:val="004E3AA2"/>
    <w:rsid w:val="004E4184"/>
    <w:rsid w:val="004E5683"/>
    <w:rsid w:val="004E58DF"/>
    <w:rsid w:val="004E59A9"/>
    <w:rsid w:val="004E5AB4"/>
    <w:rsid w:val="004E6501"/>
    <w:rsid w:val="004E6D5A"/>
    <w:rsid w:val="004E6DAB"/>
    <w:rsid w:val="004E6DE6"/>
    <w:rsid w:val="004E6E9A"/>
    <w:rsid w:val="004E702E"/>
    <w:rsid w:val="004E7170"/>
    <w:rsid w:val="004E74A9"/>
    <w:rsid w:val="004F0CBE"/>
    <w:rsid w:val="004F13AC"/>
    <w:rsid w:val="004F2903"/>
    <w:rsid w:val="004F2E21"/>
    <w:rsid w:val="004F2EE2"/>
    <w:rsid w:val="004F400E"/>
    <w:rsid w:val="004F45A3"/>
    <w:rsid w:val="004F4903"/>
    <w:rsid w:val="004F4982"/>
    <w:rsid w:val="004F49FE"/>
    <w:rsid w:val="004F4EF0"/>
    <w:rsid w:val="004F5835"/>
    <w:rsid w:val="004F5B96"/>
    <w:rsid w:val="004F630D"/>
    <w:rsid w:val="004F64E0"/>
    <w:rsid w:val="004F6BCA"/>
    <w:rsid w:val="004F75ED"/>
    <w:rsid w:val="00501682"/>
    <w:rsid w:val="005019F1"/>
    <w:rsid w:val="00501A6C"/>
    <w:rsid w:val="00501CA0"/>
    <w:rsid w:val="00502191"/>
    <w:rsid w:val="00502221"/>
    <w:rsid w:val="0050399D"/>
    <w:rsid w:val="0050436A"/>
    <w:rsid w:val="00504A25"/>
    <w:rsid w:val="00504D77"/>
    <w:rsid w:val="0050580C"/>
    <w:rsid w:val="00505A11"/>
    <w:rsid w:val="00505DD4"/>
    <w:rsid w:val="0050614A"/>
    <w:rsid w:val="00506174"/>
    <w:rsid w:val="00506756"/>
    <w:rsid w:val="00506C47"/>
    <w:rsid w:val="00506E40"/>
    <w:rsid w:val="005077D2"/>
    <w:rsid w:val="005105B0"/>
    <w:rsid w:val="00510A15"/>
    <w:rsid w:val="00510F14"/>
    <w:rsid w:val="00510F2A"/>
    <w:rsid w:val="005115DC"/>
    <w:rsid w:val="005126D2"/>
    <w:rsid w:val="00512776"/>
    <w:rsid w:val="00512ADF"/>
    <w:rsid w:val="00512BDB"/>
    <w:rsid w:val="005132DD"/>
    <w:rsid w:val="00513B04"/>
    <w:rsid w:val="005143DC"/>
    <w:rsid w:val="00514642"/>
    <w:rsid w:val="00515653"/>
    <w:rsid w:val="00515B57"/>
    <w:rsid w:val="005162DA"/>
    <w:rsid w:val="00516964"/>
    <w:rsid w:val="005169EE"/>
    <w:rsid w:val="00516A67"/>
    <w:rsid w:val="0051739F"/>
    <w:rsid w:val="005174A8"/>
    <w:rsid w:val="00517770"/>
    <w:rsid w:val="00517F99"/>
    <w:rsid w:val="0052091B"/>
    <w:rsid w:val="00520A32"/>
    <w:rsid w:val="00521181"/>
    <w:rsid w:val="0052199A"/>
    <w:rsid w:val="00522059"/>
    <w:rsid w:val="005225C1"/>
    <w:rsid w:val="005226ED"/>
    <w:rsid w:val="00522A60"/>
    <w:rsid w:val="00522DFC"/>
    <w:rsid w:val="00522FE7"/>
    <w:rsid w:val="00523252"/>
    <w:rsid w:val="005235C2"/>
    <w:rsid w:val="0052367C"/>
    <w:rsid w:val="00523D16"/>
    <w:rsid w:val="00524470"/>
    <w:rsid w:val="0052473F"/>
    <w:rsid w:val="00524C12"/>
    <w:rsid w:val="00524E1F"/>
    <w:rsid w:val="00524EA1"/>
    <w:rsid w:val="00525225"/>
    <w:rsid w:val="00525275"/>
    <w:rsid w:val="00525B2C"/>
    <w:rsid w:val="00525B45"/>
    <w:rsid w:val="00526215"/>
    <w:rsid w:val="005263C6"/>
    <w:rsid w:val="00526665"/>
    <w:rsid w:val="0052687F"/>
    <w:rsid w:val="005271D1"/>
    <w:rsid w:val="00530712"/>
    <w:rsid w:val="00530787"/>
    <w:rsid w:val="00530CE2"/>
    <w:rsid w:val="00531A4D"/>
    <w:rsid w:val="00531B76"/>
    <w:rsid w:val="005323BB"/>
    <w:rsid w:val="00532408"/>
    <w:rsid w:val="00533359"/>
    <w:rsid w:val="005337D1"/>
    <w:rsid w:val="00533A01"/>
    <w:rsid w:val="0053494C"/>
    <w:rsid w:val="005358AE"/>
    <w:rsid w:val="00535AAC"/>
    <w:rsid w:val="00535AFD"/>
    <w:rsid w:val="00535DBF"/>
    <w:rsid w:val="00535DFC"/>
    <w:rsid w:val="00536686"/>
    <w:rsid w:val="005367A7"/>
    <w:rsid w:val="00536D62"/>
    <w:rsid w:val="005371F5"/>
    <w:rsid w:val="005375CB"/>
    <w:rsid w:val="00537839"/>
    <w:rsid w:val="00537CFA"/>
    <w:rsid w:val="00537FBB"/>
    <w:rsid w:val="00540449"/>
    <w:rsid w:val="00540F26"/>
    <w:rsid w:val="00540FD1"/>
    <w:rsid w:val="00541953"/>
    <w:rsid w:val="00541B06"/>
    <w:rsid w:val="00542B89"/>
    <w:rsid w:val="0054519E"/>
    <w:rsid w:val="005452B3"/>
    <w:rsid w:val="005465E0"/>
    <w:rsid w:val="00547193"/>
    <w:rsid w:val="00547264"/>
    <w:rsid w:val="005475F5"/>
    <w:rsid w:val="00547F53"/>
    <w:rsid w:val="00550105"/>
    <w:rsid w:val="00550507"/>
    <w:rsid w:val="00550911"/>
    <w:rsid w:val="00551262"/>
    <w:rsid w:val="0055159D"/>
    <w:rsid w:val="00551631"/>
    <w:rsid w:val="0055182C"/>
    <w:rsid w:val="00552ED3"/>
    <w:rsid w:val="0055494C"/>
    <w:rsid w:val="005551E5"/>
    <w:rsid w:val="00555843"/>
    <w:rsid w:val="00555AC6"/>
    <w:rsid w:val="00555CD3"/>
    <w:rsid w:val="00555CD8"/>
    <w:rsid w:val="0055600F"/>
    <w:rsid w:val="00556A05"/>
    <w:rsid w:val="00556D4C"/>
    <w:rsid w:val="00556D92"/>
    <w:rsid w:val="00557128"/>
    <w:rsid w:val="00557203"/>
    <w:rsid w:val="00557CF1"/>
    <w:rsid w:val="0056044D"/>
    <w:rsid w:val="00560895"/>
    <w:rsid w:val="00560BF3"/>
    <w:rsid w:val="00560E89"/>
    <w:rsid w:val="00561118"/>
    <w:rsid w:val="00561697"/>
    <w:rsid w:val="00561A14"/>
    <w:rsid w:val="00562C5E"/>
    <w:rsid w:val="00563184"/>
    <w:rsid w:val="0056329E"/>
    <w:rsid w:val="00563CC1"/>
    <w:rsid w:val="00563D0F"/>
    <w:rsid w:val="00563F2E"/>
    <w:rsid w:val="005641B8"/>
    <w:rsid w:val="0056488E"/>
    <w:rsid w:val="00564B8B"/>
    <w:rsid w:val="00566889"/>
    <w:rsid w:val="0056690C"/>
    <w:rsid w:val="00566B87"/>
    <w:rsid w:val="00566F24"/>
    <w:rsid w:val="00567083"/>
    <w:rsid w:val="00567193"/>
    <w:rsid w:val="005675A3"/>
    <w:rsid w:val="00570444"/>
    <w:rsid w:val="0057076D"/>
    <w:rsid w:val="005713AC"/>
    <w:rsid w:val="00571CBB"/>
    <w:rsid w:val="005721EB"/>
    <w:rsid w:val="00572348"/>
    <w:rsid w:val="0057260F"/>
    <w:rsid w:val="0057264D"/>
    <w:rsid w:val="0057321A"/>
    <w:rsid w:val="00573C19"/>
    <w:rsid w:val="0057415E"/>
    <w:rsid w:val="00574515"/>
    <w:rsid w:val="005746D3"/>
    <w:rsid w:val="00574A29"/>
    <w:rsid w:val="00574FAD"/>
    <w:rsid w:val="005751E9"/>
    <w:rsid w:val="00575A5C"/>
    <w:rsid w:val="005760C8"/>
    <w:rsid w:val="005764CB"/>
    <w:rsid w:val="00576581"/>
    <w:rsid w:val="00576FC3"/>
    <w:rsid w:val="0057725E"/>
    <w:rsid w:val="005778D3"/>
    <w:rsid w:val="005807D1"/>
    <w:rsid w:val="00580BE0"/>
    <w:rsid w:val="00581268"/>
    <w:rsid w:val="00581C29"/>
    <w:rsid w:val="00581CFE"/>
    <w:rsid w:val="00582592"/>
    <w:rsid w:val="00582EAD"/>
    <w:rsid w:val="00582F74"/>
    <w:rsid w:val="005832EC"/>
    <w:rsid w:val="005834D9"/>
    <w:rsid w:val="00583B1B"/>
    <w:rsid w:val="00583FBE"/>
    <w:rsid w:val="00584673"/>
    <w:rsid w:val="00584C9B"/>
    <w:rsid w:val="005853B9"/>
    <w:rsid w:val="005854F0"/>
    <w:rsid w:val="0058596A"/>
    <w:rsid w:val="00585BA9"/>
    <w:rsid w:val="00586C93"/>
    <w:rsid w:val="00586D8B"/>
    <w:rsid w:val="00587077"/>
    <w:rsid w:val="0058715A"/>
    <w:rsid w:val="00587E1B"/>
    <w:rsid w:val="0059000B"/>
    <w:rsid w:val="005906D2"/>
    <w:rsid w:val="00590860"/>
    <w:rsid w:val="005910C4"/>
    <w:rsid w:val="005915A5"/>
    <w:rsid w:val="005933A1"/>
    <w:rsid w:val="00593986"/>
    <w:rsid w:val="005942F5"/>
    <w:rsid w:val="00594CA3"/>
    <w:rsid w:val="005958E9"/>
    <w:rsid w:val="00595D95"/>
    <w:rsid w:val="00595DF3"/>
    <w:rsid w:val="00596093"/>
    <w:rsid w:val="00597572"/>
    <w:rsid w:val="005979B2"/>
    <w:rsid w:val="00597F9D"/>
    <w:rsid w:val="005A02F6"/>
    <w:rsid w:val="005A142B"/>
    <w:rsid w:val="005A1B7E"/>
    <w:rsid w:val="005A2507"/>
    <w:rsid w:val="005A2856"/>
    <w:rsid w:val="005A28FA"/>
    <w:rsid w:val="005A2DC7"/>
    <w:rsid w:val="005A3592"/>
    <w:rsid w:val="005A42AE"/>
    <w:rsid w:val="005A454D"/>
    <w:rsid w:val="005A4615"/>
    <w:rsid w:val="005A501B"/>
    <w:rsid w:val="005A5193"/>
    <w:rsid w:val="005A52AA"/>
    <w:rsid w:val="005A53BB"/>
    <w:rsid w:val="005A586D"/>
    <w:rsid w:val="005A5FEA"/>
    <w:rsid w:val="005A74FA"/>
    <w:rsid w:val="005B02D8"/>
    <w:rsid w:val="005B0480"/>
    <w:rsid w:val="005B1095"/>
    <w:rsid w:val="005B1CB2"/>
    <w:rsid w:val="005B1E04"/>
    <w:rsid w:val="005B1E93"/>
    <w:rsid w:val="005B2166"/>
    <w:rsid w:val="005B33B4"/>
    <w:rsid w:val="005B3438"/>
    <w:rsid w:val="005B377D"/>
    <w:rsid w:val="005B3837"/>
    <w:rsid w:val="005B386C"/>
    <w:rsid w:val="005B3EC3"/>
    <w:rsid w:val="005B4343"/>
    <w:rsid w:val="005B467A"/>
    <w:rsid w:val="005B4974"/>
    <w:rsid w:val="005B49D8"/>
    <w:rsid w:val="005B4D4C"/>
    <w:rsid w:val="005B4E14"/>
    <w:rsid w:val="005B4F93"/>
    <w:rsid w:val="005B5321"/>
    <w:rsid w:val="005B5696"/>
    <w:rsid w:val="005B59EB"/>
    <w:rsid w:val="005B5B2D"/>
    <w:rsid w:val="005B5F5E"/>
    <w:rsid w:val="005B6689"/>
    <w:rsid w:val="005B6B20"/>
    <w:rsid w:val="005B7046"/>
    <w:rsid w:val="005B70B2"/>
    <w:rsid w:val="005C00D5"/>
    <w:rsid w:val="005C02F2"/>
    <w:rsid w:val="005C1BCA"/>
    <w:rsid w:val="005C1D86"/>
    <w:rsid w:val="005C1DF0"/>
    <w:rsid w:val="005C1E83"/>
    <w:rsid w:val="005C375B"/>
    <w:rsid w:val="005C4259"/>
    <w:rsid w:val="005C4A22"/>
    <w:rsid w:val="005C4C26"/>
    <w:rsid w:val="005C4C2E"/>
    <w:rsid w:val="005C4D93"/>
    <w:rsid w:val="005C5039"/>
    <w:rsid w:val="005C565B"/>
    <w:rsid w:val="005C5B56"/>
    <w:rsid w:val="005C5B88"/>
    <w:rsid w:val="005C5C1E"/>
    <w:rsid w:val="005C5E9A"/>
    <w:rsid w:val="005C6127"/>
    <w:rsid w:val="005C67B0"/>
    <w:rsid w:val="005C67E7"/>
    <w:rsid w:val="005C6B53"/>
    <w:rsid w:val="005C73B1"/>
    <w:rsid w:val="005C741D"/>
    <w:rsid w:val="005D0041"/>
    <w:rsid w:val="005D067B"/>
    <w:rsid w:val="005D0D81"/>
    <w:rsid w:val="005D0DF5"/>
    <w:rsid w:val="005D1A5E"/>
    <w:rsid w:val="005D1AC8"/>
    <w:rsid w:val="005D1EDD"/>
    <w:rsid w:val="005D2097"/>
    <w:rsid w:val="005D211F"/>
    <w:rsid w:val="005D3040"/>
    <w:rsid w:val="005D30E7"/>
    <w:rsid w:val="005D31B9"/>
    <w:rsid w:val="005D40E1"/>
    <w:rsid w:val="005D4671"/>
    <w:rsid w:val="005D4BA8"/>
    <w:rsid w:val="005D4C71"/>
    <w:rsid w:val="005D587D"/>
    <w:rsid w:val="005D6023"/>
    <w:rsid w:val="005D604C"/>
    <w:rsid w:val="005D615C"/>
    <w:rsid w:val="005D616D"/>
    <w:rsid w:val="005D666B"/>
    <w:rsid w:val="005D6D23"/>
    <w:rsid w:val="005D7E59"/>
    <w:rsid w:val="005E0726"/>
    <w:rsid w:val="005E115E"/>
    <w:rsid w:val="005E119D"/>
    <w:rsid w:val="005E1636"/>
    <w:rsid w:val="005E1686"/>
    <w:rsid w:val="005E2334"/>
    <w:rsid w:val="005E2941"/>
    <w:rsid w:val="005E3076"/>
    <w:rsid w:val="005E3190"/>
    <w:rsid w:val="005E3816"/>
    <w:rsid w:val="005E3ADA"/>
    <w:rsid w:val="005E4268"/>
    <w:rsid w:val="005E46FF"/>
    <w:rsid w:val="005E4E88"/>
    <w:rsid w:val="005E534E"/>
    <w:rsid w:val="005E5A5A"/>
    <w:rsid w:val="005E6D71"/>
    <w:rsid w:val="005E7328"/>
    <w:rsid w:val="005E7355"/>
    <w:rsid w:val="005E7F5F"/>
    <w:rsid w:val="005F04C9"/>
    <w:rsid w:val="005F15B0"/>
    <w:rsid w:val="005F199A"/>
    <w:rsid w:val="005F301E"/>
    <w:rsid w:val="005F3664"/>
    <w:rsid w:val="005F36A6"/>
    <w:rsid w:val="005F38DF"/>
    <w:rsid w:val="005F3ACA"/>
    <w:rsid w:val="005F3BAD"/>
    <w:rsid w:val="005F3D78"/>
    <w:rsid w:val="005F3D8B"/>
    <w:rsid w:val="005F424C"/>
    <w:rsid w:val="005F4F26"/>
    <w:rsid w:val="005F55C1"/>
    <w:rsid w:val="005F5E78"/>
    <w:rsid w:val="005F6336"/>
    <w:rsid w:val="005F6338"/>
    <w:rsid w:val="005F6D5B"/>
    <w:rsid w:val="005F74A1"/>
    <w:rsid w:val="005F7DD6"/>
    <w:rsid w:val="005F7FEC"/>
    <w:rsid w:val="005F7FF3"/>
    <w:rsid w:val="00600AC1"/>
    <w:rsid w:val="00601410"/>
    <w:rsid w:val="006021AD"/>
    <w:rsid w:val="0060221C"/>
    <w:rsid w:val="00602930"/>
    <w:rsid w:val="00602A50"/>
    <w:rsid w:val="00602C99"/>
    <w:rsid w:val="006033B7"/>
    <w:rsid w:val="006035B5"/>
    <w:rsid w:val="00603655"/>
    <w:rsid w:val="00603BE8"/>
    <w:rsid w:val="00603EDA"/>
    <w:rsid w:val="0060426D"/>
    <w:rsid w:val="0060472D"/>
    <w:rsid w:val="006050E6"/>
    <w:rsid w:val="0060511E"/>
    <w:rsid w:val="006055F7"/>
    <w:rsid w:val="00605F52"/>
    <w:rsid w:val="0060615F"/>
    <w:rsid w:val="00606211"/>
    <w:rsid w:val="006064B2"/>
    <w:rsid w:val="00606780"/>
    <w:rsid w:val="00606BAB"/>
    <w:rsid w:val="00607295"/>
    <w:rsid w:val="00607649"/>
    <w:rsid w:val="00607D0B"/>
    <w:rsid w:val="00607F3E"/>
    <w:rsid w:val="00610944"/>
    <w:rsid w:val="00610ABF"/>
    <w:rsid w:val="00610F0C"/>
    <w:rsid w:val="00611495"/>
    <w:rsid w:val="00611575"/>
    <w:rsid w:val="00611A45"/>
    <w:rsid w:val="00611E8D"/>
    <w:rsid w:val="00611F54"/>
    <w:rsid w:val="006122B8"/>
    <w:rsid w:val="00612452"/>
    <w:rsid w:val="0061286A"/>
    <w:rsid w:val="00612C35"/>
    <w:rsid w:val="00612ED5"/>
    <w:rsid w:val="00612F5A"/>
    <w:rsid w:val="00613393"/>
    <w:rsid w:val="0061431D"/>
    <w:rsid w:val="006143BF"/>
    <w:rsid w:val="00614D10"/>
    <w:rsid w:val="00614D26"/>
    <w:rsid w:val="00615203"/>
    <w:rsid w:val="00615926"/>
    <w:rsid w:val="0061598E"/>
    <w:rsid w:val="00615FEB"/>
    <w:rsid w:val="0061605D"/>
    <w:rsid w:val="006160A2"/>
    <w:rsid w:val="006160B7"/>
    <w:rsid w:val="0061786B"/>
    <w:rsid w:val="00620413"/>
    <w:rsid w:val="006209FA"/>
    <w:rsid w:val="00620D4B"/>
    <w:rsid w:val="00621142"/>
    <w:rsid w:val="00621878"/>
    <w:rsid w:val="00621E32"/>
    <w:rsid w:val="006221C2"/>
    <w:rsid w:val="006225FE"/>
    <w:rsid w:val="006232EB"/>
    <w:rsid w:val="006237B5"/>
    <w:rsid w:val="006238BB"/>
    <w:rsid w:val="00623C3F"/>
    <w:rsid w:val="00623C42"/>
    <w:rsid w:val="00624F10"/>
    <w:rsid w:val="00625049"/>
    <w:rsid w:val="00625420"/>
    <w:rsid w:val="0062710E"/>
    <w:rsid w:val="006272C2"/>
    <w:rsid w:val="00627433"/>
    <w:rsid w:val="00627A6D"/>
    <w:rsid w:val="006303A3"/>
    <w:rsid w:val="006303BF"/>
    <w:rsid w:val="0063121B"/>
    <w:rsid w:val="0063156F"/>
    <w:rsid w:val="006317C0"/>
    <w:rsid w:val="00631F96"/>
    <w:rsid w:val="0063441F"/>
    <w:rsid w:val="006345A0"/>
    <w:rsid w:val="00634A8E"/>
    <w:rsid w:val="00635125"/>
    <w:rsid w:val="00635619"/>
    <w:rsid w:val="0063580C"/>
    <w:rsid w:val="00635F14"/>
    <w:rsid w:val="00637EA2"/>
    <w:rsid w:val="00640928"/>
    <w:rsid w:val="00640962"/>
    <w:rsid w:val="006409A6"/>
    <w:rsid w:val="00640A16"/>
    <w:rsid w:val="00641E59"/>
    <w:rsid w:val="00642200"/>
    <w:rsid w:val="0064221A"/>
    <w:rsid w:val="006432AC"/>
    <w:rsid w:val="006436D4"/>
    <w:rsid w:val="00643F99"/>
    <w:rsid w:val="006445DD"/>
    <w:rsid w:val="00644935"/>
    <w:rsid w:val="00644CD4"/>
    <w:rsid w:val="00644CFA"/>
    <w:rsid w:val="00644F93"/>
    <w:rsid w:val="00645279"/>
    <w:rsid w:val="006452B3"/>
    <w:rsid w:val="00645312"/>
    <w:rsid w:val="006455B6"/>
    <w:rsid w:val="00645618"/>
    <w:rsid w:val="00645B7B"/>
    <w:rsid w:val="00646501"/>
    <w:rsid w:val="006465D7"/>
    <w:rsid w:val="0064736F"/>
    <w:rsid w:val="00647590"/>
    <w:rsid w:val="00647CA3"/>
    <w:rsid w:val="00647D75"/>
    <w:rsid w:val="00650642"/>
    <w:rsid w:val="00650789"/>
    <w:rsid w:val="00650C35"/>
    <w:rsid w:val="00650DD7"/>
    <w:rsid w:val="00651861"/>
    <w:rsid w:val="006519F8"/>
    <w:rsid w:val="006520BC"/>
    <w:rsid w:val="00652171"/>
    <w:rsid w:val="0065238F"/>
    <w:rsid w:val="00652AC9"/>
    <w:rsid w:val="0065341A"/>
    <w:rsid w:val="00653479"/>
    <w:rsid w:val="00653637"/>
    <w:rsid w:val="00653B5B"/>
    <w:rsid w:val="00653BC7"/>
    <w:rsid w:val="00654865"/>
    <w:rsid w:val="0065497A"/>
    <w:rsid w:val="006549C8"/>
    <w:rsid w:val="00654B19"/>
    <w:rsid w:val="00655164"/>
    <w:rsid w:val="0065568B"/>
    <w:rsid w:val="006556F8"/>
    <w:rsid w:val="006557C5"/>
    <w:rsid w:val="00655A6C"/>
    <w:rsid w:val="00655CCE"/>
    <w:rsid w:val="00656274"/>
    <w:rsid w:val="006564CB"/>
    <w:rsid w:val="006574A7"/>
    <w:rsid w:val="00657648"/>
    <w:rsid w:val="006577D0"/>
    <w:rsid w:val="00657869"/>
    <w:rsid w:val="0066007D"/>
    <w:rsid w:val="0066034F"/>
    <w:rsid w:val="006603CC"/>
    <w:rsid w:val="00660453"/>
    <w:rsid w:val="00660B16"/>
    <w:rsid w:val="00660E43"/>
    <w:rsid w:val="00660FDD"/>
    <w:rsid w:val="006610DB"/>
    <w:rsid w:val="00661545"/>
    <w:rsid w:val="0066170E"/>
    <w:rsid w:val="00661963"/>
    <w:rsid w:val="00661B01"/>
    <w:rsid w:val="00662A3D"/>
    <w:rsid w:val="006632A1"/>
    <w:rsid w:val="00663BC8"/>
    <w:rsid w:val="00664889"/>
    <w:rsid w:val="00664E2E"/>
    <w:rsid w:val="0066511C"/>
    <w:rsid w:val="006659A9"/>
    <w:rsid w:val="00666245"/>
    <w:rsid w:val="00666309"/>
    <w:rsid w:val="0066686F"/>
    <w:rsid w:val="00667082"/>
    <w:rsid w:val="00667596"/>
    <w:rsid w:val="006707B8"/>
    <w:rsid w:val="00671587"/>
    <w:rsid w:val="006715E7"/>
    <w:rsid w:val="00672009"/>
    <w:rsid w:val="00672661"/>
    <w:rsid w:val="00672674"/>
    <w:rsid w:val="00672CF0"/>
    <w:rsid w:val="006732FD"/>
    <w:rsid w:val="006735C8"/>
    <w:rsid w:val="00673A80"/>
    <w:rsid w:val="00674220"/>
    <w:rsid w:val="006746A3"/>
    <w:rsid w:val="0067477A"/>
    <w:rsid w:val="0067654F"/>
    <w:rsid w:val="0067716A"/>
    <w:rsid w:val="006774B0"/>
    <w:rsid w:val="006775A2"/>
    <w:rsid w:val="00677A8A"/>
    <w:rsid w:val="00677F91"/>
    <w:rsid w:val="0068135B"/>
    <w:rsid w:val="0068195E"/>
    <w:rsid w:val="00681A53"/>
    <w:rsid w:val="006823DB"/>
    <w:rsid w:val="00682D85"/>
    <w:rsid w:val="0068341B"/>
    <w:rsid w:val="0068341E"/>
    <w:rsid w:val="00683D92"/>
    <w:rsid w:val="006843D8"/>
    <w:rsid w:val="006848CF"/>
    <w:rsid w:val="0068523D"/>
    <w:rsid w:val="00686307"/>
    <w:rsid w:val="006866C7"/>
    <w:rsid w:val="006871DF"/>
    <w:rsid w:val="00687565"/>
    <w:rsid w:val="00690810"/>
    <w:rsid w:val="00690CE6"/>
    <w:rsid w:val="00690D18"/>
    <w:rsid w:val="00690E50"/>
    <w:rsid w:val="0069171D"/>
    <w:rsid w:val="00691821"/>
    <w:rsid w:val="00691DEF"/>
    <w:rsid w:val="00692064"/>
    <w:rsid w:val="006922B5"/>
    <w:rsid w:val="006922B6"/>
    <w:rsid w:val="00692C25"/>
    <w:rsid w:val="00692DAC"/>
    <w:rsid w:val="00692E76"/>
    <w:rsid w:val="00693448"/>
    <w:rsid w:val="00693724"/>
    <w:rsid w:val="006937FF"/>
    <w:rsid w:val="006939F3"/>
    <w:rsid w:val="00693D3A"/>
    <w:rsid w:val="006941AE"/>
    <w:rsid w:val="00695318"/>
    <w:rsid w:val="00695558"/>
    <w:rsid w:val="00695808"/>
    <w:rsid w:val="006973EA"/>
    <w:rsid w:val="006A010C"/>
    <w:rsid w:val="006A0898"/>
    <w:rsid w:val="006A0AD0"/>
    <w:rsid w:val="006A0E7E"/>
    <w:rsid w:val="006A0F55"/>
    <w:rsid w:val="006A117F"/>
    <w:rsid w:val="006A1333"/>
    <w:rsid w:val="006A143C"/>
    <w:rsid w:val="006A1471"/>
    <w:rsid w:val="006A1737"/>
    <w:rsid w:val="006A181C"/>
    <w:rsid w:val="006A225A"/>
    <w:rsid w:val="006A39D2"/>
    <w:rsid w:val="006A47EA"/>
    <w:rsid w:val="006A4973"/>
    <w:rsid w:val="006A4C4B"/>
    <w:rsid w:val="006A4DFF"/>
    <w:rsid w:val="006A5244"/>
    <w:rsid w:val="006A54D7"/>
    <w:rsid w:val="006A565A"/>
    <w:rsid w:val="006A589A"/>
    <w:rsid w:val="006A6854"/>
    <w:rsid w:val="006A69A8"/>
    <w:rsid w:val="006A7188"/>
    <w:rsid w:val="006A73B1"/>
    <w:rsid w:val="006A73B4"/>
    <w:rsid w:val="006A784E"/>
    <w:rsid w:val="006A7FB6"/>
    <w:rsid w:val="006B0372"/>
    <w:rsid w:val="006B1174"/>
    <w:rsid w:val="006B128F"/>
    <w:rsid w:val="006B21F5"/>
    <w:rsid w:val="006B23F9"/>
    <w:rsid w:val="006B2922"/>
    <w:rsid w:val="006B2E33"/>
    <w:rsid w:val="006B309E"/>
    <w:rsid w:val="006B392A"/>
    <w:rsid w:val="006B3B9D"/>
    <w:rsid w:val="006B3F85"/>
    <w:rsid w:val="006B42BC"/>
    <w:rsid w:val="006B4B93"/>
    <w:rsid w:val="006B50C5"/>
    <w:rsid w:val="006B51E5"/>
    <w:rsid w:val="006B5C3B"/>
    <w:rsid w:val="006B6CC2"/>
    <w:rsid w:val="006B6F82"/>
    <w:rsid w:val="006B7470"/>
    <w:rsid w:val="006B7F32"/>
    <w:rsid w:val="006C0103"/>
    <w:rsid w:val="006C0C49"/>
    <w:rsid w:val="006C0D32"/>
    <w:rsid w:val="006C11BD"/>
    <w:rsid w:val="006C1DC7"/>
    <w:rsid w:val="006C1E35"/>
    <w:rsid w:val="006C21DE"/>
    <w:rsid w:val="006C23D4"/>
    <w:rsid w:val="006C264F"/>
    <w:rsid w:val="006C2E36"/>
    <w:rsid w:val="006C36C7"/>
    <w:rsid w:val="006C412F"/>
    <w:rsid w:val="006C443A"/>
    <w:rsid w:val="006C4DF4"/>
    <w:rsid w:val="006C4F83"/>
    <w:rsid w:val="006C518E"/>
    <w:rsid w:val="006C5A74"/>
    <w:rsid w:val="006C64FE"/>
    <w:rsid w:val="006C6605"/>
    <w:rsid w:val="006C6F2F"/>
    <w:rsid w:val="006C7596"/>
    <w:rsid w:val="006D001C"/>
    <w:rsid w:val="006D0EF3"/>
    <w:rsid w:val="006D1464"/>
    <w:rsid w:val="006D1633"/>
    <w:rsid w:val="006D1A56"/>
    <w:rsid w:val="006D1F83"/>
    <w:rsid w:val="006D2BB4"/>
    <w:rsid w:val="006D31D4"/>
    <w:rsid w:val="006D334E"/>
    <w:rsid w:val="006D387E"/>
    <w:rsid w:val="006D4414"/>
    <w:rsid w:val="006D45A6"/>
    <w:rsid w:val="006D46DA"/>
    <w:rsid w:val="006D5CE6"/>
    <w:rsid w:val="006D71F7"/>
    <w:rsid w:val="006D7780"/>
    <w:rsid w:val="006D7C56"/>
    <w:rsid w:val="006E0225"/>
    <w:rsid w:val="006E0367"/>
    <w:rsid w:val="006E0466"/>
    <w:rsid w:val="006E0B64"/>
    <w:rsid w:val="006E0C36"/>
    <w:rsid w:val="006E12A8"/>
    <w:rsid w:val="006E18F7"/>
    <w:rsid w:val="006E20A1"/>
    <w:rsid w:val="006E270F"/>
    <w:rsid w:val="006E33AE"/>
    <w:rsid w:val="006E3452"/>
    <w:rsid w:val="006E4853"/>
    <w:rsid w:val="006E4FEC"/>
    <w:rsid w:val="006E52B9"/>
    <w:rsid w:val="006E5966"/>
    <w:rsid w:val="006E59B7"/>
    <w:rsid w:val="006E68DA"/>
    <w:rsid w:val="006E6B5E"/>
    <w:rsid w:val="006E6E4C"/>
    <w:rsid w:val="006E6FAD"/>
    <w:rsid w:val="006E7B88"/>
    <w:rsid w:val="006F09EF"/>
    <w:rsid w:val="006F118C"/>
    <w:rsid w:val="006F1A8F"/>
    <w:rsid w:val="006F243C"/>
    <w:rsid w:val="006F270B"/>
    <w:rsid w:val="006F2E66"/>
    <w:rsid w:val="006F3296"/>
    <w:rsid w:val="006F3563"/>
    <w:rsid w:val="006F3FAE"/>
    <w:rsid w:val="006F4145"/>
    <w:rsid w:val="006F4280"/>
    <w:rsid w:val="006F42FA"/>
    <w:rsid w:val="006F4371"/>
    <w:rsid w:val="006F43B0"/>
    <w:rsid w:val="006F4464"/>
    <w:rsid w:val="006F4ECA"/>
    <w:rsid w:val="006F5805"/>
    <w:rsid w:val="006F5B58"/>
    <w:rsid w:val="006F69EF"/>
    <w:rsid w:val="006F6B8F"/>
    <w:rsid w:val="006F6D2E"/>
    <w:rsid w:val="006F7371"/>
    <w:rsid w:val="007001A4"/>
    <w:rsid w:val="00700373"/>
    <w:rsid w:val="00700F78"/>
    <w:rsid w:val="007012AF"/>
    <w:rsid w:val="00702166"/>
    <w:rsid w:val="00702217"/>
    <w:rsid w:val="007026C5"/>
    <w:rsid w:val="007027A0"/>
    <w:rsid w:val="00703580"/>
    <w:rsid w:val="0070365F"/>
    <w:rsid w:val="00703F71"/>
    <w:rsid w:val="0070407B"/>
    <w:rsid w:val="00704BDA"/>
    <w:rsid w:val="007050E1"/>
    <w:rsid w:val="007060C5"/>
    <w:rsid w:val="007062EF"/>
    <w:rsid w:val="007064D2"/>
    <w:rsid w:val="00707631"/>
    <w:rsid w:val="00707664"/>
    <w:rsid w:val="00710628"/>
    <w:rsid w:val="007106B2"/>
    <w:rsid w:val="00710873"/>
    <w:rsid w:val="007118E6"/>
    <w:rsid w:val="00712830"/>
    <w:rsid w:val="00712D5F"/>
    <w:rsid w:val="00712E40"/>
    <w:rsid w:val="00712EB3"/>
    <w:rsid w:val="00712F95"/>
    <w:rsid w:val="00713E07"/>
    <w:rsid w:val="007152D3"/>
    <w:rsid w:val="00715AED"/>
    <w:rsid w:val="007167FE"/>
    <w:rsid w:val="00716CB0"/>
    <w:rsid w:val="00716CC9"/>
    <w:rsid w:val="0071756F"/>
    <w:rsid w:val="00717798"/>
    <w:rsid w:val="00717CE1"/>
    <w:rsid w:val="007200B3"/>
    <w:rsid w:val="00720907"/>
    <w:rsid w:val="00720B62"/>
    <w:rsid w:val="00721779"/>
    <w:rsid w:val="007218D9"/>
    <w:rsid w:val="00722156"/>
    <w:rsid w:val="0072218F"/>
    <w:rsid w:val="00722329"/>
    <w:rsid w:val="00722424"/>
    <w:rsid w:val="00722AFC"/>
    <w:rsid w:val="00722B62"/>
    <w:rsid w:val="00722F06"/>
    <w:rsid w:val="00723A54"/>
    <w:rsid w:val="00723F64"/>
    <w:rsid w:val="0072418A"/>
    <w:rsid w:val="007251C1"/>
    <w:rsid w:val="007255F4"/>
    <w:rsid w:val="00725B08"/>
    <w:rsid w:val="007261DC"/>
    <w:rsid w:val="007265FC"/>
    <w:rsid w:val="00726A5E"/>
    <w:rsid w:val="00726AAC"/>
    <w:rsid w:val="00726E09"/>
    <w:rsid w:val="00726F08"/>
    <w:rsid w:val="0072716B"/>
    <w:rsid w:val="0072739C"/>
    <w:rsid w:val="00727EB3"/>
    <w:rsid w:val="00730653"/>
    <w:rsid w:val="007309E8"/>
    <w:rsid w:val="00730CC9"/>
    <w:rsid w:val="00730CF9"/>
    <w:rsid w:val="00730FAC"/>
    <w:rsid w:val="007311B8"/>
    <w:rsid w:val="007312A4"/>
    <w:rsid w:val="007314BB"/>
    <w:rsid w:val="007314F7"/>
    <w:rsid w:val="0073150B"/>
    <w:rsid w:val="00731F75"/>
    <w:rsid w:val="00732051"/>
    <w:rsid w:val="00732298"/>
    <w:rsid w:val="007325DA"/>
    <w:rsid w:val="00732D74"/>
    <w:rsid w:val="00733652"/>
    <w:rsid w:val="00733B40"/>
    <w:rsid w:val="00733C9A"/>
    <w:rsid w:val="00733DA9"/>
    <w:rsid w:val="0073471A"/>
    <w:rsid w:val="00734C2C"/>
    <w:rsid w:val="00734C37"/>
    <w:rsid w:val="00734F11"/>
    <w:rsid w:val="00735501"/>
    <w:rsid w:val="00735589"/>
    <w:rsid w:val="00735C30"/>
    <w:rsid w:val="0073609C"/>
    <w:rsid w:val="00736A63"/>
    <w:rsid w:val="00737908"/>
    <w:rsid w:val="007401C2"/>
    <w:rsid w:val="00740B02"/>
    <w:rsid w:val="00740CDD"/>
    <w:rsid w:val="00741370"/>
    <w:rsid w:val="007417FA"/>
    <w:rsid w:val="007429BB"/>
    <w:rsid w:val="00742A50"/>
    <w:rsid w:val="00743749"/>
    <w:rsid w:val="00743CDC"/>
    <w:rsid w:val="007440E3"/>
    <w:rsid w:val="007443DB"/>
    <w:rsid w:val="007446CB"/>
    <w:rsid w:val="00744FDB"/>
    <w:rsid w:val="007469F6"/>
    <w:rsid w:val="0074786E"/>
    <w:rsid w:val="00750337"/>
    <w:rsid w:val="00750378"/>
    <w:rsid w:val="00750CAB"/>
    <w:rsid w:val="0075183E"/>
    <w:rsid w:val="00751E4A"/>
    <w:rsid w:val="00752216"/>
    <w:rsid w:val="00753221"/>
    <w:rsid w:val="0075377A"/>
    <w:rsid w:val="00754173"/>
    <w:rsid w:val="007545D2"/>
    <w:rsid w:val="00754630"/>
    <w:rsid w:val="00754CA0"/>
    <w:rsid w:val="00754D30"/>
    <w:rsid w:val="00754E77"/>
    <w:rsid w:val="00755387"/>
    <w:rsid w:val="007562C6"/>
    <w:rsid w:val="00756383"/>
    <w:rsid w:val="0075641B"/>
    <w:rsid w:val="00756610"/>
    <w:rsid w:val="007566B8"/>
    <w:rsid w:val="00756C75"/>
    <w:rsid w:val="00756E1C"/>
    <w:rsid w:val="007571DE"/>
    <w:rsid w:val="00757792"/>
    <w:rsid w:val="007577B9"/>
    <w:rsid w:val="007579FF"/>
    <w:rsid w:val="0076019A"/>
    <w:rsid w:val="00760A59"/>
    <w:rsid w:val="007613BA"/>
    <w:rsid w:val="0076144E"/>
    <w:rsid w:val="00761658"/>
    <w:rsid w:val="00761D1A"/>
    <w:rsid w:val="0076226C"/>
    <w:rsid w:val="007623C7"/>
    <w:rsid w:val="00762495"/>
    <w:rsid w:val="0076269B"/>
    <w:rsid w:val="00762ADD"/>
    <w:rsid w:val="00762B50"/>
    <w:rsid w:val="00762D07"/>
    <w:rsid w:val="00763450"/>
    <w:rsid w:val="00763AC4"/>
    <w:rsid w:val="00763D1A"/>
    <w:rsid w:val="00764B0A"/>
    <w:rsid w:val="00765215"/>
    <w:rsid w:val="007653C8"/>
    <w:rsid w:val="007656C5"/>
    <w:rsid w:val="00765759"/>
    <w:rsid w:val="00765B08"/>
    <w:rsid w:val="00765DAB"/>
    <w:rsid w:val="00767731"/>
    <w:rsid w:val="00767BE1"/>
    <w:rsid w:val="00770512"/>
    <w:rsid w:val="00770924"/>
    <w:rsid w:val="007720C6"/>
    <w:rsid w:val="00772550"/>
    <w:rsid w:val="00773284"/>
    <w:rsid w:val="00773D87"/>
    <w:rsid w:val="00774453"/>
    <w:rsid w:val="00774C3E"/>
    <w:rsid w:val="007753C8"/>
    <w:rsid w:val="00775BEE"/>
    <w:rsid w:val="0077615C"/>
    <w:rsid w:val="007771B3"/>
    <w:rsid w:val="007774BD"/>
    <w:rsid w:val="00777FC3"/>
    <w:rsid w:val="00780A22"/>
    <w:rsid w:val="00780F08"/>
    <w:rsid w:val="00781842"/>
    <w:rsid w:val="007822BA"/>
    <w:rsid w:val="00782E8F"/>
    <w:rsid w:val="007835EF"/>
    <w:rsid w:val="00783D6C"/>
    <w:rsid w:val="007840E2"/>
    <w:rsid w:val="00784D57"/>
    <w:rsid w:val="00784EB4"/>
    <w:rsid w:val="007857C5"/>
    <w:rsid w:val="00785B57"/>
    <w:rsid w:val="00785BB1"/>
    <w:rsid w:val="00785E64"/>
    <w:rsid w:val="00786B90"/>
    <w:rsid w:val="00786ED3"/>
    <w:rsid w:val="00787042"/>
    <w:rsid w:val="007871B2"/>
    <w:rsid w:val="007876A1"/>
    <w:rsid w:val="0079090A"/>
    <w:rsid w:val="007911EF"/>
    <w:rsid w:val="007916C5"/>
    <w:rsid w:val="00791BB6"/>
    <w:rsid w:val="00792509"/>
    <w:rsid w:val="00792C9F"/>
    <w:rsid w:val="007932A6"/>
    <w:rsid w:val="00793608"/>
    <w:rsid w:val="007940F4"/>
    <w:rsid w:val="0079461B"/>
    <w:rsid w:val="0079487C"/>
    <w:rsid w:val="00794B48"/>
    <w:rsid w:val="0079504B"/>
    <w:rsid w:val="00795254"/>
    <w:rsid w:val="0079552A"/>
    <w:rsid w:val="007957A9"/>
    <w:rsid w:val="007958D2"/>
    <w:rsid w:val="0079653B"/>
    <w:rsid w:val="0079659F"/>
    <w:rsid w:val="007969C9"/>
    <w:rsid w:val="00797A53"/>
    <w:rsid w:val="007A0192"/>
    <w:rsid w:val="007A1EB2"/>
    <w:rsid w:val="007A2971"/>
    <w:rsid w:val="007A32D4"/>
    <w:rsid w:val="007A35A9"/>
    <w:rsid w:val="007A3A02"/>
    <w:rsid w:val="007A4D96"/>
    <w:rsid w:val="007A5C3B"/>
    <w:rsid w:val="007A61E0"/>
    <w:rsid w:val="007A67CE"/>
    <w:rsid w:val="007A6F52"/>
    <w:rsid w:val="007A76A5"/>
    <w:rsid w:val="007B0023"/>
    <w:rsid w:val="007B00F3"/>
    <w:rsid w:val="007B080F"/>
    <w:rsid w:val="007B0840"/>
    <w:rsid w:val="007B15C5"/>
    <w:rsid w:val="007B15F3"/>
    <w:rsid w:val="007B1D53"/>
    <w:rsid w:val="007B1DD9"/>
    <w:rsid w:val="007B244D"/>
    <w:rsid w:val="007B2BF1"/>
    <w:rsid w:val="007B36CC"/>
    <w:rsid w:val="007B3B2E"/>
    <w:rsid w:val="007B3B65"/>
    <w:rsid w:val="007B469F"/>
    <w:rsid w:val="007B5103"/>
    <w:rsid w:val="007B5479"/>
    <w:rsid w:val="007B5768"/>
    <w:rsid w:val="007B5B01"/>
    <w:rsid w:val="007B632E"/>
    <w:rsid w:val="007B71A4"/>
    <w:rsid w:val="007B7444"/>
    <w:rsid w:val="007B7654"/>
    <w:rsid w:val="007B7919"/>
    <w:rsid w:val="007B7AFD"/>
    <w:rsid w:val="007B7E5B"/>
    <w:rsid w:val="007C0038"/>
    <w:rsid w:val="007C0232"/>
    <w:rsid w:val="007C14BD"/>
    <w:rsid w:val="007C1A8D"/>
    <w:rsid w:val="007C25A8"/>
    <w:rsid w:val="007C2B05"/>
    <w:rsid w:val="007C39AE"/>
    <w:rsid w:val="007C3E6E"/>
    <w:rsid w:val="007C40DC"/>
    <w:rsid w:val="007C4416"/>
    <w:rsid w:val="007C4C57"/>
    <w:rsid w:val="007C5133"/>
    <w:rsid w:val="007C53EB"/>
    <w:rsid w:val="007C551A"/>
    <w:rsid w:val="007C5C4B"/>
    <w:rsid w:val="007C5C92"/>
    <w:rsid w:val="007C5CCA"/>
    <w:rsid w:val="007C6D20"/>
    <w:rsid w:val="007C6FAC"/>
    <w:rsid w:val="007C70DD"/>
    <w:rsid w:val="007C7A8D"/>
    <w:rsid w:val="007C7F13"/>
    <w:rsid w:val="007C7F8C"/>
    <w:rsid w:val="007D0263"/>
    <w:rsid w:val="007D0554"/>
    <w:rsid w:val="007D0599"/>
    <w:rsid w:val="007D0739"/>
    <w:rsid w:val="007D0C36"/>
    <w:rsid w:val="007D0D63"/>
    <w:rsid w:val="007D0FB8"/>
    <w:rsid w:val="007D1068"/>
    <w:rsid w:val="007D117B"/>
    <w:rsid w:val="007D1329"/>
    <w:rsid w:val="007D177A"/>
    <w:rsid w:val="007D2256"/>
    <w:rsid w:val="007D299D"/>
    <w:rsid w:val="007D3AE0"/>
    <w:rsid w:val="007D445C"/>
    <w:rsid w:val="007D4A76"/>
    <w:rsid w:val="007D4B98"/>
    <w:rsid w:val="007D4BEA"/>
    <w:rsid w:val="007D56E8"/>
    <w:rsid w:val="007D646C"/>
    <w:rsid w:val="007D69CD"/>
    <w:rsid w:val="007D69D9"/>
    <w:rsid w:val="007D7400"/>
    <w:rsid w:val="007D7719"/>
    <w:rsid w:val="007D776B"/>
    <w:rsid w:val="007E031E"/>
    <w:rsid w:val="007E0843"/>
    <w:rsid w:val="007E0EC3"/>
    <w:rsid w:val="007E1700"/>
    <w:rsid w:val="007E1809"/>
    <w:rsid w:val="007E1D88"/>
    <w:rsid w:val="007E28B8"/>
    <w:rsid w:val="007E294F"/>
    <w:rsid w:val="007E2BDB"/>
    <w:rsid w:val="007E2D8B"/>
    <w:rsid w:val="007E31CF"/>
    <w:rsid w:val="007E4195"/>
    <w:rsid w:val="007E4943"/>
    <w:rsid w:val="007E4B64"/>
    <w:rsid w:val="007E6090"/>
    <w:rsid w:val="007E67E7"/>
    <w:rsid w:val="007E6BAA"/>
    <w:rsid w:val="007E6DA7"/>
    <w:rsid w:val="007E6FB2"/>
    <w:rsid w:val="007E7474"/>
    <w:rsid w:val="007E7704"/>
    <w:rsid w:val="007F043A"/>
    <w:rsid w:val="007F0559"/>
    <w:rsid w:val="007F1705"/>
    <w:rsid w:val="007F267E"/>
    <w:rsid w:val="007F320B"/>
    <w:rsid w:val="007F3622"/>
    <w:rsid w:val="007F3A88"/>
    <w:rsid w:val="007F3E20"/>
    <w:rsid w:val="007F3E76"/>
    <w:rsid w:val="007F439E"/>
    <w:rsid w:val="007F56E0"/>
    <w:rsid w:val="007F613D"/>
    <w:rsid w:val="007F6434"/>
    <w:rsid w:val="007F66BD"/>
    <w:rsid w:val="007F7923"/>
    <w:rsid w:val="007F7B83"/>
    <w:rsid w:val="0080031A"/>
    <w:rsid w:val="00802227"/>
    <w:rsid w:val="008034D4"/>
    <w:rsid w:val="00803592"/>
    <w:rsid w:val="008038AF"/>
    <w:rsid w:val="00805654"/>
    <w:rsid w:val="008056DB"/>
    <w:rsid w:val="00806AB4"/>
    <w:rsid w:val="00806B90"/>
    <w:rsid w:val="00806EB5"/>
    <w:rsid w:val="00807639"/>
    <w:rsid w:val="00807730"/>
    <w:rsid w:val="00807A05"/>
    <w:rsid w:val="00807BB9"/>
    <w:rsid w:val="00811A10"/>
    <w:rsid w:val="00812608"/>
    <w:rsid w:val="00812690"/>
    <w:rsid w:val="00812D7B"/>
    <w:rsid w:val="00812F6D"/>
    <w:rsid w:val="0081309F"/>
    <w:rsid w:val="008132B2"/>
    <w:rsid w:val="00813462"/>
    <w:rsid w:val="00815244"/>
    <w:rsid w:val="008153C5"/>
    <w:rsid w:val="008165CD"/>
    <w:rsid w:val="008166C5"/>
    <w:rsid w:val="00816A60"/>
    <w:rsid w:val="00816B13"/>
    <w:rsid w:val="008171E0"/>
    <w:rsid w:val="00817AC7"/>
    <w:rsid w:val="00817BB7"/>
    <w:rsid w:val="0082029E"/>
    <w:rsid w:val="008205E9"/>
    <w:rsid w:val="008214BF"/>
    <w:rsid w:val="0082199D"/>
    <w:rsid w:val="0082264D"/>
    <w:rsid w:val="00822D19"/>
    <w:rsid w:val="008233F0"/>
    <w:rsid w:val="0082385C"/>
    <w:rsid w:val="0082465F"/>
    <w:rsid w:val="008246E7"/>
    <w:rsid w:val="00824AA7"/>
    <w:rsid w:val="00824B64"/>
    <w:rsid w:val="00824CED"/>
    <w:rsid w:val="00825DB7"/>
    <w:rsid w:val="00826CE2"/>
    <w:rsid w:val="00826D9E"/>
    <w:rsid w:val="00827A91"/>
    <w:rsid w:val="008302B0"/>
    <w:rsid w:val="00830851"/>
    <w:rsid w:val="008308A9"/>
    <w:rsid w:val="00832074"/>
    <w:rsid w:val="00832187"/>
    <w:rsid w:val="00832386"/>
    <w:rsid w:val="0083291E"/>
    <w:rsid w:val="00833414"/>
    <w:rsid w:val="00833483"/>
    <w:rsid w:val="008337C1"/>
    <w:rsid w:val="00833A0A"/>
    <w:rsid w:val="00833BBB"/>
    <w:rsid w:val="00833C30"/>
    <w:rsid w:val="0083411D"/>
    <w:rsid w:val="0083453B"/>
    <w:rsid w:val="00834B25"/>
    <w:rsid w:val="00835207"/>
    <w:rsid w:val="0083535D"/>
    <w:rsid w:val="00835DC7"/>
    <w:rsid w:val="00835DDC"/>
    <w:rsid w:val="0083655A"/>
    <w:rsid w:val="0083696F"/>
    <w:rsid w:val="008377A7"/>
    <w:rsid w:val="008377CD"/>
    <w:rsid w:val="00837976"/>
    <w:rsid w:val="00837DF8"/>
    <w:rsid w:val="00837EED"/>
    <w:rsid w:val="00837F01"/>
    <w:rsid w:val="00837F6F"/>
    <w:rsid w:val="00840586"/>
    <w:rsid w:val="00841BFD"/>
    <w:rsid w:val="00841E2B"/>
    <w:rsid w:val="00842C07"/>
    <w:rsid w:val="00842F83"/>
    <w:rsid w:val="00843107"/>
    <w:rsid w:val="00843D1B"/>
    <w:rsid w:val="008449B5"/>
    <w:rsid w:val="00844E48"/>
    <w:rsid w:val="0084535B"/>
    <w:rsid w:val="0084549C"/>
    <w:rsid w:val="008455CD"/>
    <w:rsid w:val="00845B6E"/>
    <w:rsid w:val="00845C60"/>
    <w:rsid w:val="00846106"/>
    <w:rsid w:val="008462CB"/>
    <w:rsid w:val="00846EEB"/>
    <w:rsid w:val="00847B7A"/>
    <w:rsid w:val="008501C5"/>
    <w:rsid w:val="008503CB"/>
    <w:rsid w:val="00850947"/>
    <w:rsid w:val="00850B5D"/>
    <w:rsid w:val="00850E55"/>
    <w:rsid w:val="008515D6"/>
    <w:rsid w:val="00852628"/>
    <w:rsid w:val="00852C00"/>
    <w:rsid w:val="00852EEB"/>
    <w:rsid w:val="00853CFB"/>
    <w:rsid w:val="0085433D"/>
    <w:rsid w:val="008543C9"/>
    <w:rsid w:val="0085495D"/>
    <w:rsid w:val="0085535A"/>
    <w:rsid w:val="00855520"/>
    <w:rsid w:val="00855890"/>
    <w:rsid w:val="008563D7"/>
    <w:rsid w:val="00856B0C"/>
    <w:rsid w:val="00856C0F"/>
    <w:rsid w:val="0085717C"/>
    <w:rsid w:val="00857867"/>
    <w:rsid w:val="00857CA7"/>
    <w:rsid w:val="00860323"/>
    <w:rsid w:val="00862286"/>
    <w:rsid w:val="008623EE"/>
    <w:rsid w:val="00862AF3"/>
    <w:rsid w:val="00862AFF"/>
    <w:rsid w:val="008637B1"/>
    <w:rsid w:val="00863E35"/>
    <w:rsid w:val="008642DB"/>
    <w:rsid w:val="008646A8"/>
    <w:rsid w:val="00864E17"/>
    <w:rsid w:val="008652F5"/>
    <w:rsid w:val="008657B3"/>
    <w:rsid w:val="008658A3"/>
    <w:rsid w:val="00865A89"/>
    <w:rsid w:val="00865D8C"/>
    <w:rsid w:val="008661B2"/>
    <w:rsid w:val="008662EE"/>
    <w:rsid w:val="00866F94"/>
    <w:rsid w:val="0086750D"/>
    <w:rsid w:val="00867796"/>
    <w:rsid w:val="00867DA0"/>
    <w:rsid w:val="00867F66"/>
    <w:rsid w:val="0087045E"/>
    <w:rsid w:val="00870782"/>
    <w:rsid w:val="0087163C"/>
    <w:rsid w:val="00871A50"/>
    <w:rsid w:val="00871F50"/>
    <w:rsid w:val="00872238"/>
    <w:rsid w:val="008725BC"/>
    <w:rsid w:val="0087270A"/>
    <w:rsid w:val="00872BE9"/>
    <w:rsid w:val="008747A2"/>
    <w:rsid w:val="008752C3"/>
    <w:rsid w:val="00875BA9"/>
    <w:rsid w:val="00876E1B"/>
    <w:rsid w:val="00877690"/>
    <w:rsid w:val="008778C7"/>
    <w:rsid w:val="00880217"/>
    <w:rsid w:val="00880534"/>
    <w:rsid w:val="00880828"/>
    <w:rsid w:val="00880BE8"/>
    <w:rsid w:val="00881075"/>
    <w:rsid w:val="008811EE"/>
    <w:rsid w:val="00881674"/>
    <w:rsid w:val="00882ECE"/>
    <w:rsid w:val="00883055"/>
    <w:rsid w:val="00883064"/>
    <w:rsid w:val="00883145"/>
    <w:rsid w:val="0088372B"/>
    <w:rsid w:val="00883B59"/>
    <w:rsid w:val="008847C2"/>
    <w:rsid w:val="00884970"/>
    <w:rsid w:val="00884F2D"/>
    <w:rsid w:val="0088554C"/>
    <w:rsid w:val="00885632"/>
    <w:rsid w:val="00885920"/>
    <w:rsid w:val="008859B4"/>
    <w:rsid w:val="00886494"/>
    <w:rsid w:val="0088680C"/>
    <w:rsid w:val="0088785E"/>
    <w:rsid w:val="00890244"/>
    <w:rsid w:val="008907D9"/>
    <w:rsid w:val="008916A4"/>
    <w:rsid w:val="00891BE9"/>
    <w:rsid w:val="008922E9"/>
    <w:rsid w:val="008932E9"/>
    <w:rsid w:val="00893326"/>
    <w:rsid w:val="00893B5E"/>
    <w:rsid w:val="00894253"/>
    <w:rsid w:val="00894834"/>
    <w:rsid w:val="008967AE"/>
    <w:rsid w:val="0089695A"/>
    <w:rsid w:val="00896DF2"/>
    <w:rsid w:val="00897C13"/>
    <w:rsid w:val="008A1AF7"/>
    <w:rsid w:val="008A1CEA"/>
    <w:rsid w:val="008A2B4E"/>
    <w:rsid w:val="008A341E"/>
    <w:rsid w:val="008A3BB8"/>
    <w:rsid w:val="008A482B"/>
    <w:rsid w:val="008A4896"/>
    <w:rsid w:val="008A4B15"/>
    <w:rsid w:val="008A568D"/>
    <w:rsid w:val="008A5B5D"/>
    <w:rsid w:val="008A5BAF"/>
    <w:rsid w:val="008A7E4D"/>
    <w:rsid w:val="008A7E56"/>
    <w:rsid w:val="008B031F"/>
    <w:rsid w:val="008B04C5"/>
    <w:rsid w:val="008B1076"/>
    <w:rsid w:val="008B17E6"/>
    <w:rsid w:val="008B1B35"/>
    <w:rsid w:val="008B1E49"/>
    <w:rsid w:val="008B2680"/>
    <w:rsid w:val="008B2BDA"/>
    <w:rsid w:val="008B2EC6"/>
    <w:rsid w:val="008B3B60"/>
    <w:rsid w:val="008B3E52"/>
    <w:rsid w:val="008B4831"/>
    <w:rsid w:val="008B51C5"/>
    <w:rsid w:val="008B5D4B"/>
    <w:rsid w:val="008B64AD"/>
    <w:rsid w:val="008B6564"/>
    <w:rsid w:val="008B69A0"/>
    <w:rsid w:val="008B69FB"/>
    <w:rsid w:val="008C0036"/>
    <w:rsid w:val="008C0412"/>
    <w:rsid w:val="008C071F"/>
    <w:rsid w:val="008C0802"/>
    <w:rsid w:val="008C0B68"/>
    <w:rsid w:val="008C13B2"/>
    <w:rsid w:val="008C15F0"/>
    <w:rsid w:val="008C22C7"/>
    <w:rsid w:val="008C234E"/>
    <w:rsid w:val="008C2362"/>
    <w:rsid w:val="008C2ACD"/>
    <w:rsid w:val="008C2E21"/>
    <w:rsid w:val="008C2E97"/>
    <w:rsid w:val="008C2EC6"/>
    <w:rsid w:val="008C312E"/>
    <w:rsid w:val="008C3697"/>
    <w:rsid w:val="008C40D0"/>
    <w:rsid w:val="008C51B0"/>
    <w:rsid w:val="008C52DB"/>
    <w:rsid w:val="008C5BC6"/>
    <w:rsid w:val="008C6AD1"/>
    <w:rsid w:val="008C6E06"/>
    <w:rsid w:val="008C7067"/>
    <w:rsid w:val="008C7135"/>
    <w:rsid w:val="008C7EA5"/>
    <w:rsid w:val="008D0D06"/>
    <w:rsid w:val="008D0D10"/>
    <w:rsid w:val="008D1028"/>
    <w:rsid w:val="008D139B"/>
    <w:rsid w:val="008D151D"/>
    <w:rsid w:val="008D1D11"/>
    <w:rsid w:val="008D22E4"/>
    <w:rsid w:val="008D2B63"/>
    <w:rsid w:val="008D2D37"/>
    <w:rsid w:val="008D3208"/>
    <w:rsid w:val="008D42B3"/>
    <w:rsid w:val="008D46EE"/>
    <w:rsid w:val="008D4838"/>
    <w:rsid w:val="008D4C95"/>
    <w:rsid w:val="008D4F3F"/>
    <w:rsid w:val="008D514C"/>
    <w:rsid w:val="008D52AA"/>
    <w:rsid w:val="008D61AE"/>
    <w:rsid w:val="008D63BC"/>
    <w:rsid w:val="008D653E"/>
    <w:rsid w:val="008D6B13"/>
    <w:rsid w:val="008D7FCE"/>
    <w:rsid w:val="008E015C"/>
    <w:rsid w:val="008E020D"/>
    <w:rsid w:val="008E08A2"/>
    <w:rsid w:val="008E094C"/>
    <w:rsid w:val="008E09D4"/>
    <w:rsid w:val="008E0CBB"/>
    <w:rsid w:val="008E0D9F"/>
    <w:rsid w:val="008E1E4E"/>
    <w:rsid w:val="008E238E"/>
    <w:rsid w:val="008E249C"/>
    <w:rsid w:val="008E25C8"/>
    <w:rsid w:val="008E2EDF"/>
    <w:rsid w:val="008E3045"/>
    <w:rsid w:val="008E393D"/>
    <w:rsid w:val="008E3ABB"/>
    <w:rsid w:val="008E3E9F"/>
    <w:rsid w:val="008E4269"/>
    <w:rsid w:val="008E441C"/>
    <w:rsid w:val="008E487B"/>
    <w:rsid w:val="008E51BC"/>
    <w:rsid w:val="008E5BA1"/>
    <w:rsid w:val="008E5F01"/>
    <w:rsid w:val="008E60A5"/>
    <w:rsid w:val="008E624F"/>
    <w:rsid w:val="008E6DCE"/>
    <w:rsid w:val="008E7041"/>
    <w:rsid w:val="008E7591"/>
    <w:rsid w:val="008E78BF"/>
    <w:rsid w:val="008E79BC"/>
    <w:rsid w:val="008F00A7"/>
    <w:rsid w:val="008F04AB"/>
    <w:rsid w:val="008F04D7"/>
    <w:rsid w:val="008F09D5"/>
    <w:rsid w:val="008F0E49"/>
    <w:rsid w:val="008F151B"/>
    <w:rsid w:val="008F17C5"/>
    <w:rsid w:val="008F346B"/>
    <w:rsid w:val="008F38F8"/>
    <w:rsid w:val="008F39D6"/>
    <w:rsid w:val="008F3B1F"/>
    <w:rsid w:val="008F3EDF"/>
    <w:rsid w:val="008F3F09"/>
    <w:rsid w:val="008F48B3"/>
    <w:rsid w:val="008F4ACE"/>
    <w:rsid w:val="008F6367"/>
    <w:rsid w:val="008F63BD"/>
    <w:rsid w:val="008F6511"/>
    <w:rsid w:val="008F667C"/>
    <w:rsid w:val="008F7AE5"/>
    <w:rsid w:val="008F7B58"/>
    <w:rsid w:val="00900A9F"/>
    <w:rsid w:val="00900E95"/>
    <w:rsid w:val="00901CD3"/>
    <w:rsid w:val="009028AC"/>
    <w:rsid w:val="00903698"/>
    <w:rsid w:val="00904821"/>
    <w:rsid w:val="00904FA0"/>
    <w:rsid w:val="0090577E"/>
    <w:rsid w:val="00905D73"/>
    <w:rsid w:val="00906214"/>
    <w:rsid w:val="0090631D"/>
    <w:rsid w:val="00906EFC"/>
    <w:rsid w:val="0090746A"/>
    <w:rsid w:val="009074F6"/>
    <w:rsid w:val="0090750B"/>
    <w:rsid w:val="00907E9B"/>
    <w:rsid w:val="00910A16"/>
    <w:rsid w:val="00911F62"/>
    <w:rsid w:val="00912010"/>
    <w:rsid w:val="0091342F"/>
    <w:rsid w:val="0091374F"/>
    <w:rsid w:val="00913D05"/>
    <w:rsid w:val="0091421C"/>
    <w:rsid w:val="00915AAE"/>
    <w:rsid w:val="00915B8F"/>
    <w:rsid w:val="00915EC5"/>
    <w:rsid w:val="00916073"/>
    <w:rsid w:val="00916610"/>
    <w:rsid w:val="009174AC"/>
    <w:rsid w:val="009177FC"/>
    <w:rsid w:val="00917A58"/>
    <w:rsid w:val="0092033B"/>
    <w:rsid w:val="00921456"/>
    <w:rsid w:val="009223E1"/>
    <w:rsid w:val="00922730"/>
    <w:rsid w:val="00922C61"/>
    <w:rsid w:val="0092312C"/>
    <w:rsid w:val="009237F8"/>
    <w:rsid w:val="00923B78"/>
    <w:rsid w:val="0092486D"/>
    <w:rsid w:val="00925296"/>
    <w:rsid w:val="00925B31"/>
    <w:rsid w:val="009265FD"/>
    <w:rsid w:val="0092741B"/>
    <w:rsid w:val="00930F8F"/>
    <w:rsid w:val="00931230"/>
    <w:rsid w:val="00931256"/>
    <w:rsid w:val="0093188D"/>
    <w:rsid w:val="00931A14"/>
    <w:rsid w:val="00931C13"/>
    <w:rsid w:val="00931E46"/>
    <w:rsid w:val="00931ED0"/>
    <w:rsid w:val="009321F6"/>
    <w:rsid w:val="0093309A"/>
    <w:rsid w:val="00934598"/>
    <w:rsid w:val="00934717"/>
    <w:rsid w:val="009355A3"/>
    <w:rsid w:val="009355D6"/>
    <w:rsid w:val="009358BE"/>
    <w:rsid w:val="009360F4"/>
    <w:rsid w:val="0093621C"/>
    <w:rsid w:val="00936A48"/>
    <w:rsid w:val="009370CB"/>
    <w:rsid w:val="0093727A"/>
    <w:rsid w:val="00937B9E"/>
    <w:rsid w:val="00937D24"/>
    <w:rsid w:val="00937F04"/>
    <w:rsid w:val="009410DD"/>
    <w:rsid w:val="00941A05"/>
    <w:rsid w:val="00941D51"/>
    <w:rsid w:val="009420B1"/>
    <w:rsid w:val="0094292F"/>
    <w:rsid w:val="00943787"/>
    <w:rsid w:val="009437C9"/>
    <w:rsid w:val="009438E7"/>
    <w:rsid w:val="00943D0C"/>
    <w:rsid w:val="00943E4C"/>
    <w:rsid w:val="009443DA"/>
    <w:rsid w:val="00944430"/>
    <w:rsid w:val="009447A8"/>
    <w:rsid w:val="009448F9"/>
    <w:rsid w:val="00944A56"/>
    <w:rsid w:val="009452FA"/>
    <w:rsid w:val="0094570A"/>
    <w:rsid w:val="00945782"/>
    <w:rsid w:val="00945DA8"/>
    <w:rsid w:val="009462AC"/>
    <w:rsid w:val="0094666E"/>
    <w:rsid w:val="009467BD"/>
    <w:rsid w:val="0094742C"/>
    <w:rsid w:val="0094783B"/>
    <w:rsid w:val="009502AC"/>
    <w:rsid w:val="009507B4"/>
    <w:rsid w:val="009509E8"/>
    <w:rsid w:val="009516C1"/>
    <w:rsid w:val="00951951"/>
    <w:rsid w:val="00951A26"/>
    <w:rsid w:val="00951AC8"/>
    <w:rsid w:val="00952FE3"/>
    <w:rsid w:val="009531CE"/>
    <w:rsid w:val="00953AA9"/>
    <w:rsid w:val="00953ACF"/>
    <w:rsid w:val="00954219"/>
    <w:rsid w:val="009547BA"/>
    <w:rsid w:val="00954A00"/>
    <w:rsid w:val="009557A1"/>
    <w:rsid w:val="00955845"/>
    <w:rsid w:val="00955D57"/>
    <w:rsid w:val="00956651"/>
    <w:rsid w:val="00956E75"/>
    <w:rsid w:val="009600B5"/>
    <w:rsid w:val="00960601"/>
    <w:rsid w:val="00960ACB"/>
    <w:rsid w:val="00960C38"/>
    <w:rsid w:val="00960C7C"/>
    <w:rsid w:val="009612EF"/>
    <w:rsid w:val="00961314"/>
    <w:rsid w:val="009619DE"/>
    <w:rsid w:val="00961BE2"/>
    <w:rsid w:val="00962661"/>
    <w:rsid w:val="00962B51"/>
    <w:rsid w:val="00962C47"/>
    <w:rsid w:val="009630B2"/>
    <w:rsid w:val="009630CD"/>
    <w:rsid w:val="009639E5"/>
    <w:rsid w:val="009640D1"/>
    <w:rsid w:val="00964248"/>
    <w:rsid w:val="009644AE"/>
    <w:rsid w:val="0096498E"/>
    <w:rsid w:val="00964C9A"/>
    <w:rsid w:val="009650D8"/>
    <w:rsid w:val="00965458"/>
    <w:rsid w:val="00965715"/>
    <w:rsid w:val="0096584E"/>
    <w:rsid w:val="00965957"/>
    <w:rsid w:val="00965A8B"/>
    <w:rsid w:val="00965CFB"/>
    <w:rsid w:val="00966282"/>
    <w:rsid w:val="009665A6"/>
    <w:rsid w:val="00966DD5"/>
    <w:rsid w:val="009673F5"/>
    <w:rsid w:val="009700DF"/>
    <w:rsid w:val="009701EA"/>
    <w:rsid w:val="00970F72"/>
    <w:rsid w:val="0097172F"/>
    <w:rsid w:val="009717E0"/>
    <w:rsid w:val="00971AA2"/>
    <w:rsid w:val="00972ABF"/>
    <w:rsid w:val="00972C69"/>
    <w:rsid w:val="0097341A"/>
    <w:rsid w:val="009734EB"/>
    <w:rsid w:val="009737C0"/>
    <w:rsid w:val="009737FC"/>
    <w:rsid w:val="00975E26"/>
    <w:rsid w:val="0097794D"/>
    <w:rsid w:val="00977FA4"/>
    <w:rsid w:val="0098022A"/>
    <w:rsid w:val="00980A34"/>
    <w:rsid w:val="00980C25"/>
    <w:rsid w:val="00981233"/>
    <w:rsid w:val="009812C2"/>
    <w:rsid w:val="00981307"/>
    <w:rsid w:val="00981D1D"/>
    <w:rsid w:val="009823B0"/>
    <w:rsid w:val="009823B8"/>
    <w:rsid w:val="00982804"/>
    <w:rsid w:val="009829BE"/>
    <w:rsid w:val="00982C05"/>
    <w:rsid w:val="00982C33"/>
    <w:rsid w:val="00983F6A"/>
    <w:rsid w:val="00984CEF"/>
    <w:rsid w:val="00985269"/>
    <w:rsid w:val="009852D6"/>
    <w:rsid w:val="0098578B"/>
    <w:rsid w:val="009857A2"/>
    <w:rsid w:val="00985CB3"/>
    <w:rsid w:val="00985D26"/>
    <w:rsid w:val="009861A3"/>
    <w:rsid w:val="009865A1"/>
    <w:rsid w:val="00986B89"/>
    <w:rsid w:val="009875FB"/>
    <w:rsid w:val="00990512"/>
    <w:rsid w:val="00990638"/>
    <w:rsid w:val="00990BDB"/>
    <w:rsid w:val="00990EBE"/>
    <w:rsid w:val="00991105"/>
    <w:rsid w:val="009912B4"/>
    <w:rsid w:val="009913BC"/>
    <w:rsid w:val="009914FA"/>
    <w:rsid w:val="00991F4D"/>
    <w:rsid w:val="00991FE5"/>
    <w:rsid w:val="009936C9"/>
    <w:rsid w:val="00993D51"/>
    <w:rsid w:val="0099423C"/>
    <w:rsid w:val="0099432B"/>
    <w:rsid w:val="00994D96"/>
    <w:rsid w:val="00994F9F"/>
    <w:rsid w:val="0099624D"/>
    <w:rsid w:val="00996F5A"/>
    <w:rsid w:val="00997101"/>
    <w:rsid w:val="009973A1"/>
    <w:rsid w:val="00997428"/>
    <w:rsid w:val="00997D4F"/>
    <w:rsid w:val="00997E26"/>
    <w:rsid w:val="009A075B"/>
    <w:rsid w:val="009A07BD"/>
    <w:rsid w:val="009A0A76"/>
    <w:rsid w:val="009A1AB4"/>
    <w:rsid w:val="009A1F1F"/>
    <w:rsid w:val="009A210F"/>
    <w:rsid w:val="009A278E"/>
    <w:rsid w:val="009A36A5"/>
    <w:rsid w:val="009A38C7"/>
    <w:rsid w:val="009A3985"/>
    <w:rsid w:val="009A3BFE"/>
    <w:rsid w:val="009A47CF"/>
    <w:rsid w:val="009A4B34"/>
    <w:rsid w:val="009A4B3E"/>
    <w:rsid w:val="009A540B"/>
    <w:rsid w:val="009A57B8"/>
    <w:rsid w:val="009A5B96"/>
    <w:rsid w:val="009A5E0B"/>
    <w:rsid w:val="009A60A2"/>
    <w:rsid w:val="009A682D"/>
    <w:rsid w:val="009A6AD5"/>
    <w:rsid w:val="009A6B90"/>
    <w:rsid w:val="009A77E2"/>
    <w:rsid w:val="009A7B51"/>
    <w:rsid w:val="009A7E8F"/>
    <w:rsid w:val="009B02DD"/>
    <w:rsid w:val="009B02ED"/>
    <w:rsid w:val="009B04C4"/>
    <w:rsid w:val="009B06EA"/>
    <w:rsid w:val="009B0784"/>
    <w:rsid w:val="009B0A11"/>
    <w:rsid w:val="009B0AC3"/>
    <w:rsid w:val="009B139E"/>
    <w:rsid w:val="009B1507"/>
    <w:rsid w:val="009B1617"/>
    <w:rsid w:val="009B1666"/>
    <w:rsid w:val="009B1728"/>
    <w:rsid w:val="009B179A"/>
    <w:rsid w:val="009B1A64"/>
    <w:rsid w:val="009B1CF5"/>
    <w:rsid w:val="009B1F0E"/>
    <w:rsid w:val="009B2323"/>
    <w:rsid w:val="009B2749"/>
    <w:rsid w:val="009B329B"/>
    <w:rsid w:val="009B4390"/>
    <w:rsid w:val="009B43CE"/>
    <w:rsid w:val="009B534B"/>
    <w:rsid w:val="009B584B"/>
    <w:rsid w:val="009B6224"/>
    <w:rsid w:val="009B65EF"/>
    <w:rsid w:val="009B6635"/>
    <w:rsid w:val="009B6C8E"/>
    <w:rsid w:val="009B78E5"/>
    <w:rsid w:val="009B7BB8"/>
    <w:rsid w:val="009C056A"/>
    <w:rsid w:val="009C0586"/>
    <w:rsid w:val="009C1FA0"/>
    <w:rsid w:val="009C24C1"/>
    <w:rsid w:val="009C2BD8"/>
    <w:rsid w:val="009C311B"/>
    <w:rsid w:val="009C3615"/>
    <w:rsid w:val="009C3D5F"/>
    <w:rsid w:val="009C3F6E"/>
    <w:rsid w:val="009C4016"/>
    <w:rsid w:val="009C44CA"/>
    <w:rsid w:val="009C4A37"/>
    <w:rsid w:val="009C4DC5"/>
    <w:rsid w:val="009C5441"/>
    <w:rsid w:val="009C6995"/>
    <w:rsid w:val="009C6B26"/>
    <w:rsid w:val="009C6FF0"/>
    <w:rsid w:val="009C711E"/>
    <w:rsid w:val="009C7296"/>
    <w:rsid w:val="009C7D94"/>
    <w:rsid w:val="009D0DC5"/>
    <w:rsid w:val="009D0FAB"/>
    <w:rsid w:val="009D0FFE"/>
    <w:rsid w:val="009D1A35"/>
    <w:rsid w:val="009D1F93"/>
    <w:rsid w:val="009D20BC"/>
    <w:rsid w:val="009D2661"/>
    <w:rsid w:val="009D2A08"/>
    <w:rsid w:val="009D36DC"/>
    <w:rsid w:val="009D374F"/>
    <w:rsid w:val="009D43E1"/>
    <w:rsid w:val="009D440B"/>
    <w:rsid w:val="009D5056"/>
    <w:rsid w:val="009D5482"/>
    <w:rsid w:val="009D5554"/>
    <w:rsid w:val="009D57C9"/>
    <w:rsid w:val="009D5B41"/>
    <w:rsid w:val="009D5E1E"/>
    <w:rsid w:val="009D6B0A"/>
    <w:rsid w:val="009D70BC"/>
    <w:rsid w:val="009D7689"/>
    <w:rsid w:val="009D7EBB"/>
    <w:rsid w:val="009E0877"/>
    <w:rsid w:val="009E0DF7"/>
    <w:rsid w:val="009E17E7"/>
    <w:rsid w:val="009E1845"/>
    <w:rsid w:val="009E264F"/>
    <w:rsid w:val="009E26A6"/>
    <w:rsid w:val="009E27C5"/>
    <w:rsid w:val="009E2903"/>
    <w:rsid w:val="009E3650"/>
    <w:rsid w:val="009E41AC"/>
    <w:rsid w:val="009E41F6"/>
    <w:rsid w:val="009E6157"/>
    <w:rsid w:val="009E61D3"/>
    <w:rsid w:val="009E61ED"/>
    <w:rsid w:val="009E62BE"/>
    <w:rsid w:val="009E6356"/>
    <w:rsid w:val="009E7354"/>
    <w:rsid w:val="009E748D"/>
    <w:rsid w:val="009E7522"/>
    <w:rsid w:val="009E7A90"/>
    <w:rsid w:val="009E7BDB"/>
    <w:rsid w:val="009F0A7A"/>
    <w:rsid w:val="009F1244"/>
    <w:rsid w:val="009F1B64"/>
    <w:rsid w:val="009F217B"/>
    <w:rsid w:val="009F21F7"/>
    <w:rsid w:val="009F2B7B"/>
    <w:rsid w:val="009F3C5B"/>
    <w:rsid w:val="009F3D8F"/>
    <w:rsid w:val="009F3FC3"/>
    <w:rsid w:val="009F4396"/>
    <w:rsid w:val="009F49C2"/>
    <w:rsid w:val="009F4F09"/>
    <w:rsid w:val="009F4F8F"/>
    <w:rsid w:val="009F4FF2"/>
    <w:rsid w:val="009F5AD8"/>
    <w:rsid w:val="009F5F1C"/>
    <w:rsid w:val="009F629D"/>
    <w:rsid w:val="009F6A82"/>
    <w:rsid w:val="009F75EC"/>
    <w:rsid w:val="009F7C94"/>
    <w:rsid w:val="00A00409"/>
    <w:rsid w:val="00A00541"/>
    <w:rsid w:val="00A0086C"/>
    <w:rsid w:val="00A008AB"/>
    <w:rsid w:val="00A0183B"/>
    <w:rsid w:val="00A01CE7"/>
    <w:rsid w:val="00A02B34"/>
    <w:rsid w:val="00A02D35"/>
    <w:rsid w:val="00A031F1"/>
    <w:rsid w:val="00A036F5"/>
    <w:rsid w:val="00A03E45"/>
    <w:rsid w:val="00A040A4"/>
    <w:rsid w:val="00A0435B"/>
    <w:rsid w:val="00A043A5"/>
    <w:rsid w:val="00A045D2"/>
    <w:rsid w:val="00A04990"/>
    <w:rsid w:val="00A051FD"/>
    <w:rsid w:val="00A056BE"/>
    <w:rsid w:val="00A058B3"/>
    <w:rsid w:val="00A05971"/>
    <w:rsid w:val="00A05A43"/>
    <w:rsid w:val="00A06549"/>
    <w:rsid w:val="00A0732F"/>
    <w:rsid w:val="00A07748"/>
    <w:rsid w:val="00A10D69"/>
    <w:rsid w:val="00A119C4"/>
    <w:rsid w:val="00A124EB"/>
    <w:rsid w:val="00A125D4"/>
    <w:rsid w:val="00A128B7"/>
    <w:rsid w:val="00A12F6D"/>
    <w:rsid w:val="00A130DF"/>
    <w:rsid w:val="00A13145"/>
    <w:rsid w:val="00A132E7"/>
    <w:rsid w:val="00A137F7"/>
    <w:rsid w:val="00A13DFE"/>
    <w:rsid w:val="00A13E18"/>
    <w:rsid w:val="00A153C9"/>
    <w:rsid w:val="00A157EB"/>
    <w:rsid w:val="00A1661A"/>
    <w:rsid w:val="00A167BB"/>
    <w:rsid w:val="00A16C75"/>
    <w:rsid w:val="00A20567"/>
    <w:rsid w:val="00A20667"/>
    <w:rsid w:val="00A216DB"/>
    <w:rsid w:val="00A21BED"/>
    <w:rsid w:val="00A21D95"/>
    <w:rsid w:val="00A2215B"/>
    <w:rsid w:val="00A221E1"/>
    <w:rsid w:val="00A222EC"/>
    <w:rsid w:val="00A224C9"/>
    <w:rsid w:val="00A2287F"/>
    <w:rsid w:val="00A22AE9"/>
    <w:rsid w:val="00A22DC8"/>
    <w:rsid w:val="00A2352B"/>
    <w:rsid w:val="00A23A7A"/>
    <w:rsid w:val="00A23F8E"/>
    <w:rsid w:val="00A243DD"/>
    <w:rsid w:val="00A24810"/>
    <w:rsid w:val="00A24BE1"/>
    <w:rsid w:val="00A24C33"/>
    <w:rsid w:val="00A24D69"/>
    <w:rsid w:val="00A25454"/>
    <w:rsid w:val="00A256DB"/>
    <w:rsid w:val="00A2601C"/>
    <w:rsid w:val="00A26560"/>
    <w:rsid w:val="00A2658D"/>
    <w:rsid w:val="00A27392"/>
    <w:rsid w:val="00A277B9"/>
    <w:rsid w:val="00A27852"/>
    <w:rsid w:val="00A30187"/>
    <w:rsid w:val="00A303B5"/>
    <w:rsid w:val="00A30917"/>
    <w:rsid w:val="00A30E93"/>
    <w:rsid w:val="00A314BD"/>
    <w:rsid w:val="00A31CF5"/>
    <w:rsid w:val="00A341C1"/>
    <w:rsid w:val="00A34275"/>
    <w:rsid w:val="00A34452"/>
    <w:rsid w:val="00A344A5"/>
    <w:rsid w:val="00A344E6"/>
    <w:rsid w:val="00A345CA"/>
    <w:rsid w:val="00A3519F"/>
    <w:rsid w:val="00A357EF"/>
    <w:rsid w:val="00A35AAF"/>
    <w:rsid w:val="00A371D0"/>
    <w:rsid w:val="00A37B14"/>
    <w:rsid w:val="00A37BAC"/>
    <w:rsid w:val="00A40483"/>
    <w:rsid w:val="00A40C0C"/>
    <w:rsid w:val="00A40D96"/>
    <w:rsid w:val="00A41D4D"/>
    <w:rsid w:val="00A42731"/>
    <w:rsid w:val="00A428DF"/>
    <w:rsid w:val="00A431D9"/>
    <w:rsid w:val="00A436F2"/>
    <w:rsid w:val="00A43881"/>
    <w:rsid w:val="00A44427"/>
    <w:rsid w:val="00A44439"/>
    <w:rsid w:val="00A4454D"/>
    <w:rsid w:val="00A44A9F"/>
    <w:rsid w:val="00A45E58"/>
    <w:rsid w:val="00A461F3"/>
    <w:rsid w:val="00A4636C"/>
    <w:rsid w:val="00A46737"/>
    <w:rsid w:val="00A46804"/>
    <w:rsid w:val="00A46A7B"/>
    <w:rsid w:val="00A46ABD"/>
    <w:rsid w:val="00A46D8D"/>
    <w:rsid w:val="00A47678"/>
    <w:rsid w:val="00A501F2"/>
    <w:rsid w:val="00A502CB"/>
    <w:rsid w:val="00A506F0"/>
    <w:rsid w:val="00A50882"/>
    <w:rsid w:val="00A50A25"/>
    <w:rsid w:val="00A51304"/>
    <w:rsid w:val="00A51307"/>
    <w:rsid w:val="00A51AD6"/>
    <w:rsid w:val="00A51D98"/>
    <w:rsid w:val="00A51E8A"/>
    <w:rsid w:val="00A52936"/>
    <w:rsid w:val="00A52B0D"/>
    <w:rsid w:val="00A52E03"/>
    <w:rsid w:val="00A5379F"/>
    <w:rsid w:val="00A5415B"/>
    <w:rsid w:val="00A542E4"/>
    <w:rsid w:val="00A547F7"/>
    <w:rsid w:val="00A55772"/>
    <w:rsid w:val="00A5627C"/>
    <w:rsid w:val="00A5646E"/>
    <w:rsid w:val="00A56D97"/>
    <w:rsid w:val="00A57107"/>
    <w:rsid w:val="00A578C7"/>
    <w:rsid w:val="00A57ACA"/>
    <w:rsid w:val="00A60103"/>
    <w:rsid w:val="00A60B77"/>
    <w:rsid w:val="00A60C69"/>
    <w:rsid w:val="00A6105F"/>
    <w:rsid w:val="00A61988"/>
    <w:rsid w:val="00A62F68"/>
    <w:rsid w:val="00A633FB"/>
    <w:rsid w:val="00A63562"/>
    <w:rsid w:val="00A63827"/>
    <w:rsid w:val="00A64E39"/>
    <w:rsid w:val="00A6510B"/>
    <w:rsid w:val="00A659B6"/>
    <w:rsid w:val="00A65D2A"/>
    <w:rsid w:val="00A66902"/>
    <w:rsid w:val="00A66E0B"/>
    <w:rsid w:val="00A66FB6"/>
    <w:rsid w:val="00A676E7"/>
    <w:rsid w:val="00A67AEF"/>
    <w:rsid w:val="00A67F99"/>
    <w:rsid w:val="00A70346"/>
    <w:rsid w:val="00A7035A"/>
    <w:rsid w:val="00A7055B"/>
    <w:rsid w:val="00A70D7C"/>
    <w:rsid w:val="00A724F4"/>
    <w:rsid w:val="00A72C59"/>
    <w:rsid w:val="00A72F06"/>
    <w:rsid w:val="00A734CD"/>
    <w:rsid w:val="00A73802"/>
    <w:rsid w:val="00A73A4A"/>
    <w:rsid w:val="00A73DD1"/>
    <w:rsid w:val="00A73EF2"/>
    <w:rsid w:val="00A74B0C"/>
    <w:rsid w:val="00A74B5E"/>
    <w:rsid w:val="00A75498"/>
    <w:rsid w:val="00A7593C"/>
    <w:rsid w:val="00A7625C"/>
    <w:rsid w:val="00A76841"/>
    <w:rsid w:val="00A76C6D"/>
    <w:rsid w:val="00A76C9B"/>
    <w:rsid w:val="00A77414"/>
    <w:rsid w:val="00A7764A"/>
    <w:rsid w:val="00A80576"/>
    <w:rsid w:val="00A81169"/>
    <w:rsid w:val="00A81FC3"/>
    <w:rsid w:val="00A82057"/>
    <w:rsid w:val="00A83581"/>
    <w:rsid w:val="00A837B0"/>
    <w:rsid w:val="00A83A90"/>
    <w:rsid w:val="00A84455"/>
    <w:rsid w:val="00A8472A"/>
    <w:rsid w:val="00A84763"/>
    <w:rsid w:val="00A8531B"/>
    <w:rsid w:val="00A85547"/>
    <w:rsid w:val="00A86BB0"/>
    <w:rsid w:val="00A875F7"/>
    <w:rsid w:val="00A87966"/>
    <w:rsid w:val="00A90A7F"/>
    <w:rsid w:val="00A90D0B"/>
    <w:rsid w:val="00A90FDC"/>
    <w:rsid w:val="00A910FB"/>
    <w:rsid w:val="00A911B2"/>
    <w:rsid w:val="00A914D8"/>
    <w:rsid w:val="00A91FDE"/>
    <w:rsid w:val="00A92815"/>
    <w:rsid w:val="00A92E3B"/>
    <w:rsid w:val="00A92E6C"/>
    <w:rsid w:val="00A92FA1"/>
    <w:rsid w:val="00A938EE"/>
    <w:rsid w:val="00A93A88"/>
    <w:rsid w:val="00A941F9"/>
    <w:rsid w:val="00A9474C"/>
    <w:rsid w:val="00A94BBB"/>
    <w:rsid w:val="00A95247"/>
    <w:rsid w:val="00A958EA"/>
    <w:rsid w:val="00A97668"/>
    <w:rsid w:val="00A979B0"/>
    <w:rsid w:val="00A97BCF"/>
    <w:rsid w:val="00AA068D"/>
    <w:rsid w:val="00AA0E2C"/>
    <w:rsid w:val="00AA1010"/>
    <w:rsid w:val="00AA1073"/>
    <w:rsid w:val="00AA2179"/>
    <w:rsid w:val="00AA31BA"/>
    <w:rsid w:val="00AA341B"/>
    <w:rsid w:val="00AA3476"/>
    <w:rsid w:val="00AA3A9C"/>
    <w:rsid w:val="00AA4316"/>
    <w:rsid w:val="00AA4415"/>
    <w:rsid w:val="00AA4565"/>
    <w:rsid w:val="00AA5C54"/>
    <w:rsid w:val="00AA6169"/>
    <w:rsid w:val="00AA62DE"/>
    <w:rsid w:val="00AA7526"/>
    <w:rsid w:val="00AA759A"/>
    <w:rsid w:val="00AA77FF"/>
    <w:rsid w:val="00AB0EC8"/>
    <w:rsid w:val="00AB13FB"/>
    <w:rsid w:val="00AB19E5"/>
    <w:rsid w:val="00AB1FC6"/>
    <w:rsid w:val="00AB2334"/>
    <w:rsid w:val="00AB25D5"/>
    <w:rsid w:val="00AB282B"/>
    <w:rsid w:val="00AB29D4"/>
    <w:rsid w:val="00AB31D4"/>
    <w:rsid w:val="00AB33D2"/>
    <w:rsid w:val="00AB3C7E"/>
    <w:rsid w:val="00AB3E49"/>
    <w:rsid w:val="00AB4FB3"/>
    <w:rsid w:val="00AB4FCE"/>
    <w:rsid w:val="00AB5187"/>
    <w:rsid w:val="00AB51B7"/>
    <w:rsid w:val="00AB7373"/>
    <w:rsid w:val="00AB7F0C"/>
    <w:rsid w:val="00AC12A1"/>
    <w:rsid w:val="00AC174D"/>
    <w:rsid w:val="00AC1DD8"/>
    <w:rsid w:val="00AC1FCC"/>
    <w:rsid w:val="00AC3420"/>
    <w:rsid w:val="00AC37D6"/>
    <w:rsid w:val="00AC3F38"/>
    <w:rsid w:val="00AC41EC"/>
    <w:rsid w:val="00AC4945"/>
    <w:rsid w:val="00AC4D7B"/>
    <w:rsid w:val="00AC4E4F"/>
    <w:rsid w:val="00AC510D"/>
    <w:rsid w:val="00AC52F4"/>
    <w:rsid w:val="00AC5A58"/>
    <w:rsid w:val="00AC5BA2"/>
    <w:rsid w:val="00AC6698"/>
    <w:rsid w:val="00AC6858"/>
    <w:rsid w:val="00AC6FA2"/>
    <w:rsid w:val="00AC7CC8"/>
    <w:rsid w:val="00AC7E32"/>
    <w:rsid w:val="00AD0DA9"/>
    <w:rsid w:val="00AD0F11"/>
    <w:rsid w:val="00AD12D8"/>
    <w:rsid w:val="00AD1571"/>
    <w:rsid w:val="00AD1B5D"/>
    <w:rsid w:val="00AD1E68"/>
    <w:rsid w:val="00AD31B3"/>
    <w:rsid w:val="00AD34BC"/>
    <w:rsid w:val="00AD35AE"/>
    <w:rsid w:val="00AD43E9"/>
    <w:rsid w:val="00AD51D3"/>
    <w:rsid w:val="00AD56C0"/>
    <w:rsid w:val="00AD5A28"/>
    <w:rsid w:val="00AD6847"/>
    <w:rsid w:val="00AD6F38"/>
    <w:rsid w:val="00AD7946"/>
    <w:rsid w:val="00AD7AB1"/>
    <w:rsid w:val="00AE0440"/>
    <w:rsid w:val="00AE077D"/>
    <w:rsid w:val="00AE0DA0"/>
    <w:rsid w:val="00AE0DF1"/>
    <w:rsid w:val="00AE193C"/>
    <w:rsid w:val="00AE2602"/>
    <w:rsid w:val="00AE2A8E"/>
    <w:rsid w:val="00AE2B0E"/>
    <w:rsid w:val="00AE39ED"/>
    <w:rsid w:val="00AE4064"/>
    <w:rsid w:val="00AE546F"/>
    <w:rsid w:val="00AE63B7"/>
    <w:rsid w:val="00AE640D"/>
    <w:rsid w:val="00AE65BF"/>
    <w:rsid w:val="00AE67EF"/>
    <w:rsid w:val="00AE6B83"/>
    <w:rsid w:val="00AE7045"/>
    <w:rsid w:val="00AE71E4"/>
    <w:rsid w:val="00AE760C"/>
    <w:rsid w:val="00AF0100"/>
    <w:rsid w:val="00AF143B"/>
    <w:rsid w:val="00AF159E"/>
    <w:rsid w:val="00AF17A2"/>
    <w:rsid w:val="00AF2AC7"/>
    <w:rsid w:val="00AF30F1"/>
    <w:rsid w:val="00AF315B"/>
    <w:rsid w:val="00AF3753"/>
    <w:rsid w:val="00AF3979"/>
    <w:rsid w:val="00AF3D78"/>
    <w:rsid w:val="00AF41BE"/>
    <w:rsid w:val="00AF43E7"/>
    <w:rsid w:val="00AF4750"/>
    <w:rsid w:val="00AF4CF8"/>
    <w:rsid w:val="00AF54B8"/>
    <w:rsid w:val="00AF62E9"/>
    <w:rsid w:val="00AF64F2"/>
    <w:rsid w:val="00AF6A71"/>
    <w:rsid w:val="00AF6CB7"/>
    <w:rsid w:val="00AF6F0D"/>
    <w:rsid w:val="00AF6F4A"/>
    <w:rsid w:val="00B00D47"/>
    <w:rsid w:val="00B00F82"/>
    <w:rsid w:val="00B01F18"/>
    <w:rsid w:val="00B0250C"/>
    <w:rsid w:val="00B0293C"/>
    <w:rsid w:val="00B02A4F"/>
    <w:rsid w:val="00B04084"/>
    <w:rsid w:val="00B04237"/>
    <w:rsid w:val="00B04375"/>
    <w:rsid w:val="00B045CE"/>
    <w:rsid w:val="00B0468F"/>
    <w:rsid w:val="00B04823"/>
    <w:rsid w:val="00B05053"/>
    <w:rsid w:val="00B051C5"/>
    <w:rsid w:val="00B05A31"/>
    <w:rsid w:val="00B05BA2"/>
    <w:rsid w:val="00B05DF5"/>
    <w:rsid w:val="00B05F59"/>
    <w:rsid w:val="00B067DF"/>
    <w:rsid w:val="00B073E9"/>
    <w:rsid w:val="00B077DA"/>
    <w:rsid w:val="00B10A3E"/>
    <w:rsid w:val="00B10F1A"/>
    <w:rsid w:val="00B110EC"/>
    <w:rsid w:val="00B11D9D"/>
    <w:rsid w:val="00B11EA0"/>
    <w:rsid w:val="00B12066"/>
    <w:rsid w:val="00B12566"/>
    <w:rsid w:val="00B12E55"/>
    <w:rsid w:val="00B12FC2"/>
    <w:rsid w:val="00B1356B"/>
    <w:rsid w:val="00B13C2A"/>
    <w:rsid w:val="00B143C4"/>
    <w:rsid w:val="00B147EB"/>
    <w:rsid w:val="00B1530B"/>
    <w:rsid w:val="00B15DB5"/>
    <w:rsid w:val="00B164E9"/>
    <w:rsid w:val="00B1666B"/>
    <w:rsid w:val="00B16995"/>
    <w:rsid w:val="00B16D19"/>
    <w:rsid w:val="00B17275"/>
    <w:rsid w:val="00B1773A"/>
    <w:rsid w:val="00B179BD"/>
    <w:rsid w:val="00B2084F"/>
    <w:rsid w:val="00B20AAA"/>
    <w:rsid w:val="00B20CE8"/>
    <w:rsid w:val="00B216F8"/>
    <w:rsid w:val="00B2176E"/>
    <w:rsid w:val="00B22618"/>
    <w:rsid w:val="00B22786"/>
    <w:rsid w:val="00B23252"/>
    <w:rsid w:val="00B2375D"/>
    <w:rsid w:val="00B23873"/>
    <w:rsid w:val="00B24211"/>
    <w:rsid w:val="00B24DDB"/>
    <w:rsid w:val="00B25A1F"/>
    <w:rsid w:val="00B25BA2"/>
    <w:rsid w:val="00B2605C"/>
    <w:rsid w:val="00B26943"/>
    <w:rsid w:val="00B3072F"/>
    <w:rsid w:val="00B30D88"/>
    <w:rsid w:val="00B30EBA"/>
    <w:rsid w:val="00B313F5"/>
    <w:rsid w:val="00B3163F"/>
    <w:rsid w:val="00B31728"/>
    <w:rsid w:val="00B32026"/>
    <w:rsid w:val="00B32C9A"/>
    <w:rsid w:val="00B33011"/>
    <w:rsid w:val="00B33714"/>
    <w:rsid w:val="00B33B7D"/>
    <w:rsid w:val="00B340EF"/>
    <w:rsid w:val="00B343E5"/>
    <w:rsid w:val="00B345A9"/>
    <w:rsid w:val="00B349E4"/>
    <w:rsid w:val="00B351FE"/>
    <w:rsid w:val="00B355C2"/>
    <w:rsid w:val="00B359DB"/>
    <w:rsid w:val="00B36063"/>
    <w:rsid w:val="00B36954"/>
    <w:rsid w:val="00B36E14"/>
    <w:rsid w:val="00B3700E"/>
    <w:rsid w:val="00B37158"/>
    <w:rsid w:val="00B373EA"/>
    <w:rsid w:val="00B40393"/>
    <w:rsid w:val="00B4071D"/>
    <w:rsid w:val="00B40A30"/>
    <w:rsid w:val="00B40EE6"/>
    <w:rsid w:val="00B41451"/>
    <w:rsid w:val="00B4156F"/>
    <w:rsid w:val="00B42A72"/>
    <w:rsid w:val="00B42D80"/>
    <w:rsid w:val="00B42DD4"/>
    <w:rsid w:val="00B4415A"/>
    <w:rsid w:val="00B47063"/>
    <w:rsid w:val="00B474E7"/>
    <w:rsid w:val="00B50264"/>
    <w:rsid w:val="00B50728"/>
    <w:rsid w:val="00B5098F"/>
    <w:rsid w:val="00B50C58"/>
    <w:rsid w:val="00B50E5B"/>
    <w:rsid w:val="00B512E8"/>
    <w:rsid w:val="00B5147D"/>
    <w:rsid w:val="00B51889"/>
    <w:rsid w:val="00B51ADB"/>
    <w:rsid w:val="00B52252"/>
    <w:rsid w:val="00B52AC1"/>
    <w:rsid w:val="00B53563"/>
    <w:rsid w:val="00B54A95"/>
    <w:rsid w:val="00B54B6A"/>
    <w:rsid w:val="00B55265"/>
    <w:rsid w:val="00B55821"/>
    <w:rsid w:val="00B55926"/>
    <w:rsid w:val="00B559DC"/>
    <w:rsid w:val="00B55A87"/>
    <w:rsid w:val="00B55C03"/>
    <w:rsid w:val="00B56B55"/>
    <w:rsid w:val="00B56E9A"/>
    <w:rsid w:val="00B57169"/>
    <w:rsid w:val="00B57B82"/>
    <w:rsid w:val="00B60396"/>
    <w:rsid w:val="00B60C9C"/>
    <w:rsid w:val="00B611E8"/>
    <w:rsid w:val="00B615E6"/>
    <w:rsid w:val="00B63555"/>
    <w:rsid w:val="00B635C8"/>
    <w:rsid w:val="00B63785"/>
    <w:rsid w:val="00B64078"/>
    <w:rsid w:val="00B64F78"/>
    <w:rsid w:val="00B65454"/>
    <w:rsid w:val="00B657C3"/>
    <w:rsid w:val="00B65CFA"/>
    <w:rsid w:val="00B66B24"/>
    <w:rsid w:val="00B66E4B"/>
    <w:rsid w:val="00B67E5E"/>
    <w:rsid w:val="00B70D2F"/>
    <w:rsid w:val="00B71178"/>
    <w:rsid w:val="00B71BDE"/>
    <w:rsid w:val="00B71E60"/>
    <w:rsid w:val="00B72072"/>
    <w:rsid w:val="00B72991"/>
    <w:rsid w:val="00B72B05"/>
    <w:rsid w:val="00B72B74"/>
    <w:rsid w:val="00B72C34"/>
    <w:rsid w:val="00B72CB2"/>
    <w:rsid w:val="00B72CEF"/>
    <w:rsid w:val="00B72F63"/>
    <w:rsid w:val="00B7382E"/>
    <w:rsid w:val="00B738FB"/>
    <w:rsid w:val="00B73CC3"/>
    <w:rsid w:val="00B73E33"/>
    <w:rsid w:val="00B74D01"/>
    <w:rsid w:val="00B750A8"/>
    <w:rsid w:val="00B751C5"/>
    <w:rsid w:val="00B7574A"/>
    <w:rsid w:val="00B76347"/>
    <w:rsid w:val="00B766CF"/>
    <w:rsid w:val="00B76BB2"/>
    <w:rsid w:val="00B773F6"/>
    <w:rsid w:val="00B77519"/>
    <w:rsid w:val="00B77FEC"/>
    <w:rsid w:val="00B80090"/>
    <w:rsid w:val="00B80F0F"/>
    <w:rsid w:val="00B810F3"/>
    <w:rsid w:val="00B81110"/>
    <w:rsid w:val="00B82F39"/>
    <w:rsid w:val="00B82FA3"/>
    <w:rsid w:val="00B8300A"/>
    <w:rsid w:val="00B830CF"/>
    <w:rsid w:val="00B8322D"/>
    <w:rsid w:val="00B8362D"/>
    <w:rsid w:val="00B85096"/>
    <w:rsid w:val="00B857AA"/>
    <w:rsid w:val="00B85821"/>
    <w:rsid w:val="00B85DC7"/>
    <w:rsid w:val="00B86D1E"/>
    <w:rsid w:val="00B8739E"/>
    <w:rsid w:val="00B904AE"/>
    <w:rsid w:val="00B90B77"/>
    <w:rsid w:val="00B90F76"/>
    <w:rsid w:val="00B91DD5"/>
    <w:rsid w:val="00B92393"/>
    <w:rsid w:val="00B9242B"/>
    <w:rsid w:val="00B924E8"/>
    <w:rsid w:val="00B924F7"/>
    <w:rsid w:val="00B93677"/>
    <w:rsid w:val="00B937DD"/>
    <w:rsid w:val="00B94263"/>
    <w:rsid w:val="00B9426D"/>
    <w:rsid w:val="00B943CA"/>
    <w:rsid w:val="00B94415"/>
    <w:rsid w:val="00B9443D"/>
    <w:rsid w:val="00B9545B"/>
    <w:rsid w:val="00B95671"/>
    <w:rsid w:val="00B95960"/>
    <w:rsid w:val="00B959EB"/>
    <w:rsid w:val="00B95F8B"/>
    <w:rsid w:val="00B96040"/>
    <w:rsid w:val="00B9688D"/>
    <w:rsid w:val="00B96ACB"/>
    <w:rsid w:val="00B96CB4"/>
    <w:rsid w:val="00B96EA3"/>
    <w:rsid w:val="00B96F47"/>
    <w:rsid w:val="00B96F96"/>
    <w:rsid w:val="00B97633"/>
    <w:rsid w:val="00B97921"/>
    <w:rsid w:val="00BA11CF"/>
    <w:rsid w:val="00BA126B"/>
    <w:rsid w:val="00BA194F"/>
    <w:rsid w:val="00BA1A9D"/>
    <w:rsid w:val="00BA2AB7"/>
    <w:rsid w:val="00BA3300"/>
    <w:rsid w:val="00BA34A6"/>
    <w:rsid w:val="00BA4086"/>
    <w:rsid w:val="00BA4496"/>
    <w:rsid w:val="00BA4FC2"/>
    <w:rsid w:val="00BA5338"/>
    <w:rsid w:val="00BA542B"/>
    <w:rsid w:val="00BA56F0"/>
    <w:rsid w:val="00BA6B09"/>
    <w:rsid w:val="00BA7711"/>
    <w:rsid w:val="00BB03EC"/>
    <w:rsid w:val="00BB0BAC"/>
    <w:rsid w:val="00BB0D93"/>
    <w:rsid w:val="00BB122F"/>
    <w:rsid w:val="00BB131C"/>
    <w:rsid w:val="00BB1931"/>
    <w:rsid w:val="00BB1E31"/>
    <w:rsid w:val="00BB30DF"/>
    <w:rsid w:val="00BB3820"/>
    <w:rsid w:val="00BB39FE"/>
    <w:rsid w:val="00BB3A5A"/>
    <w:rsid w:val="00BB3E47"/>
    <w:rsid w:val="00BB41E2"/>
    <w:rsid w:val="00BB4554"/>
    <w:rsid w:val="00BB4C70"/>
    <w:rsid w:val="00BB4DFA"/>
    <w:rsid w:val="00BB4F4F"/>
    <w:rsid w:val="00BB536D"/>
    <w:rsid w:val="00BB58AB"/>
    <w:rsid w:val="00BB6B60"/>
    <w:rsid w:val="00BB6DD8"/>
    <w:rsid w:val="00BB72B3"/>
    <w:rsid w:val="00BB77AC"/>
    <w:rsid w:val="00BB796B"/>
    <w:rsid w:val="00BC0AEB"/>
    <w:rsid w:val="00BC0C7C"/>
    <w:rsid w:val="00BC14F5"/>
    <w:rsid w:val="00BC161A"/>
    <w:rsid w:val="00BC25F6"/>
    <w:rsid w:val="00BC283F"/>
    <w:rsid w:val="00BC2858"/>
    <w:rsid w:val="00BC2B06"/>
    <w:rsid w:val="00BC2E19"/>
    <w:rsid w:val="00BC3366"/>
    <w:rsid w:val="00BC3858"/>
    <w:rsid w:val="00BC4848"/>
    <w:rsid w:val="00BC4F97"/>
    <w:rsid w:val="00BC56F8"/>
    <w:rsid w:val="00BC6B75"/>
    <w:rsid w:val="00BC6F96"/>
    <w:rsid w:val="00BC74F2"/>
    <w:rsid w:val="00BC7F88"/>
    <w:rsid w:val="00BD03EC"/>
    <w:rsid w:val="00BD0742"/>
    <w:rsid w:val="00BD0988"/>
    <w:rsid w:val="00BD0A84"/>
    <w:rsid w:val="00BD0D06"/>
    <w:rsid w:val="00BD16A8"/>
    <w:rsid w:val="00BD1C33"/>
    <w:rsid w:val="00BD1D36"/>
    <w:rsid w:val="00BD39C6"/>
    <w:rsid w:val="00BD39D9"/>
    <w:rsid w:val="00BD3DD9"/>
    <w:rsid w:val="00BD416C"/>
    <w:rsid w:val="00BD459C"/>
    <w:rsid w:val="00BD4689"/>
    <w:rsid w:val="00BD481B"/>
    <w:rsid w:val="00BD5B93"/>
    <w:rsid w:val="00BD634A"/>
    <w:rsid w:val="00BD65B2"/>
    <w:rsid w:val="00BD6637"/>
    <w:rsid w:val="00BD681B"/>
    <w:rsid w:val="00BD6A8F"/>
    <w:rsid w:val="00BD73A3"/>
    <w:rsid w:val="00BE0547"/>
    <w:rsid w:val="00BE07F9"/>
    <w:rsid w:val="00BE1816"/>
    <w:rsid w:val="00BE217C"/>
    <w:rsid w:val="00BE22B3"/>
    <w:rsid w:val="00BE2425"/>
    <w:rsid w:val="00BE28F5"/>
    <w:rsid w:val="00BE33F8"/>
    <w:rsid w:val="00BE3472"/>
    <w:rsid w:val="00BE380E"/>
    <w:rsid w:val="00BE414E"/>
    <w:rsid w:val="00BE4B68"/>
    <w:rsid w:val="00BE4B82"/>
    <w:rsid w:val="00BE52AA"/>
    <w:rsid w:val="00BE5E42"/>
    <w:rsid w:val="00BE614C"/>
    <w:rsid w:val="00BE6696"/>
    <w:rsid w:val="00BE6FF6"/>
    <w:rsid w:val="00BF04F0"/>
    <w:rsid w:val="00BF144A"/>
    <w:rsid w:val="00BF1E3C"/>
    <w:rsid w:val="00BF26A4"/>
    <w:rsid w:val="00BF2C83"/>
    <w:rsid w:val="00BF332F"/>
    <w:rsid w:val="00BF33EC"/>
    <w:rsid w:val="00BF3C8A"/>
    <w:rsid w:val="00BF477B"/>
    <w:rsid w:val="00BF4A5C"/>
    <w:rsid w:val="00BF4C75"/>
    <w:rsid w:val="00BF4E1C"/>
    <w:rsid w:val="00BF5196"/>
    <w:rsid w:val="00BF611A"/>
    <w:rsid w:val="00BF6144"/>
    <w:rsid w:val="00BF61FE"/>
    <w:rsid w:val="00BF7087"/>
    <w:rsid w:val="00BF722D"/>
    <w:rsid w:val="00BF7A93"/>
    <w:rsid w:val="00BF7D4A"/>
    <w:rsid w:val="00C00208"/>
    <w:rsid w:val="00C00619"/>
    <w:rsid w:val="00C017B5"/>
    <w:rsid w:val="00C01E86"/>
    <w:rsid w:val="00C01F00"/>
    <w:rsid w:val="00C0204A"/>
    <w:rsid w:val="00C0273F"/>
    <w:rsid w:val="00C02A9D"/>
    <w:rsid w:val="00C0318E"/>
    <w:rsid w:val="00C0392B"/>
    <w:rsid w:val="00C03A41"/>
    <w:rsid w:val="00C03C03"/>
    <w:rsid w:val="00C03C3D"/>
    <w:rsid w:val="00C03EEA"/>
    <w:rsid w:val="00C050E3"/>
    <w:rsid w:val="00C058D7"/>
    <w:rsid w:val="00C05909"/>
    <w:rsid w:val="00C05AE3"/>
    <w:rsid w:val="00C07F8A"/>
    <w:rsid w:val="00C100D1"/>
    <w:rsid w:val="00C11084"/>
    <w:rsid w:val="00C113A0"/>
    <w:rsid w:val="00C11FE6"/>
    <w:rsid w:val="00C120F7"/>
    <w:rsid w:val="00C1255F"/>
    <w:rsid w:val="00C1385D"/>
    <w:rsid w:val="00C13C37"/>
    <w:rsid w:val="00C14CAD"/>
    <w:rsid w:val="00C14E7E"/>
    <w:rsid w:val="00C15157"/>
    <w:rsid w:val="00C1529B"/>
    <w:rsid w:val="00C157F7"/>
    <w:rsid w:val="00C15CCE"/>
    <w:rsid w:val="00C16E4F"/>
    <w:rsid w:val="00C170FE"/>
    <w:rsid w:val="00C17950"/>
    <w:rsid w:val="00C17AE1"/>
    <w:rsid w:val="00C17B6D"/>
    <w:rsid w:val="00C17F43"/>
    <w:rsid w:val="00C20B45"/>
    <w:rsid w:val="00C211CB"/>
    <w:rsid w:val="00C2157F"/>
    <w:rsid w:val="00C218B8"/>
    <w:rsid w:val="00C21A22"/>
    <w:rsid w:val="00C21CA7"/>
    <w:rsid w:val="00C22414"/>
    <w:rsid w:val="00C22B3B"/>
    <w:rsid w:val="00C22E29"/>
    <w:rsid w:val="00C238EA"/>
    <w:rsid w:val="00C24341"/>
    <w:rsid w:val="00C24640"/>
    <w:rsid w:val="00C25213"/>
    <w:rsid w:val="00C25BCE"/>
    <w:rsid w:val="00C25F17"/>
    <w:rsid w:val="00C27255"/>
    <w:rsid w:val="00C300BA"/>
    <w:rsid w:val="00C3085D"/>
    <w:rsid w:val="00C313B9"/>
    <w:rsid w:val="00C32323"/>
    <w:rsid w:val="00C329B1"/>
    <w:rsid w:val="00C34196"/>
    <w:rsid w:val="00C34A8C"/>
    <w:rsid w:val="00C34F15"/>
    <w:rsid w:val="00C350FB"/>
    <w:rsid w:val="00C3538E"/>
    <w:rsid w:val="00C356E0"/>
    <w:rsid w:val="00C3574E"/>
    <w:rsid w:val="00C359CE"/>
    <w:rsid w:val="00C364C0"/>
    <w:rsid w:val="00C368AC"/>
    <w:rsid w:val="00C371FA"/>
    <w:rsid w:val="00C37D5C"/>
    <w:rsid w:val="00C40821"/>
    <w:rsid w:val="00C40BED"/>
    <w:rsid w:val="00C413F3"/>
    <w:rsid w:val="00C4164E"/>
    <w:rsid w:val="00C41B95"/>
    <w:rsid w:val="00C41F4C"/>
    <w:rsid w:val="00C42BB5"/>
    <w:rsid w:val="00C4320F"/>
    <w:rsid w:val="00C4376F"/>
    <w:rsid w:val="00C450BD"/>
    <w:rsid w:val="00C4579D"/>
    <w:rsid w:val="00C46DCF"/>
    <w:rsid w:val="00C4731B"/>
    <w:rsid w:val="00C47674"/>
    <w:rsid w:val="00C479FB"/>
    <w:rsid w:val="00C47AE3"/>
    <w:rsid w:val="00C47B84"/>
    <w:rsid w:val="00C501DA"/>
    <w:rsid w:val="00C51BE4"/>
    <w:rsid w:val="00C51F6B"/>
    <w:rsid w:val="00C5244E"/>
    <w:rsid w:val="00C52D86"/>
    <w:rsid w:val="00C533E4"/>
    <w:rsid w:val="00C534DC"/>
    <w:rsid w:val="00C539A6"/>
    <w:rsid w:val="00C54060"/>
    <w:rsid w:val="00C55DA6"/>
    <w:rsid w:val="00C55EBC"/>
    <w:rsid w:val="00C56CAF"/>
    <w:rsid w:val="00C56CD0"/>
    <w:rsid w:val="00C57983"/>
    <w:rsid w:val="00C603BB"/>
    <w:rsid w:val="00C621AA"/>
    <w:rsid w:val="00C6284C"/>
    <w:rsid w:val="00C62BFE"/>
    <w:rsid w:val="00C62C64"/>
    <w:rsid w:val="00C6373C"/>
    <w:rsid w:val="00C637DA"/>
    <w:rsid w:val="00C638B2"/>
    <w:rsid w:val="00C63940"/>
    <w:rsid w:val="00C64434"/>
    <w:rsid w:val="00C6490E"/>
    <w:rsid w:val="00C65883"/>
    <w:rsid w:val="00C6636E"/>
    <w:rsid w:val="00C66880"/>
    <w:rsid w:val="00C66B24"/>
    <w:rsid w:val="00C66B35"/>
    <w:rsid w:val="00C66BA8"/>
    <w:rsid w:val="00C6724E"/>
    <w:rsid w:val="00C675E7"/>
    <w:rsid w:val="00C679F1"/>
    <w:rsid w:val="00C67A83"/>
    <w:rsid w:val="00C70526"/>
    <w:rsid w:val="00C710C1"/>
    <w:rsid w:val="00C71455"/>
    <w:rsid w:val="00C71C53"/>
    <w:rsid w:val="00C72233"/>
    <w:rsid w:val="00C722E5"/>
    <w:rsid w:val="00C72505"/>
    <w:rsid w:val="00C72D7A"/>
    <w:rsid w:val="00C72FA2"/>
    <w:rsid w:val="00C73C5F"/>
    <w:rsid w:val="00C74219"/>
    <w:rsid w:val="00C749A7"/>
    <w:rsid w:val="00C749FB"/>
    <w:rsid w:val="00C74AA4"/>
    <w:rsid w:val="00C74CE0"/>
    <w:rsid w:val="00C74FFB"/>
    <w:rsid w:val="00C7537A"/>
    <w:rsid w:val="00C759D9"/>
    <w:rsid w:val="00C75A06"/>
    <w:rsid w:val="00C767AE"/>
    <w:rsid w:val="00C76AE6"/>
    <w:rsid w:val="00C80A33"/>
    <w:rsid w:val="00C80AD3"/>
    <w:rsid w:val="00C80CA8"/>
    <w:rsid w:val="00C814FE"/>
    <w:rsid w:val="00C81C31"/>
    <w:rsid w:val="00C82288"/>
    <w:rsid w:val="00C827E2"/>
    <w:rsid w:val="00C82C46"/>
    <w:rsid w:val="00C82C91"/>
    <w:rsid w:val="00C84AB3"/>
    <w:rsid w:val="00C85FD9"/>
    <w:rsid w:val="00C86370"/>
    <w:rsid w:val="00C86440"/>
    <w:rsid w:val="00C866A2"/>
    <w:rsid w:val="00C86D6A"/>
    <w:rsid w:val="00C87615"/>
    <w:rsid w:val="00C87672"/>
    <w:rsid w:val="00C87D8D"/>
    <w:rsid w:val="00C87EC7"/>
    <w:rsid w:val="00C90057"/>
    <w:rsid w:val="00C90C93"/>
    <w:rsid w:val="00C91694"/>
    <w:rsid w:val="00C91800"/>
    <w:rsid w:val="00C91CC0"/>
    <w:rsid w:val="00C93019"/>
    <w:rsid w:val="00C930F3"/>
    <w:rsid w:val="00C93A9E"/>
    <w:rsid w:val="00C93D86"/>
    <w:rsid w:val="00C94894"/>
    <w:rsid w:val="00C94C1A"/>
    <w:rsid w:val="00C95525"/>
    <w:rsid w:val="00C957AA"/>
    <w:rsid w:val="00C976B3"/>
    <w:rsid w:val="00C97857"/>
    <w:rsid w:val="00C97DFC"/>
    <w:rsid w:val="00CA0029"/>
    <w:rsid w:val="00CA00AF"/>
    <w:rsid w:val="00CA040A"/>
    <w:rsid w:val="00CA0B43"/>
    <w:rsid w:val="00CA2BAB"/>
    <w:rsid w:val="00CA360D"/>
    <w:rsid w:val="00CA3E1E"/>
    <w:rsid w:val="00CA4294"/>
    <w:rsid w:val="00CA5733"/>
    <w:rsid w:val="00CA596C"/>
    <w:rsid w:val="00CA66AF"/>
    <w:rsid w:val="00CA6796"/>
    <w:rsid w:val="00CA6863"/>
    <w:rsid w:val="00CA7817"/>
    <w:rsid w:val="00CA7C96"/>
    <w:rsid w:val="00CA7D51"/>
    <w:rsid w:val="00CB0295"/>
    <w:rsid w:val="00CB033A"/>
    <w:rsid w:val="00CB08EE"/>
    <w:rsid w:val="00CB1913"/>
    <w:rsid w:val="00CB2181"/>
    <w:rsid w:val="00CB2562"/>
    <w:rsid w:val="00CB3002"/>
    <w:rsid w:val="00CB3AE7"/>
    <w:rsid w:val="00CB40D9"/>
    <w:rsid w:val="00CB56DC"/>
    <w:rsid w:val="00CB5D26"/>
    <w:rsid w:val="00CB5E6B"/>
    <w:rsid w:val="00CB6111"/>
    <w:rsid w:val="00CB6209"/>
    <w:rsid w:val="00CB6406"/>
    <w:rsid w:val="00CB6DE7"/>
    <w:rsid w:val="00CB72BF"/>
    <w:rsid w:val="00CB72F6"/>
    <w:rsid w:val="00CB7839"/>
    <w:rsid w:val="00CB7B82"/>
    <w:rsid w:val="00CC1B71"/>
    <w:rsid w:val="00CC1C82"/>
    <w:rsid w:val="00CC2428"/>
    <w:rsid w:val="00CC2784"/>
    <w:rsid w:val="00CC2B42"/>
    <w:rsid w:val="00CC309E"/>
    <w:rsid w:val="00CC33B2"/>
    <w:rsid w:val="00CC379A"/>
    <w:rsid w:val="00CC4003"/>
    <w:rsid w:val="00CC471F"/>
    <w:rsid w:val="00CC4B35"/>
    <w:rsid w:val="00CC5778"/>
    <w:rsid w:val="00CC5C35"/>
    <w:rsid w:val="00CC672E"/>
    <w:rsid w:val="00CC6B1D"/>
    <w:rsid w:val="00CC6CEF"/>
    <w:rsid w:val="00CC782D"/>
    <w:rsid w:val="00CC794C"/>
    <w:rsid w:val="00CD0613"/>
    <w:rsid w:val="00CD0949"/>
    <w:rsid w:val="00CD096B"/>
    <w:rsid w:val="00CD0CA8"/>
    <w:rsid w:val="00CD0D55"/>
    <w:rsid w:val="00CD0DB9"/>
    <w:rsid w:val="00CD1130"/>
    <w:rsid w:val="00CD373B"/>
    <w:rsid w:val="00CD442C"/>
    <w:rsid w:val="00CD44F7"/>
    <w:rsid w:val="00CD4E65"/>
    <w:rsid w:val="00CD5577"/>
    <w:rsid w:val="00CD5DA7"/>
    <w:rsid w:val="00CD6447"/>
    <w:rsid w:val="00CD6F13"/>
    <w:rsid w:val="00CE0A9A"/>
    <w:rsid w:val="00CE154C"/>
    <w:rsid w:val="00CE1D31"/>
    <w:rsid w:val="00CE334B"/>
    <w:rsid w:val="00CE3412"/>
    <w:rsid w:val="00CE3740"/>
    <w:rsid w:val="00CE3BE2"/>
    <w:rsid w:val="00CE3C41"/>
    <w:rsid w:val="00CE4123"/>
    <w:rsid w:val="00CE43C4"/>
    <w:rsid w:val="00CE4403"/>
    <w:rsid w:val="00CE55A0"/>
    <w:rsid w:val="00CE5689"/>
    <w:rsid w:val="00CE56CD"/>
    <w:rsid w:val="00CE5D02"/>
    <w:rsid w:val="00CE65BC"/>
    <w:rsid w:val="00CE671D"/>
    <w:rsid w:val="00CE69BD"/>
    <w:rsid w:val="00CE6D30"/>
    <w:rsid w:val="00CE77E8"/>
    <w:rsid w:val="00CE7946"/>
    <w:rsid w:val="00CE7E29"/>
    <w:rsid w:val="00CE7F02"/>
    <w:rsid w:val="00CF09FC"/>
    <w:rsid w:val="00CF0FF9"/>
    <w:rsid w:val="00CF1A33"/>
    <w:rsid w:val="00CF28E4"/>
    <w:rsid w:val="00CF2ED6"/>
    <w:rsid w:val="00CF2FF0"/>
    <w:rsid w:val="00CF304E"/>
    <w:rsid w:val="00CF31A6"/>
    <w:rsid w:val="00CF41F7"/>
    <w:rsid w:val="00CF469F"/>
    <w:rsid w:val="00CF6055"/>
    <w:rsid w:val="00CF6255"/>
    <w:rsid w:val="00CF62F2"/>
    <w:rsid w:val="00CF6A02"/>
    <w:rsid w:val="00CF7137"/>
    <w:rsid w:val="00CF72BE"/>
    <w:rsid w:val="00CF7E72"/>
    <w:rsid w:val="00CF7EB1"/>
    <w:rsid w:val="00CF7EC0"/>
    <w:rsid w:val="00D00758"/>
    <w:rsid w:val="00D0090E"/>
    <w:rsid w:val="00D011D4"/>
    <w:rsid w:val="00D01218"/>
    <w:rsid w:val="00D0123A"/>
    <w:rsid w:val="00D01444"/>
    <w:rsid w:val="00D020DE"/>
    <w:rsid w:val="00D02712"/>
    <w:rsid w:val="00D02D6A"/>
    <w:rsid w:val="00D035E8"/>
    <w:rsid w:val="00D03A8B"/>
    <w:rsid w:val="00D0413E"/>
    <w:rsid w:val="00D05092"/>
    <w:rsid w:val="00D0528A"/>
    <w:rsid w:val="00D05E39"/>
    <w:rsid w:val="00D06236"/>
    <w:rsid w:val="00D062A9"/>
    <w:rsid w:val="00D07CC0"/>
    <w:rsid w:val="00D1019A"/>
    <w:rsid w:val="00D10382"/>
    <w:rsid w:val="00D104D1"/>
    <w:rsid w:val="00D10E87"/>
    <w:rsid w:val="00D124DE"/>
    <w:rsid w:val="00D142ED"/>
    <w:rsid w:val="00D1493F"/>
    <w:rsid w:val="00D14E8F"/>
    <w:rsid w:val="00D15B2F"/>
    <w:rsid w:val="00D15C77"/>
    <w:rsid w:val="00D16309"/>
    <w:rsid w:val="00D173EE"/>
    <w:rsid w:val="00D17A77"/>
    <w:rsid w:val="00D202B4"/>
    <w:rsid w:val="00D20301"/>
    <w:rsid w:val="00D203A8"/>
    <w:rsid w:val="00D20592"/>
    <w:rsid w:val="00D20A1C"/>
    <w:rsid w:val="00D20EEB"/>
    <w:rsid w:val="00D228A6"/>
    <w:rsid w:val="00D22D28"/>
    <w:rsid w:val="00D23073"/>
    <w:rsid w:val="00D23A18"/>
    <w:rsid w:val="00D24BDA"/>
    <w:rsid w:val="00D24F65"/>
    <w:rsid w:val="00D252CD"/>
    <w:rsid w:val="00D252FD"/>
    <w:rsid w:val="00D263C3"/>
    <w:rsid w:val="00D264D4"/>
    <w:rsid w:val="00D264DF"/>
    <w:rsid w:val="00D271E3"/>
    <w:rsid w:val="00D274D8"/>
    <w:rsid w:val="00D27C2B"/>
    <w:rsid w:val="00D27F50"/>
    <w:rsid w:val="00D3013E"/>
    <w:rsid w:val="00D30C2D"/>
    <w:rsid w:val="00D31386"/>
    <w:rsid w:val="00D316E1"/>
    <w:rsid w:val="00D31908"/>
    <w:rsid w:val="00D31B12"/>
    <w:rsid w:val="00D31EB8"/>
    <w:rsid w:val="00D323E3"/>
    <w:rsid w:val="00D328B0"/>
    <w:rsid w:val="00D33F8E"/>
    <w:rsid w:val="00D3438A"/>
    <w:rsid w:val="00D34421"/>
    <w:rsid w:val="00D34482"/>
    <w:rsid w:val="00D347AE"/>
    <w:rsid w:val="00D35048"/>
    <w:rsid w:val="00D356C4"/>
    <w:rsid w:val="00D3662C"/>
    <w:rsid w:val="00D36AB5"/>
    <w:rsid w:val="00D37461"/>
    <w:rsid w:val="00D37887"/>
    <w:rsid w:val="00D37932"/>
    <w:rsid w:val="00D401D6"/>
    <w:rsid w:val="00D40B80"/>
    <w:rsid w:val="00D40B8E"/>
    <w:rsid w:val="00D40BCE"/>
    <w:rsid w:val="00D40E04"/>
    <w:rsid w:val="00D424C2"/>
    <w:rsid w:val="00D42644"/>
    <w:rsid w:val="00D429CA"/>
    <w:rsid w:val="00D42E63"/>
    <w:rsid w:val="00D4303F"/>
    <w:rsid w:val="00D4357C"/>
    <w:rsid w:val="00D4359A"/>
    <w:rsid w:val="00D445CB"/>
    <w:rsid w:val="00D44F43"/>
    <w:rsid w:val="00D45C98"/>
    <w:rsid w:val="00D45E28"/>
    <w:rsid w:val="00D464DE"/>
    <w:rsid w:val="00D468CD"/>
    <w:rsid w:val="00D46B68"/>
    <w:rsid w:val="00D4707A"/>
    <w:rsid w:val="00D47081"/>
    <w:rsid w:val="00D47172"/>
    <w:rsid w:val="00D4729B"/>
    <w:rsid w:val="00D503AC"/>
    <w:rsid w:val="00D504A4"/>
    <w:rsid w:val="00D51FFD"/>
    <w:rsid w:val="00D520D3"/>
    <w:rsid w:val="00D52AD9"/>
    <w:rsid w:val="00D53227"/>
    <w:rsid w:val="00D5399E"/>
    <w:rsid w:val="00D55746"/>
    <w:rsid w:val="00D56C49"/>
    <w:rsid w:val="00D56CD7"/>
    <w:rsid w:val="00D60378"/>
    <w:rsid w:val="00D60BC4"/>
    <w:rsid w:val="00D60F5D"/>
    <w:rsid w:val="00D61132"/>
    <w:rsid w:val="00D611A4"/>
    <w:rsid w:val="00D611D1"/>
    <w:rsid w:val="00D6154D"/>
    <w:rsid w:val="00D61AB8"/>
    <w:rsid w:val="00D6248C"/>
    <w:rsid w:val="00D624A1"/>
    <w:rsid w:val="00D624FC"/>
    <w:rsid w:val="00D63654"/>
    <w:rsid w:val="00D63936"/>
    <w:rsid w:val="00D63DD7"/>
    <w:rsid w:val="00D63E18"/>
    <w:rsid w:val="00D64F1D"/>
    <w:rsid w:val="00D651AC"/>
    <w:rsid w:val="00D657FD"/>
    <w:rsid w:val="00D65C1C"/>
    <w:rsid w:val="00D65F20"/>
    <w:rsid w:val="00D665C3"/>
    <w:rsid w:val="00D66D5B"/>
    <w:rsid w:val="00D673F1"/>
    <w:rsid w:val="00D67D04"/>
    <w:rsid w:val="00D700AC"/>
    <w:rsid w:val="00D71623"/>
    <w:rsid w:val="00D7375F"/>
    <w:rsid w:val="00D73EA0"/>
    <w:rsid w:val="00D73F5F"/>
    <w:rsid w:val="00D74AB1"/>
    <w:rsid w:val="00D750DB"/>
    <w:rsid w:val="00D75111"/>
    <w:rsid w:val="00D76345"/>
    <w:rsid w:val="00D765A4"/>
    <w:rsid w:val="00D7666B"/>
    <w:rsid w:val="00D77738"/>
    <w:rsid w:val="00D77A78"/>
    <w:rsid w:val="00D77C0C"/>
    <w:rsid w:val="00D80376"/>
    <w:rsid w:val="00D805FF"/>
    <w:rsid w:val="00D80A78"/>
    <w:rsid w:val="00D8134E"/>
    <w:rsid w:val="00D8196C"/>
    <w:rsid w:val="00D81D5C"/>
    <w:rsid w:val="00D81DFD"/>
    <w:rsid w:val="00D81F1E"/>
    <w:rsid w:val="00D81F26"/>
    <w:rsid w:val="00D824E7"/>
    <w:rsid w:val="00D82909"/>
    <w:rsid w:val="00D835A7"/>
    <w:rsid w:val="00D836C0"/>
    <w:rsid w:val="00D84D09"/>
    <w:rsid w:val="00D84ED8"/>
    <w:rsid w:val="00D85DFC"/>
    <w:rsid w:val="00D85FAC"/>
    <w:rsid w:val="00D8731B"/>
    <w:rsid w:val="00D8743F"/>
    <w:rsid w:val="00D90E64"/>
    <w:rsid w:val="00D91B9E"/>
    <w:rsid w:val="00D91BD7"/>
    <w:rsid w:val="00D948D7"/>
    <w:rsid w:val="00D94BC7"/>
    <w:rsid w:val="00D95911"/>
    <w:rsid w:val="00D960BF"/>
    <w:rsid w:val="00D960F1"/>
    <w:rsid w:val="00D96FDA"/>
    <w:rsid w:val="00D97273"/>
    <w:rsid w:val="00D97D31"/>
    <w:rsid w:val="00DA031E"/>
    <w:rsid w:val="00DA0C56"/>
    <w:rsid w:val="00DA185E"/>
    <w:rsid w:val="00DA2FF9"/>
    <w:rsid w:val="00DA3E6D"/>
    <w:rsid w:val="00DA4B20"/>
    <w:rsid w:val="00DA59BD"/>
    <w:rsid w:val="00DA6556"/>
    <w:rsid w:val="00DA6672"/>
    <w:rsid w:val="00DA6856"/>
    <w:rsid w:val="00DA6A91"/>
    <w:rsid w:val="00DA702E"/>
    <w:rsid w:val="00DA7141"/>
    <w:rsid w:val="00DA7E52"/>
    <w:rsid w:val="00DB022B"/>
    <w:rsid w:val="00DB0319"/>
    <w:rsid w:val="00DB0A66"/>
    <w:rsid w:val="00DB0BE5"/>
    <w:rsid w:val="00DB0C3D"/>
    <w:rsid w:val="00DB0D7B"/>
    <w:rsid w:val="00DB1204"/>
    <w:rsid w:val="00DB14A2"/>
    <w:rsid w:val="00DB191C"/>
    <w:rsid w:val="00DB2912"/>
    <w:rsid w:val="00DB318A"/>
    <w:rsid w:val="00DB31C5"/>
    <w:rsid w:val="00DB35AC"/>
    <w:rsid w:val="00DB38B4"/>
    <w:rsid w:val="00DB4157"/>
    <w:rsid w:val="00DB41AD"/>
    <w:rsid w:val="00DB4E55"/>
    <w:rsid w:val="00DB50B7"/>
    <w:rsid w:val="00DB5787"/>
    <w:rsid w:val="00DB5AC0"/>
    <w:rsid w:val="00DB5DD4"/>
    <w:rsid w:val="00DB70FD"/>
    <w:rsid w:val="00DB7C5D"/>
    <w:rsid w:val="00DC0383"/>
    <w:rsid w:val="00DC0A8B"/>
    <w:rsid w:val="00DC0DFF"/>
    <w:rsid w:val="00DC1043"/>
    <w:rsid w:val="00DC195A"/>
    <w:rsid w:val="00DC1DBC"/>
    <w:rsid w:val="00DC21CB"/>
    <w:rsid w:val="00DC45DC"/>
    <w:rsid w:val="00DC515C"/>
    <w:rsid w:val="00DC55A4"/>
    <w:rsid w:val="00DC5B2E"/>
    <w:rsid w:val="00DC637D"/>
    <w:rsid w:val="00DC6BA3"/>
    <w:rsid w:val="00DC7422"/>
    <w:rsid w:val="00DC75A6"/>
    <w:rsid w:val="00DC7BC9"/>
    <w:rsid w:val="00DC7FF9"/>
    <w:rsid w:val="00DD0DF1"/>
    <w:rsid w:val="00DD0E92"/>
    <w:rsid w:val="00DD12AB"/>
    <w:rsid w:val="00DD3377"/>
    <w:rsid w:val="00DD3665"/>
    <w:rsid w:val="00DD3B04"/>
    <w:rsid w:val="00DD3BC3"/>
    <w:rsid w:val="00DD42F2"/>
    <w:rsid w:val="00DD44AB"/>
    <w:rsid w:val="00DD4762"/>
    <w:rsid w:val="00DD4A04"/>
    <w:rsid w:val="00DD4E5E"/>
    <w:rsid w:val="00DD509C"/>
    <w:rsid w:val="00DD5693"/>
    <w:rsid w:val="00DD5A62"/>
    <w:rsid w:val="00DD6EB8"/>
    <w:rsid w:val="00DD6F85"/>
    <w:rsid w:val="00DD7BB4"/>
    <w:rsid w:val="00DD7BBC"/>
    <w:rsid w:val="00DE009E"/>
    <w:rsid w:val="00DE05CF"/>
    <w:rsid w:val="00DE22AE"/>
    <w:rsid w:val="00DE2782"/>
    <w:rsid w:val="00DE31BB"/>
    <w:rsid w:val="00DE375F"/>
    <w:rsid w:val="00DE38A6"/>
    <w:rsid w:val="00DE3D0A"/>
    <w:rsid w:val="00DE3D21"/>
    <w:rsid w:val="00DE4816"/>
    <w:rsid w:val="00DE4830"/>
    <w:rsid w:val="00DE5A4E"/>
    <w:rsid w:val="00DE5C45"/>
    <w:rsid w:val="00DE5DC9"/>
    <w:rsid w:val="00DE5DD2"/>
    <w:rsid w:val="00DE746A"/>
    <w:rsid w:val="00DE7474"/>
    <w:rsid w:val="00DE799F"/>
    <w:rsid w:val="00DE7F27"/>
    <w:rsid w:val="00DF018B"/>
    <w:rsid w:val="00DF01C0"/>
    <w:rsid w:val="00DF0963"/>
    <w:rsid w:val="00DF1DE7"/>
    <w:rsid w:val="00DF1F18"/>
    <w:rsid w:val="00DF2A0E"/>
    <w:rsid w:val="00DF3C37"/>
    <w:rsid w:val="00DF3D21"/>
    <w:rsid w:val="00DF3FDA"/>
    <w:rsid w:val="00DF4C56"/>
    <w:rsid w:val="00DF5075"/>
    <w:rsid w:val="00DF6376"/>
    <w:rsid w:val="00DF6991"/>
    <w:rsid w:val="00DF6A46"/>
    <w:rsid w:val="00DF7E24"/>
    <w:rsid w:val="00E00473"/>
    <w:rsid w:val="00E004FE"/>
    <w:rsid w:val="00E005D2"/>
    <w:rsid w:val="00E00643"/>
    <w:rsid w:val="00E00D83"/>
    <w:rsid w:val="00E014CA"/>
    <w:rsid w:val="00E021C8"/>
    <w:rsid w:val="00E0281B"/>
    <w:rsid w:val="00E03B9D"/>
    <w:rsid w:val="00E04932"/>
    <w:rsid w:val="00E0494E"/>
    <w:rsid w:val="00E04F88"/>
    <w:rsid w:val="00E051BC"/>
    <w:rsid w:val="00E051E5"/>
    <w:rsid w:val="00E05424"/>
    <w:rsid w:val="00E0570D"/>
    <w:rsid w:val="00E05C99"/>
    <w:rsid w:val="00E05E52"/>
    <w:rsid w:val="00E06FB9"/>
    <w:rsid w:val="00E071F1"/>
    <w:rsid w:val="00E07FC7"/>
    <w:rsid w:val="00E10377"/>
    <w:rsid w:val="00E10602"/>
    <w:rsid w:val="00E109AC"/>
    <w:rsid w:val="00E10F93"/>
    <w:rsid w:val="00E115B8"/>
    <w:rsid w:val="00E115D2"/>
    <w:rsid w:val="00E11B2D"/>
    <w:rsid w:val="00E11C0D"/>
    <w:rsid w:val="00E1242D"/>
    <w:rsid w:val="00E131FE"/>
    <w:rsid w:val="00E133CE"/>
    <w:rsid w:val="00E13CEA"/>
    <w:rsid w:val="00E14298"/>
    <w:rsid w:val="00E145B7"/>
    <w:rsid w:val="00E14714"/>
    <w:rsid w:val="00E14999"/>
    <w:rsid w:val="00E14BCC"/>
    <w:rsid w:val="00E15174"/>
    <w:rsid w:val="00E1525D"/>
    <w:rsid w:val="00E15714"/>
    <w:rsid w:val="00E15947"/>
    <w:rsid w:val="00E15AE7"/>
    <w:rsid w:val="00E16329"/>
    <w:rsid w:val="00E1670A"/>
    <w:rsid w:val="00E168F9"/>
    <w:rsid w:val="00E16AB9"/>
    <w:rsid w:val="00E17961"/>
    <w:rsid w:val="00E17C08"/>
    <w:rsid w:val="00E204CE"/>
    <w:rsid w:val="00E205F1"/>
    <w:rsid w:val="00E2063F"/>
    <w:rsid w:val="00E207F1"/>
    <w:rsid w:val="00E20824"/>
    <w:rsid w:val="00E20B01"/>
    <w:rsid w:val="00E20BCD"/>
    <w:rsid w:val="00E21607"/>
    <w:rsid w:val="00E22001"/>
    <w:rsid w:val="00E22355"/>
    <w:rsid w:val="00E22640"/>
    <w:rsid w:val="00E22853"/>
    <w:rsid w:val="00E229D8"/>
    <w:rsid w:val="00E22AB5"/>
    <w:rsid w:val="00E22DAE"/>
    <w:rsid w:val="00E22EE7"/>
    <w:rsid w:val="00E2308E"/>
    <w:rsid w:val="00E2374C"/>
    <w:rsid w:val="00E23DFB"/>
    <w:rsid w:val="00E24007"/>
    <w:rsid w:val="00E24426"/>
    <w:rsid w:val="00E2445E"/>
    <w:rsid w:val="00E25375"/>
    <w:rsid w:val="00E26247"/>
    <w:rsid w:val="00E2667C"/>
    <w:rsid w:val="00E26DC1"/>
    <w:rsid w:val="00E27A9A"/>
    <w:rsid w:val="00E27B69"/>
    <w:rsid w:val="00E27F7C"/>
    <w:rsid w:val="00E30345"/>
    <w:rsid w:val="00E30E47"/>
    <w:rsid w:val="00E329FC"/>
    <w:rsid w:val="00E32BB8"/>
    <w:rsid w:val="00E33850"/>
    <w:rsid w:val="00E33C81"/>
    <w:rsid w:val="00E33CE8"/>
    <w:rsid w:val="00E34169"/>
    <w:rsid w:val="00E342A1"/>
    <w:rsid w:val="00E343D4"/>
    <w:rsid w:val="00E346B3"/>
    <w:rsid w:val="00E34782"/>
    <w:rsid w:val="00E34CF0"/>
    <w:rsid w:val="00E34D60"/>
    <w:rsid w:val="00E3518F"/>
    <w:rsid w:val="00E35D05"/>
    <w:rsid w:val="00E35E6A"/>
    <w:rsid w:val="00E37512"/>
    <w:rsid w:val="00E37BB7"/>
    <w:rsid w:val="00E37C9C"/>
    <w:rsid w:val="00E408D6"/>
    <w:rsid w:val="00E410C5"/>
    <w:rsid w:val="00E41C29"/>
    <w:rsid w:val="00E422B0"/>
    <w:rsid w:val="00E425C4"/>
    <w:rsid w:val="00E426A9"/>
    <w:rsid w:val="00E42F7D"/>
    <w:rsid w:val="00E4342C"/>
    <w:rsid w:val="00E43F5B"/>
    <w:rsid w:val="00E456C1"/>
    <w:rsid w:val="00E45F37"/>
    <w:rsid w:val="00E46251"/>
    <w:rsid w:val="00E462ED"/>
    <w:rsid w:val="00E46671"/>
    <w:rsid w:val="00E469AC"/>
    <w:rsid w:val="00E47E76"/>
    <w:rsid w:val="00E502F7"/>
    <w:rsid w:val="00E50311"/>
    <w:rsid w:val="00E505B3"/>
    <w:rsid w:val="00E506D6"/>
    <w:rsid w:val="00E50980"/>
    <w:rsid w:val="00E5115C"/>
    <w:rsid w:val="00E516E5"/>
    <w:rsid w:val="00E51E77"/>
    <w:rsid w:val="00E522A8"/>
    <w:rsid w:val="00E52F4D"/>
    <w:rsid w:val="00E53E07"/>
    <w:rsid w:val="00E53E6C"/>
    <w:rsid w:val="00E545E6"/>
    <w:rsid w:val="00E54A69"/>
    <w:rsid w:val="00E55109"/>
    <w:rsid w:val="00E555E3"/>
    <w:rsid w:val="00E55B0C"/>
    <w:rsid w:val="00E55EC8"/>
    <w:rsid w:val="00E563E4"/>
    <w:rsid w:val="00E5649D"/>
    <w:rsid w:val="00E564C0"/>
    <w:rsid w:val="00E5790B"/>
    <w:rsid w:val="00E60748"/>
    <w:rsid w:val="00E6137E"/>
    <w:rsid w:val="00E61956"/>
    <w:rsid w:val="00E6197D"/>
    <w:rsid w:val="00E61B3A"/>
    <w:rsid w:val="00E61DA6"/>
    <w:rsid w:val="00E628A6"/>
    <w:rsid w:val="00E62ABF"/>
    <w:rsid w:val="00E62E85"/>
    <w:rsid w:val="00E63970"/>
    <w:rsid w:val="00E63C31"/>
    <w:rsid w:val="00E63E14"/>
    <w:rsid w:val="00E6448B"/>
    <w:rsid w:val="00E64562"/>
    <w:rsid w:val="00E64C7B"/>
    <w:rsid w:val="00E65041"/>
    <w:rsid w:val="00E65124"/>
    <w:rsid w:val="00E65518"/>
    <w:rsid w:val="00E657AA"/>
    <w:rsid w:val="00E6589B"/>
    <w:rsid w:val="00E66A74"/>
    <w:rsid w:val="00E66B15"/>
    <w:rsid w:val="00E671BD"/>
    <w:rsid w:val="00E672E7"/>
    <w:rsid w:val="00E6789C"/>
    <w:rsid w:val="00E67AB9"/>
    <w:rsid w:val="00E67AD1"/>
    <w:rsid w:val="00E70857"/>
    <w:rsid w:val="00E70F77"/>
    <w:rsid w:val="00E719C8"/>
    <w:rsid w:val="00E71DA1"/>
    <w:rsid w:val="00E7250B"/>
    <w:rsid w:val="00E72F3E"/>
    <w:rsid w:val="00E72F73"/>
    <w:rsid w:val="00E735E6"/>
    <w:rsid w:val="00E73982"/>
    <w:rsid w:val="00E73A40"/>
    <w:rsid w:val="00E73F6D"/>
    <w:rsid w:val="00E741A3"/>
    <w:rsid w:val="00E745D6"/>
    <w:rsid w:val="00E74A03"/>
    <w:rsid w:val="00E751F9"/>
    <w:rsid w:val="00E756E3"/>
    <w:rsid w:val="00E757FC"/>
    <w:rsid w:val="00E75CAD"/>
    <w:rsid w:val="00E769A3"/>
    <w:rsid w:val="00E7795F"/>
    <w:rsid w:val="00E7798C"/>
    <w:rsid w:val="00E779E0"/>
    <w:rsid w:val="00E803F8"/>
    <w:rsid w:val="00E805A5"/>
    <w:rsid w:val="00E806C7"/>
    <w:rsid w:val="00E80A0F"/>
    <w:rsid w:val="00E80EB7"/>
    <w:rsid w:val="00E819DB"/>
    <w:rsid w:val="00E81B4D"/>
    <w:rsid w:val="00E82149"/>
    <w:rsid w:val="00E82BDE"/>
    <w:rsid w:val="00E8323B"/>
    <w:rsid w:val="00E83612"/>
    <w:rsid w:val="00E83CE0"/>
    <w:rsid w:val="00E83E7C"/>
    <w:rsid w:val="00E84F56"/>
    <w:rsid w:val="00E852F9"/>
    <w:rsid w:val="00E867E0"/>
    <w:rsid w:val="00E8690D"/>
    <w:rsid w:val="00E86A66"/>
    <w:rsid w:val="00E8743E"/>
    <w:rsid w:val="00E90912"/>
    <w:rsid w:val="00E92795"/>
    <w:rsid w:val="00E92E24"/>
    <w:rsid w:val="00E935F9"/>
    <w:rsid w:val="00E93686"/>
    <w:rsid w:val="00E9437C"/>
    <w:rsid w:val="00E94688"/>
    <w:rsid w:val="00E94AEC"/>
    <w:rsid w:val="00E95D27"/>
    <w:rsid w:val="00E95E2F"/>
    <w:rsid w:val="00E96A90"/>
    <w:rsid w:val="00E96BE4"/>
    <w:rsid w:val="00E96C2D"/>
    <w:rsid w:val="00E9737E"/>
    <w:rsid w:val="00E9759D"/>
    <w:rsid w:val="00E97C1F"/>
    <w:rsid w:val="00E97D7A"/>
    <w:rsid w:val="00E97F09"/>
    <w:rsid w:val="00EA0F46"/>
    <w:rsid w:val="00EA1323"/>
    <w:rsid w:val="00EA1383"/>
    <w:rsid w:val="00EA18A5"/>
    <w:rsid w:val="00EA19BD"/>
    <w:rsid w:val="00EA1E5E"/>
    <w:rsid w:val="00EA25D9"/>
    <w:rsid w:val="00EA35BB"/>
    <w:rsid w:val="00EA37BE"/>
    <w:rsid w:val="00EA390E"/>
    <w:rsid w:val="00EA3F42"/>
    <w:rsid w:val="00EA421A"/>
    <w:rsid w:val="00EA4679"/>
    <w:rsid w:val="00EA512B"/>
    <w:rsid w:val="00EA5886"/>
    <w:rsid w:val="00EA6772"/>
    <w:rsid w:val="00EA6B12"/>
    <w:rsid w:val="00EA6BB1"/>
    <w:rsid w:val="00EA6C27"/>
    <w:rsid w:val="00EA729E"/>
    <w:rsid w:val="00EA72E9"/>
    <w:rsid w:val="00EA7331"/>
    <w:rsid w:val="00EA7C31"/>
    <w:rsid w:val="00EB0986"/>
    <w:rsid w:val="00EB0AF9"/>
    <w:rsid w:val="00EB0D2A"/>
    <w:rsid w:val="00EB1E84"/>
    <w:rsid w:val="00EB2259"/>
    <w:rsid w:val="00EB233D"/>
    <w:rsid w:val="00EB250C"/>
    <w:rsid w:val="00EB30D1"/>
    <w:rsid w:val="00EB3107"/>
    <w:rsid w:val="00EB3856"/>
    <w:rsid w:val="00EB4048"/>
    <w:rsid w:val="00EB4C9B"/>
    <w:rsid w:val="00EB4CA3"/>
    <w:rsid w:val="00EB4E88"/>
    <w:rsid w:val="00EB5244"/>
    <w:rsid w:val="00EB5906"/>
    <w:rsid w:val="00EB59F9"/>
    <w:rsid w:val="00EB5EE9"/>
    <w:rsid w:val="00EB60C7"/>
    <w:rsid w:val="00EB638F"/>
    <w:rsid w:val="00EB6821"/>
    <w:rsid w:val="00EB6F26"/>
    <w:rsid w:val="00EB748F"/>
    <w:rsid w:val="00EB7CBB"/>
    <w:rsid w:val="00EB7D06"/>
    <w:rsid w:val="00EB7FC9"/>
    <w:rsid w:val="00EC0749"/>
    <w:rsid w:val="00EC1875"/>
    <w:rsid w:val="00EC1FC3"/>
    <w:rsid w:val="00EC2D22"/>
    <w:rsid w:val="00EC2EE6"/>
    <w:rsid w:val="00EC2F5A"/>
    <w:rsid w:val="00EC5420"/>
    <w:rsid w:val="00EC5617"/>
    <w:rsid w:val="00EC596D"/>
    <w:rsid w:val="00EC6339"/>
    <w:rsid w:val="00EC6C39"/>
    <w:rsid w:val="00EC6CC5"/>
    <w:rsid w:val="00EC7A1A"/>
    <w:rsid w:val="00EC7D1C"/>
    <w:rsid w:val="00ED0940"/>
    <w:rsid w:val="00ED0D35"/>
    <w:rsid w:val="00ED1907"/>
    <w:rsid w:val="00ED1CA9"/>
    <w:rsid w:val="00ED21C6"/>
    <w:rsid w:val="00ED23AB"/>
    <w:rsid w:val="00ED3133"/>
    <w:rsid w:val="00ED37BB"/>
    <w:rsid w:val="00ED3954"/>
    <w:rsid w:val="00ED5835"/>
    <w:rsid w:val="00ED58C6"/>
    <w:rsid w:val="00ED5A87"/>
    <w:rsid w:val="00ED6078"/>
    <w:rsid w:val="00ED6777"/>
    <w:rsid w:val="00ED67AA"/>
    <w:rsid w:val="00ED73A7"/>
    <w:rsid w:val="00ED74D5"/>
    <w:rsid w:val="00ED7EB3"/>
    <w:rsid w:val="00EE05C7"/>
    <w:rsid w:val="00EE06F7"/>
    <w:rsid w:val="00EE09E2"/>
    <w:rsid w:val="00EE0C74"/>
    <w:rsid w:val="00EE12C1"/>
    <w:rsid w:val="00EE1687"/>
    <w:rsid w:val="00EE19D5"/>
    <w:rsid w:val="00EE290E"/>
    <w:rsid w:val="00EE29CA"/>
    <w:rsid w:val="00EE2D1E"/>
    <w:rsid w:val="00EE3D05"/>
    <w:rsid w:val="00EE40A5"/>
    <w:rsid w:val="00EE4611"/>
    <w:rsid w:val="00EE4AA9"/>
    <w:rsid w:val="00EE537D"/>
    <w:rsid w:val="00EE6123"/>
    <w:rsid w:val="00EE7A69"/>
    <w:rsid w:val="00EE7DD1"/>
    <w:rsid w:val="00EF0E2B"/>
    <w:rsid w:val="00EF1035"/>
    <w:rsid w:val="00EF1481"/>
    <w:rsid w:val="00EF149B"/>
    <w:rsid w:val="00EF183F"/>
    <w:rsid w:val="00EF1D38"/>
    <w:rsid w:val="00EF2184"/>
    <w:rsid w:val="00EF2916"/>
    <w:rsid w:val="00EF31C2"/>
    <w:rsid w:val="00EF33CB"/>
    <w:rsid w:val="00EF35A8"/>
    <w:rsid w:val="00EF3683"/>
    <w:rsid w:val="00EF3C22"/>
    <w:rsid w:val="00EF3D3F"/>
    <w:rsid w:val="00EF4904"/>
    <w:rsid w:val="00EF4FBC"/>
    <w:rsid w:val="00EF5F71"/>
    <w:rsid w:val="00EF62C6"/>
    <w:rsid w:val="00EF6432"/>
    <w:rsid w:val="00EF6DE7"/>
    <w:rsid w:val="00EF7A07"/>
    <w:rsid w:val="00F000BA"/>
    <w:rsid w:val="00F00642"/>
    <w:rsid w:val="00F01337"/>
    <w:rsid w:val="00F01C84"/>
    <w:rsid w:val="00F03105"/>
    <w:rsid w:val="00F0314C"/>
    <w:rsid w:val="00F032E1"/>
    <w:rsid w:val="00F0355D"/>
    <w:rsid w:val="00F04078"/>
    <w:rsid w:val="00F0410D"/>
    <w:rsid w:val="00F041AA"/>
    <w:rsid w:val="00F04768"/>
    <w:rsid w:val="00F05DF7"/>
    <w:rsid w:val="00F06374"/>
    <w:rsid w:val="00F06527"/>
    <w:rsid w:val="00F06A1F"/>
    <w:rsid w:val="00F06BF0"/>
    <w:rsid w:val="00F06C5A"/>
    <w:rsid w:val="00F072BA"/>
    <w:rsid w:val="00F073BC"/>
    <w:rsid w:val="00F07A18"/>
    <w:rsid w:val="00F07B07"/>
    <w:rsid w:val="00F07B09"/>
    <w:rsid w:val="00F07F46"/>
    <w:rsid w:val="00F101BF"/>
    <w:rsid w:val="00F105E2"/>
    <w:rsid w:val="00F1148D"/>
    <w:rsid w:val="00F11F71"/>
    <w:rsid w:val="00F12271"/>
    <w:rsid w:val="00F129BA"/>
    <w:rsid w:val="00F12BB4"/>
    <w:rsid w:val="00F13526"/>
    <w:rsid w:val="00F137F7"/>
    <w:rsid w:val="00F13CB1"/>
    <w:rsid w:val="00F140C1"/>
    <w:rsid w:val="00F14A10"/>
    <w:rsid w:val="00F14B57"/>
    <w:rsid w:val="00F1589B"/>
    <w:rsid w:val="00F15A0C"/>
    <w:rsid w:val="00F164C8"/>
    <w:rsid w:val="00F16C41"/>
    <w:rsid w:val="00F1752D"/>
    <w:rsid w:val="00F17780"/>
    <w:rsid w:val="00F17E3C"/>
    <w:rsid w:val="00F204A9"/>
    <w:rsid w:val="00F20770"/>
    <w:rsid w:val="00F20B70"/>
    <w:rsid w:val="00F21B23"/>
    <w:rsid w:val="00F23FB0"/>
    <w:rsid w:val="00F24096"/>
    <w:rsid w:val="00F2427C"/>
    <w:rsid w:val="00F24338"/>
    <w:rsid w:val="00F24403"/>
    <w:rsid w:val="00F24AA6"/>
    <w:rsid w:val="00F24C04"/>
    <w:rsid w:val="00F24CA2"/>
    <w:rsid w:val="00F24F75"/>
    <w:rsid w:val="00F25DF8"/>
    <w:rsid w:val="00F25F0F"/>
    <w:rsid w:val="00F25F24"/>
    <w:rsid w:val="00F26682"/>
    <w:rsid w:val="00F26BB4"/>
    <w:rsid w:val="00F272C8"/>
    <w:rsid w:val="00F27697"/>
    <w:rsid w:val="00F279EA"/>
    <w:rsid w:val="00F312F7"/>
    <w:rsid w:val="00F31614"/>
    <w:rsid w:val="00F31A9D"/>
    <w:rsid w:val="00F32690"/>
    <w:rsid w:val="00F32A9D"/>
    <w:rsid w:val="00F33530"/>
    <w:rsid w:val="00F337EA"/>
    <w:rsid w:val="00F33A3E"/>
    <w:rsid w:val="00F343E8"/>
    <w:rsid w:val="00F345FC"/>
    <w:rsid w:val="00F35A83"/>
    <w:rsid w:val="00F35DB1"/>
    <w:rsid w:val="00F363F1"/>
    <w:rsid w:val="00F364A3"/>
    <w:rsid w:val="00F36616"/>
    <w:rsid w:val="00F36C44"/>
    <w:rsid w:val="00F37019"/>
    <w:rsid w:val="00F3704E"/>
    <w:rsid w:val="00F37D61"/>
    <w:rsid w:val="00F4080D"/>
    <w:rsid w:val="00F4136B"/>
    <w:rsid w:val="00F41A66"/>
    <w:rsid w:val="00F41B79"/>
    <w:rsid w:val="00F41D76"/>
    <w:rsid w:val="00F421E8"/>
    <w:rsid w:val="00F42650"/>
    <w:rsid w:val="00F43975"/>
    <w:rsid w:val="00F43DEF"/>
    <w:rsid w:val="00F44E08"/>
    <w:rsid w:val="00F45966"/>
    <w:rsid w:val="00F462CE"/>
    <w:rsid w:val="00F4639B"/>
    <w:rsid w:val="00F47C63"/>
    <w:rsid w:val="00F502AF"/>
    <w:rsid w:val="00F50CA6"/>
    <w:rsid w:val="00F50F30"/>
    <w:rsid w:val="00F51065"/>
    <w:rsid w:val="00F5177B"/>
    <w:rsid w:val="00F521EC"/>
    <w:rsid w:val="00F526DF"/>
    <w:rsid w:val="00F52973"/>
    <w:rsid w:val="00F53593"/>
    <w:rsid w:val="00F5494F"/>
    <w:rsid w:val="00F550BE"/>
    <w:rsid w:val="00F55842"/>
    <w:rsid w:val="00F56304"/>
    <w:rsid w:val="00F56697"/>
    <w:rsid w:val="00F5776D"/>
    <w:rsid w:val="00F578EF"/>
    <w:rsid w:val="00F60177"/>
    <w:rsid w:val="00F603FA"/>
    <w:rsid w:val="00F60907"/>
    <w:rsid w:val="00F60A19"/>
    <w:rsid w:val="00F61304"/>
    <w:rsid w:val="00F613FB"/>
    <w:rsid w:val="00F616AF"/>
    <w:rsid w:val="00F61F33"/>
    <w:rsid w:val="00F629BC"/>
    <w:rsid w:val="00F62DF9"/>
    <w:rsid w:val="00F63471"/>
    <w:rsid w:val="00F63932"/>
    <w:rsid w:val="00F63A99"/>
    <w:rsid w:val="00F63B2C"/>
    <w:rsid w:val="00F641E4"/>
    <w:rsid w:val="00F642B8"/>
    <w:rsid w:val="00F6460A"/>
    <w:rsid w:val="00F64708"/>
    <w:rsid w:val="00F6470F"/>
    <w:rsid w:val="00F64949"/>
    <w:rsid w:val="00F64CC9"/>
    <w:rsid w:val="00F64DEE"/>
    <w:rsid w:val="00F65159"/>
    <w:rsid w:val="00F65B74"/>
    <w:rsid w:val="00F65C10"/>
    <w:rsid w:val="00F65FE6"/>
    <w:rsid w:val="00F661FD"/>
    <w:rsid w:val="00F667F1"/>
    <w:rsid w:val="00F66C14"/>
    <w:rsid w:val="00F67801"/>
    <w:rsid w:val="00F67B6A"/>
    <w:rsid w:val="00F705DB"/>
    <w:rsid w:val="00F7099E"/>
    <w:rsid w:val="00F712C9"/>
    <w:rsid w:val="00F71465"/>
    <w:rsid w:val="00F7162C"/>
    <w:rsid w:val="00F71DC8"/>
    <w:rsid w:val="00F7209C"/>
    <w:rsid w:val="00F72459"/>
    <w:rsid w:val="00F72B0E"/>
    <w:rsid w:val="00F731CB"/>
    <w:rsid w:val="00F733FB"/>
    <w:rsid w:val="00F733FD"/>
    <w:rsid w:val="00F736E5"/>
    <w:rsid w:val="00F73890"/>
    <w:rsid w:val="00F73B89"/>
    <w:rsid w:val="00F73C21"/>
    <w:rsid w:val="00F74A0C"/>
    <w:rsid w:val="00F753E1"/>
    <w:rsid w:val="00F75D81"/>
    <w:rsid w:val="00F76146"/>
    <w:rsid w:val="00F76159"/>
    <w:rsid w:val="00F76228"/>
    <w:rsid w:val="00F77868"/>
    <w:rsid w:val="00F8078A"/>
    <w:rsid w:val="00F80AB2"/>
    <w:rsid w:val="00F80B05"/>
    <w:rsid w:val="00F81A82"/>
    <w:rsid w:val="00F81B6B"/>
    <w:rsid w:val="00F81FE6"/>
    <w:rsid w:val="00F82388"/>
    <w:rsid w:val="00F82BE6"/>
    <w:rsid w:val="00F82F82"/>
    <w:rsid w:val="00F834A6"/>
    <w:rsid w:val="00F83E18"/>
    <w:rsid w:val="00F8409D"/>
    <w:rsid w:val="00F841B9"/>
    <w:rsid w:val="00F847DE"/>
    <w:rsid w:val="00F84D79"/>
    <w:rsid w:val="00F85507"/>
    <w:rsid w:val="00F867E4"/>
    <w:rsid w:val="00F8693D"/>
    <w:rsid w:val="00F86A60"/>
    <w:rsid w:val="00F86B19"/>
    <w:rsid w:val="00F86D6D"/>
    <w:rsid w:val="00F86EE2"/>
    <w:rsid w:val="00F871C9"/>
    <w:rsid w:val="00F87404"/>
    <w:rsid w:val="00F87702"/>
    <w:rsid w:val="00F87E42"/>
    <w:rsid w:val="00F90593"/>
    <w:rsid w:val="00F908B5"/>
    <w:rsid w:val="00F908FC"/>
    <w:rsid w:val="00F90DD2"/>
    <w:rsid w:val="00F911DA"/>
    <w:rsid w:val="00F9139E"/>
    <w:rsid w:val="00F91A0A"/>
    <w:rsid w:val="00F91D5A"/>
    <w:rsid w:val="00F91F46"/>
    <w:rsid w:val="00F9351B"/>
    <w:rsid w:val="00F95265"/>
    <w:rsid w:val="00F95C37"/>
    <w:rsid w:val="00F964DD"/>
    <w:rsid w:val="00F969D1"/>
    <w:rsid w:val="00F96A2B"/>
    <w:rsid w:val="00F96A2F"/>
    <w:rsid w:val="00F96B58"/>
    <w:rsid w:val="00F96D06"/>
    <w:rsid w:val="00F96E24"/>
    <w:rsid w:val="00F9711A"/>
    <w:rsid w:val="00F97657"/>
    <w:rsid w:val="00F97ABD"/>
    <w:rsid w:val="00FA09D8"/>
    <w:rsid w:val="00FA0CBD"/>
    <w:rsid w:val="00FA0F33"/>
    <w:rsid w:val="00FA0F9C"/>
    <w:rsid w:val="00FA1665"/>
    <w:rsid w:val="00FA18FA"/>
    <w:rsid w:val="00FA2518"/>
    <w:rsid w:val="00FA2B2B"/>
    <w:rsid w:val="00FA306A"/>
    <w:rsid w:val="00FA338A"/>
    <w:rsid w:val="00FA33DF"/>
    <w:rsid w:val="00FA3FF8"/>
    <w:rsid w:val="00FA4671"/>
    <w:rsid w:val="00FA4B9D"/>
    <w:rsid w:val="00FA542B"/>
    <w:rsid w:val="00FA547F"/>
    <w:rsid w:val="00FA567A"/>
    <w:rsid w:val="00FA5E83"/>
    <w:rsid w:val="00FA61A7"/>
    <w:rsid w:val="00FA6344"/>
    <w:rsid w:val="00FA6676"/>
    <w:rsid w:val="00FA6F73"/>
    <w:rsid w:val="00FA6FDE"/>
    <w:rsid w:val="00FA7103"/>
    <w:rsid w:val="00FB0090"/>
    <w:rsid w:val="00FB02EE"/>
    <w:rsid w:val="00FB068F"/>
    <w:rsid w:val="00FB0D5D"/>
    <w:rsid w:val="00FB1292"/>
    <w:rsid w:val="00FB1488"/>
    <w:rsid w:val="00FB2930"/>
    <w:rsid w:val="00FB29D9"/>
    <w:rsid w:val="00FB2AA1"/>
    <w:rsid w:val="00FB34EE"/>
    <w:rsid w:val="00FB3D60"/>
    <w:rsid w:val="00FB405B"/>
    <w:rsid w:val="00FB4A99"/>
    <w:rsid w:val="00FB5D25"/>
    <w:rsid w:val="00FB6386"/>
    <w:rsid w:val="00FB6780"/>
    <w:rsid w:val="00FB684C"/>
    <w:rsid w:val="00FB7086"/>
    <w:rsid w:val="00FB7D77"/>
    <w:rsid w:val="00FC01F3"/>
    <w:rsid w:val="00FC04F6"/>
    <w:rsid w:val="00FC0EE2"/>
    <w:rsid w:val="00FC21C4"/>
    <w:rsid w:val="00FC21CE"/>
    <w:rsid w:val="00FC21D2"/>
    <w:rsid w:val="00FC294F"/>
    <w:rsid w:val="00FC2A1B"/>
    <w:rsid w:val="00FC2A92"/>
    <w:rsid w:val="00FC2B75"/>
    <w:rsid w:val="00FC312D"/>
    <w:rsid w:val="00FC3855"/>
    <w:rsid w:val="00FC3E1E"/>
    <w:rsid w:val="00FC4028"/>
    <w:rsid w:val="00FC4312"/>
    <w:rsid w:val="00FC48AB"/>
    <w:rsid w:val="00FC4EB7"/>
    <w:rsid w:val="00FC612C"/>
    <w:rsid w:val="00FC6371"/>
    <w:rsid w:val="00FC68BA"/>
    <w:rsid w:val="00FC6BBA"/>
    <w:rsid w:val="00FC7A49"/>
    <w:rsid w:val="00FC7FCF"/>
    <w:rsid w:val="00FD02B0"/>
    <w:rsid w:val="00FD0AFE"/>
    <w:rsid w:val="00FD1204"/>
    <w:rsid w:val="00FD13AD"/>
    <w:rsid w:val="00FD1769"/>
    <w:rsid w:val="00FD1781"/>
    <w:rsid w:val="00FD17E9"/>
    <w:rsid w:val="00FD192F"/>
    <w:rsid w:val="00FD2B68"/>
    <w:rsid w:val="00FD2FE6"/>
    <w:rsid w:val="00FD3749"/>
    <w:rsid w:val="00FD41E9"/>
    <w:rsid w:val="00FD436A"/>
    <w:rsid w:val="00FD4619"/>
    <w:rsid w:val="00FD464C"/>
    <w:rsid w:val="00FD47C3"/>
    <w:rsid w:val="00FD53AD"/>
    <w:rsid w:val="00FD5BF8"/>
    <w:rsid w:val="00FD5D9C"/>
    <w:rsid w:val="00FD6941"/>
    <w:rsid w:val="00FD6DD0"/>
    <w:rsid w:val="00FD7231"/>
    <w:rsid w:val="00FD72A4"/>
    <w:rsid w:val="00FD77BC"/>
    <w:rsid w:val="00FD7D76"/>
    <w:rsid w:val="00FD7D86"/>
    <w:rsid w:val="00FE0482"/>
    <w:rsid w:val="00FE0759"/>
    <w:rsid w:val="00FE2937"/>
    <w:rsid w:val="00FE2E60"/>
    <w:rsid w:val="00FE31EF"/>
    <w:rsid w:val="00FE3AE2"/>
    <w:rsid w:val="00FE40A6"/>
    <w:rsid w:val="00FE46B4"/>
    <w:rsid w:val="00FE49EA"/>
    <w:rsid w:val="00FE514F"/>
    <w:rsid w:val="00FE5914"/>
    <w:rsid w:val="00FE5CF6"/>
    <w:rsid w:val="00FE5D6A"/>
    <w:rsid w:val="00FE5EF3"/>
    <w:rsid w:val="00FE61D6"/>
    <w:rsid w:val="00FE68D5"/>
    <w:rsid w:val="00FE69BA"/>
    <w:rsid w:val="00FE6BC3"/>
    <w:rsid w:val="00FE7067"/>
    <w:rsid w:val="00FE7C2D"/>
    <w:rsid w:val="00FF0BAC"/>
    <w:rsid w:val="00FF18AF"/>
    <w:rsid w:val="00FF1C80"/>
    <w:rsid w:val="00FF1FC5"/>
    <w:rsid w:val="00FF244E"/>
    <w:rsid w:val="00FF3427"/>
    <w:rsid w:val="00FF38C5"/>
    <w:rsid w:val="00FF4979"/>
    <w:rsid w:val="00FF52E1"/>
    <w:rsid w:val="00FF5A12"/>
    <w:rsid w:val="00FF5AA6"/>
    <w:rsid w:val="00FF5CB3"/>
    <w:rsid w:val="00FF5D9C"/>
    <w:rsid w:val="00FF60A9"/>
    <w:rsid w:val="00FF6644"/>
    <w:rsid w:val="00FF71B3"/>
    <w:rsid w:val="00FF7651"/>
    <w:rsid w:val="00FF7D00"/>
    <w:rsid w:val="00FF7EEA"/>
    <w:rsid w:val="02120421"/>
    <w:rsid w:val="02D46448"/>
    <w:rsid w:val="03427C3D"/>
    <w:rsid w:val="049A04A1"/>
    <w:rsid w:val="06315EE1"/>
    <w:rsid w:val="07884DDB"/>
    <w:rsid w:val="07E7040F"/>
    <w:rsid w:val="08EE4AC9"/>
    <w:rsid w:val="09840EE1"/>
    <w:rsid w:val="0A8A2985"/>
    <w:rsid w:val="0B212DFC"/>
    <w:rsid w:val="0B4F5246"/>
    <w:rsid w:val="0B500F4D"/>
    <w:rsid w:val="0B8F7C6B"/>
    <w:rsid w:val="0C594818"/>
    <w:rsid w:val="0DD7781C"/>
    <w:rsid w:val="0ECE1FE1"/>
    <w:rsid w:val="109A6BBD"/>
    <w:rsid w:val="114C1B4E"/>
    <w:rsid w:val="12527D3F"/>
    <w:rsid w:val="12AB3CD1"/>
    <w:rsid w:val="133245EF"/>
    <w:rsid w:val="13A30EE0"/>
    <w:rsid w:val="13B056F5"/>
    <w:rsid w:val="143040B0"/>
    <w:rsid w:val="14B01376"/>
    <w:rsid w:val="15903AB9"/>
    <w:rsid w:val="1592250A"/>
    <w:rsid w:val="16EA15CB"/>
    <w:rsid w:val="17195C4C"/>
    <w:rsid w:val="17954F1E"/>
    <w:rsid w:val="17957720"/>
    <w:rsid w:val="18D327EB"/>
    <w:rsid w:val="1AF30CC9"/>
    <w:rsid w:val="1D465329"/>
    <w:rsid w:val="1E5C4616"/>
    <w:rsid w:val="1EB158F9"/>
    <w:rsid w:val="1F0E3112"/>
    <w:rsid w:val="1FED3869"/>
    <w:rsid w:val="21E41E1E"/>
    <w:rsid w:val="23742CF8"/>
    <w:rsid w:val="23867D8E"/>
    <w:rsid w:val="27C95CFE"/>
    <w:rsid w:val="27D50DF1"/>
    <w:rsid w:val="2A7C6764"/>
    <w:rsid w:val="2B057C6A"/>
    <w:rsid w:val="2BE804E3"/>
    <w:rsid w:val="2E2F3B23"/>
    <w:rsid w:val="2EFE7A52"/>
    <w:rsid w:val="2F86131E"/>
    <w:rsid w:val="2FD27634"/>
    <w:rsid w:val="329D25EF"/>
    <w:rsid w:val="32AC1BC5"/>
    <w:rsid w:val="32DC6F70"/>
    <w:rsid w:val="345E211C"/>
    <w:rsid w:val="348B79AC"/>
    <w:rsid w:val="356808C4"/>
    <w:rsid w:val="37632953"/>
    <w:rsid w:val="38C70A67"/>
    <w:rsid w:val="3A8D275A"/>
    <w:rsid w:val="3A921CE0"/>
    <w:rsid w:val="3ACC0FF6"/>
    <w:rsid w:val="3ACE59DC"/>
    <w:rsid w:val="3E013949"/>
    <w:rsid w:val="3E5700F7"/>
    <w:rsid w:val="3ED94B97"/>
    <w:rsid w:val="407B2F27"/>
    <w:rsid w:val="41632DA3"/>
    <w:rsid w:val="416377D0"/>
    <w:rsid w:val="41AF5B64"/>
    <w:rsid w:val="44557FA6"/>
    <w:rsid w:val="448768B2"/>
    <w:rsid w:val="44A45CB7"/>
    <w:rsid w:val="473F5062"/>
    <w:rsid w:val="48C0398E"/>
    <w:rsid w:val="49700E61"/>
    <w:rsid w:val="4AD7467F"/>
    <w:rsid w:val="4BBE4071"/>
    <w:rsid w:val="4C930F47"/>
    <w:rsid w:val="4FBA4D46"/>
    <w:rsid w:val="51311E45"/>
    <w:rsid w:val="51705511"/>
    <w:rsid w:val="54C3564B"/>
    <w:rsid w:val="58FB0E2B"/>
    <w:rsid w:val="59326E63"/>
    <w:rsid w:val="59AF00CB"/>
    <w:rsid w:val="59BE57D9"/>
    <w:rsid w:val="59D228EC"/>
    <w:rsid w:val="5A05583A"/>
    <w:rsid w:val="5C041E7A"/>
    <w:rsid w:val="5D7F190D"/>
    <w:rsid w:val="5F130A82"/>
    <w:rsid w:val="602C533D"/>
    <w:rsid w:val="60D3134E"/>
    <w:rsid w:val="625E7FF1"/>
    <w:rsid w:val="653F3E6D"/>
    <w:rsid w:val="659470F3"/>
    <w:rsid w:val="65EB7ECC"/>
    <w:rsid w:val="65F43BFC"/>
    <w:rsid w:val="684C0A63"/>
    <w:rsid w:val="698A0CE2"/>
    <w:rsid w:val="69FA43AD"/>
    <w:rsid w:val="6A8675AC"/>
    <w:rsid w:val="6AAD7855"/>
    <w:rsid w:val="6C3A0544"/>
    <w:rsid w:val="6C5D4804"/>
    <w:rsid w:val="6CC87DD3"/>
    <w:rsid w:val="6D8D3775"/>
    <w:rsid w:val="6EF235B1"/>
    <w:rsid w:val="71313324"/>
    <w:rsid w:val="72F97EE4"/>
    <w:rsid w:val="731F084F"/>
    <w:rsid w:val="73D01176"/>
    <w:rsid w:val="74450227"/>
    <w:rsid w:val="77483692"/>
    <w:rsid w:val="77886EF2"/>
    <w:rsid w:val="786C72E0"/>
    <w:rsid w:val="7AF444A3"/>
    <w:rsid w:val="7AF63B33"/>
    <w:rsid w:val="7AFB06EB"/>
    <w:rsid w:val="7B474892"/>
    <w:rsid w:val="7BCC1BC1"/>
    <w:rsid w:val="7C1D6C75"/>
    <w:rsid w:val="7D4124EF"/>
    <w:rsid w:val="7F426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6"/>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63"/>
    <w:qFormat/>
    <w:uiPriority w:val="9"/>
    <w:pPr>
      <w:keepNext/>
      <w:keepLines/>
      <w:spacing w:before="260" w:after="260" w:line="416" w:lineRule="auto"/>
      <w:outlineLvl w:val="2"/>
    </w:pPr>
    <w:rPr>
      <w:b/>
      <w:bCs/>
      <w:kern w:val="0"/>
      <w:sz w:val="32"/>
      <w:szCs w:val="32"/>
    </w:rPr>
  </w:style>
  <w:style w:type="paragraph" w:styleId="6">
    <w:name w:val="heading 4"/>
    <w:basedOn w:val="1"/>
    <w:next w:val="1"/>
    <w:link w:val="58"/>
    <w:qFormat/>
    <w:uiPriority w:val="0"/>
    <w:pPr>
      <w:tabs>
        <w:tab w:val="left" w:pos="315"/>
      </w:tabs>
      <w:spacing w:before="120" w:after="120"/>
      <w:outlineLvl w:val="3"/>
    </w:pPr>
    <w:rPr>
      <w:rFonts w:ascii="Cambria" w:hAnsi="Cambria" w:eastAsia="黑体"/>
      <w:bCs/>
      <w:sz w:val="24"/>
      <w:szCs w:val="28"/>
    </w:rPr>
  </w:style>
  <w:style w:type="paragraph" w:styleId="7">
    <w:name w:val="heading 5"/>
    <w:basedOn w:val="1"/>
    <w:next w:val="1"/>
    <w:link w:val="67"/>
    <w:qFormat/>
    <w:uiPriority w:val="0"/>
    <w:pPr>
      <w:tabs>
        <w:tab w:val="left" w:pos="420"/>
      </w:tabs>
      <w:spacing w:beforeLines="50" w:afterLines="50"/>
      <w:outlineLvl w:val="4"/>
    </w:pPr>
    <w:rPr>
      <w:bCs/>
      <w:szCs w:val="28"/>
    </w:rPr>
  </w:style>
  <w:style w:type="paragraph" w:styleId="8">
    <w:name w:val="heading 6"/>
    <w:basedOn w:val="1"/>
    <w:next w:val="1"/>
    <w:link w:val="69"/>
    <w:qFormat/>
    <w:uiPriority w:val="0"/>
    <w:pPr>
      <w:tabs>
        <w:tab w:val="left" w:pos="945"/>
      </w:tabs>
      <w:ind w:left="143" w:firstLine="425"/>
      <w:outlineLvl w:val="5"/>
    </w:pPr>
    <w:rPr>
      <w:rFonts w:ascii="Cambria" w:hAnsi="Cambria"/>
      <w:bCs/>
      <w:szCs w:val="24"/>
    </w:rPr>
  </w:style>
  <w:style w:type="paragraph" w:styleId="9">
    <w:name w:val="heading 7"/>
    <w:basedOn w:val="1"/>
    <w:next w:val="1"/>
    <w:link w:val="302"/>
    <w:qFormat/>
    <w:uiPriority w:val="0"/>
    <w:pPr>
      <w:keepNext/>
      <w:keepLines/>
      <w:widowControl/>
      <w:tabs>
        <w:tab w:val="left" w:pos="2520"/>
      </w:tabs>
      <w:spacing w:before="240" w:after="64" w:line="320" w:lineRule="auto"/>
      <w:ind w:left="1296" w:hanging="1296"/>
      <w:jc w:val="center"/>
      <w:outlineLvl w:val="6"/>
    </w:pPr>
    <w:rPr>
      <w:bCs/>
      <w:kern w:val="0"/>
      <w:sz w:val="24"/>
      <w:szCs w:val="24"/>
    </w:rPr>
  </w:style>
  <w:style w:type="paragraph" w:styleId="10">
    <w:name w:val="heading 8"/>
    <w:basedOn w:val="1"/>
    <w:next w:val="1"/>
    <w:link w:val="303"/>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1">
    <w:name w:val="heading 9"/>
    <w:basedOn w:val="1"/>
    <w:next w:val="1"/>
    <w:link w:val="304"/>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383"/>
    <w:qFormat/>
    <w:uiPriority w:val="0"/>
    <w:pPr>
      <w:widowControl/>
      <w:spacing w:before="240" w:after="60"/>
      <w:jc w:val="center"/>
      <w:outlineLvl w:val="0"/>
    </w:pPr>
    <w:rPr>
      <w:rFonts w:ascii="Arial" w:hAnsi="Arial" w:cs="Arial"/>
      <w:b/>
      <w:bCs/>
      <w:kern w:val="0"/>
      <w:sz w:val="44"/>
      <w:szCs w:val="32"/>
    </w:rPr>
  </w:style>
  <w:style w:type="paragraph" w:styleId="12">
    <w:name w:val="toc 7"/>
    <w:basedOn w:val="1"/>
    <w:next w:val="1"/>
    <w:unhideWhenUsed/>
    <w:qFormat/>
    <w:uiPriority w:val="0"/>
    <w:pPr>
      <w:ind w:left="1260"/>
      <w:jc w:val="left"/>
    </w:pPr>
    <w:rPr>
      <w:sz w:val="18"/>
      <w:szCs w:val="18"/>
    </w:rPr>
  </w:style>
  <w:style w:type="paragraph" w:styleId="13">
    <w:name w:val="Normal Indent"/>
    <w:basedOn w:val="1"/>
    <w:qFormat/>
    <w:uiPriority w:val="99"/>
    <w:pPr>
      <w:widowControl/>
      <w:ind w:firstLine="420" w:firstLineChars="200"/>
      <w:jc w:val="center"/>
    </w:pPr>
    <w:rPr>
      <w:b/>
      <w:kern w:val="0"/>
      <w:sz w:val="44"/>
      <w:szCs w:val="20"/>
    </w:rPr>
  </w:style>
  <w:style w:type="paragraph" w:styleId="14">
    <w:name w:val="Document Map"/>
    <w:basedOn w:val="1"/>
    <w:semiHidden/>
    <w:qFormat/>
    <w:uiPriority w:val="0"/>
    <w:pPr>
      <w:shd w:val="clear" w:color="auto" w:fill="000080"/>
    </w:pPr>
  </w:style>
  <w:style w:type="paragraph" w:styleId="15">
    <w:name w:val="toa heading"/>
    <w:basedOn w:val="1"/>
    <w:next w:val="1"/>
    <w:unhideWhenUsed/>
    <w:qFormat/>
    <w:uiPriority w:val="99"/>
    <w:pPr>
      <w:spacing w:before="120"/>
    </w:pPr>
    <w:rPr>
      <w:rFonts w:ascii="Cambria" w:hAnsi="Cambria"/>
      <w:sz w:val="24"/>
      <w:szCs w:val="24"/>
    </w:rPr>
  </w:style>
  <w:style w:type="paragraph" w:styleId="16">
    <w:name w:val="annotation text"/>
    <w:basedOn w:val="1"/>
    <w:link w:val="305"/>
    <w:qFormat/>
    <w:uiPriority w:val="0"/>
    <w:pPr>
      <w:jc w:val="left"/>
    </w:pPr>
  </w:style>
  <w:style w:type="paragraph" w:styleId="17">
    <w:name w:val="Salutation"/>
    <w:basedOn w:val="1"/>
    <w:next w:val="1"/>
    <w:link w:val="381"/>
    <w:qFormat/>
    <w:uiPriority w:val="0"/>
    <w:rPr>
      <w:sz w:val="24"/>
      <w:szCs w:val="24"/>
    </w:rPr>
  </w:style>
  <w:style w:type="paragraph" w:styleId="18">
    <w:name w:val="Body Text"/>
    <w:basedOn w:val="1"/>
    <w:next w:val="19"/>
    <w:link w:val="194"/>
    <w:qFormat/>
    <w:uiPriority w:val="0"/>
    <w:rPr>
      <w:sz w:val="28"/>
      <w:szCs w:val="24"/>
    </w:rPr>
  </w:style>
  <w:style w:type="paragraph" w:customStyle="1" w:styleId="19">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Date"/>
    <w:basedOn w:val="1"/>
    <w:next w:val="1"/>
    <w:link w:val="371"/>
    <w:qFormat/>
    <w:uiPriority w:val="0"/>
    <w:pPr>
      <w:ind w:left="100" w:leftChars="2500"/>
    </w:pPr>
    <w:rPr>
      <w:szCs w:val="24"/>
    </w:rPr>
  </w:style>
  <w:style w:type="paragraph" w:styleId="21">
    <w:name w:val="Body Text Indent"/>
    <w:basedOn w:val="1"/>
    <w:qFormat/>
    <w:uiPriority w:val="0"/>
    <w:pPr>
      <w:ind w:firstLine="1120" w:firstLineChars="400"/>
    </w:pPr>
    <w:rPr>
      <w:sz w:val="28"/>
      <w:szCs w:val="24"/>
    </w:rPr>
  </w:style>
  <w:style w:type="paragraph" w:styleId="22">
    <w:name w:val="List 2"/>
    <w:basedOn w:val="1"/>
    <w:qFormat/>
    <w:uiPriority w:val="0"/>
    <w:pPr>
      <w:ind w:left="100" w:leftChars="200" w:hanging="200" w:hangingChars="200"/>
    </w:pPr>
    <w:rPr>
      <w:rFonts w:ascii="宋体" w:hAnsi="宋体"/>
    </w:rPr>
  </w:style>
  <w:style w:type="paragraph" w:styleId="23">
    <w:name w:val="toc 5"/>
    <w:basedOn w:val="1"/>
    <w:next w:val="1"/>
    <w:unhideWhenUsed/>
    <w:qFormat/>
    <w:uiPriority w:val="0"/>
    <w:pPr>
      <w:ind w:left="840"/>
      <w:jc w:val="left"/>
    </w:pPr>
    <w:rPr>
      <w:sz w:val="18"/>
      <w:szCs w:val="18"/>
    </w:rPr>
  </w:style>
  <w:style w:type="paragraph" w:styleId="24">
    <w:name w:val="toc 3"/>
    <w:basedOn w:val="1"/>
    <w:next w:val="1"/>
    <w:unhideWhenUsed/>
    <w:qFormat/>
    <w:uiPriority w:val="39"/>
    <w:pPr>
      <w:tabs>
        <w:tab w:val="left" w:pos="740"/>
        <w:tab w:val="right" w:leader="dot" w:pos="9060"/>
      </w:tabs>
      <w:ind w:left="420"/>
      <w:jc w:val="left"/>
    </w:pPr>
    <w:rPr>
      <w:iCs/>
      <w:sz w:val="20"/>
      <w:szCs w:val="20"/>
    </w:rPr>
  </w:style>
  <w:style w:type="paragraph" w:styleId="25">
    <w:name w:val="Plain Text"/>
    <w:basedOn w:val="1"/>
    <w:link w:val="258"/>
    <w:qFormat/>
    <w:uiPriority w:val="0"/>
    <w:rPr>
      <w:rFonts w:ascii="宋体" w:hAnsi="Courier New" w:cs="Courier New"/>
      <w:szCs w:val="21"/>
    </w:rPr>
  </w:style>
  <w:style w:type="paragraph" w:styleId="26">
    <w:name w:val="toc 8"/>
    <w:basedOn w:val="1"/>
    <w:next w:val="1"/>
    <w:unhideWhenUsed/>
    <w:qFormat/>
    <w:uiPriority w:val="0"/>
    <w:pPr>
      <w:ind w:left="1470"/>
      <w:jc w:val="left"/>
    </w:pPr>
    <w:rPr>
      <w:sz w:val="18"/>
      <w:szCs w:val="18"/>
    </w:rPr>
  </w:style>
  <w:style w:type="paragraph" w:styleId="27">
    <w:name w:val="Body Text Indent 2"/>
    <w:basedOn w:val="1"/>
    <w:qFormat/>
    <w:uiPriority w:val="0"/>
    <w:pPr>
      <w:ind w:left="206" w:hanging="206" w:hangingChars="98"/>
    </w:pPr>
    <w:rPr>
      <w:szCs w:val="24"/>
    </w:rPr>
  </w:style>
  <w:style w:type="paragraph" w:styleId="28">
    <w:name w:val="endnote text"/>
    <w:basedOn w:val="1"/>
    <w:link w:val="396"/>
    <w:qFormat/>
    <w:uiPriority w:val="0"/>
    <w:pPr>
      <w:snapToGrid w:val="0"/>
      <w:jc w:val="left"/>
    </w:pPr>
    <w:rPr>
      <w:szCs w:val="24"/>
    </w:rPr>
  </w:style>
  <w:style w:type="paragraph" w:styleId="29">
    <w:name w:val="Balloon Text"/>
    <w:basedOn w:val="1"/>
    <w:link w:val="70"/>
    <w:unhideWhenUsed/>
    <w:qFormat/>
    <w:uiPriority w:val="0"/>
    <w:rPr>
      <w:kern w:val="0"/>
      <w:sz w:val="18"/>
      <w:szCs w:val="18"/>
    </w:rPr>
  </w:style>
  <w:style w:type="paragraph" w:styleId="30">
    <w:name w:val="footer"/>
    <w:basedOn w:val="1"/>
    <w:link w:val="65"/>
    <w:unhideWhenUsed/>
    <w:qFormat/>
    <w:uiPriority w:val="0"/>
    <w:pPr>
      <w:tabs>
        <w:tab w:val="center" w:pos="4153"/>
        <w:tab w:val="right" w:pos="8306"/>
      </w:tabs>
      <w:snapToGrid w:val="0"/>
      <w:jc w:val="left"/>
    </w:pPr>
    <w:rPr>
      <w:kern w:val="0"/>
      <w:sz w:val="18"/>
      <w:szCs w:val="18"/>
    </w:rPr>
  </w:style>
  <w:style w:type="paragraph" w:styleId="31">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pPr>
      <w:tabs>
        <w:tab w:val="right" w:leader="dot" w:pos="9060"/>
      </w:tabs>
      <w:spacing w:line="400" w:lineRule="exact"/>
      <w:jc w:val="left"/>
    </w:pPr>
    <w:rPr>
      <w:b/>
      <w:bCs/>
      <w:caps/>
      <w:sz w:val="20"/>
      <w:szCs w:val="20"/>
    </w:rPr>
  </w:style>
  <w:style w:type="paragraph" w:styleId="33">
    <w:name w:val="toc 4"/>
    <w:basedOn w:val="1"/>
    <w:next w:val="1"/>
    <w:unhideWhenUsed/>
    <w:qFormat/>
    <w:uiPriority w:val="0"/>
    <w:pPr>
      <w:ind w:left="630"/>
      <w:jc w:val="left"/>
    </w:pPr>
    <w:rPr>
      <w:sz w:val="18"/>
      <w:szCs w:val="18"/>
    </w:rPr>
  </w:style>
  <w:style w:type="paragraph" w:styleId="34">
    <w:name w:val="Subtitle"/>
    <w:basedOn w:val="1"/>
    <w:next w:val="1"/>
    <w:link w:val="59"/>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73"/>
    <w:unhideWhenUsed/>
    <w:qFormat/>
    <w:uiPriority w:val="0"/>
    <w:pPr>
      <w:snapToGrid w:val="0"/>
      <w:jc w:val="left"/>
    </w:pPr>
    <w:rPr>
      <w:kern w:val="0"/>
      <w:sz w:val="18"/>
      <w:szCs w:val="18"/>
    </w:rPr>
  </w:style>
  <w:style w:type="paragraph" w:styleId="36">
    <w:name w:val="toc 6"/>
    <w:basedOn w:val="1"/>
    <w:next w:val="1"/>
    <w:unhideWhenUsed/>
    <w:qFormat/>
    <w:uiPriority w:val="0"/>
    <w:pPr>
      <w:ind w:left="1050"/>
      <w:jc w:val="left"/>
    </w:pPr>
    <w:rPr>
      <w:sz w:val="18"/>
      <w:szCs w:val="18"/>
    </w:rPr>
  </w:style>
  <w:style w:type="paragraph" w:styleId="37">
    <w:name w:val="Body Text Indent 3"/>
    <w:basedOn w:val="1"/>
    <w:link w:val="372"/>
    <w:qFormat/>
    <w:uiPriority w:val="0"/>
    <w:pPr>
      <w:spacing w:line="420" w:lineRule="exact"/>
      <w:ind w:firstLine="420" w:firstLineChars="200"/>
    </w:pPr>
    <w:rPr>
      <w:szCs w:val="24"/>
    </w:rPr>
  </w:style>
  <w:style w:type="paragraph" w:styleId="38">
    <w:name w:val="toc 2"/>
    <w:basedOn w:val="1"/>
    <w:next w:val="1"/>
    <w:link w:val="218"/>
    <w:unhideWhenUsed/>
    <w:qFormat/>
    <w:uiPriority w:val="39"/>
    <w:pPr>
      <w:tabs>
        <w:tab w:val="right" w:leader="dot" w:pos="9072"/>
      </w:tabs>
      <w:ind w:left="210"/>
      <w:jc w:val="left"/>
    </w:pPr>
    <w:rPr>
      <w:smallCaps/>
      <w:sz w:val="20"/>
      <w:szCs w:val="20"/>
    </w:rPr>
  </w:style>
  <w:style w:type="paragraph" w:styleId="39">
    <w:name w:val="toc 9"/>
    <w:basedOn w:val="1"/>
    <w:next w:val="1"/>
    <w:unhideWhenUsed/>
    <w:qFormat/>
    <w:uiPriority w:val="0"/>
    <w:pPr>
      <w:ind w:left="1680"/>
      <w:jc w:val="left"/>
    </w:pPr>
    <w:rPr>
      <w:sz w:val="18"/>
      <w:szCs w:val="18"/>
    </w:rPr>
  </w:style>
  <w:style w:type="paragraph" w:styleId="40">
    <w:name w:val="Body Text 2"/>
    <w:basedOn w:val="1"/>
    <w:qFormat/>
    <w:uiPriority w:val="0"/>
    <w:pPr>
      <w:spacing w:after="120" w:line="480" w:lineRule="auto"/>
    </w:pPr>
    <w:rPr>
      <w:szCs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index 1"/>
    <w:basedOn w:val="1"/>
    <w:next w:val="1"/>
    <w:semiHidden/>
    <w:qFormat/>
    <w:uiPriority w:val="0"/>
    <w:rPr>
      <w:szCs w:val="24"/>
    </w:rPr>
  </w:style>
  <w:style w:type="paragraph" w:styleId="43">
    <w:name w:val="annotation subject"/>
    <w:basedOn w:val="16"/>
    <w:next w:val="16"/>
    <w:semiHidden/>
    <w:qFormat/>
    <w:uiPriority w:val="0"/>
    <w:rPr>
      <w:b/>
      <w:bCs/>
    </w:rPr>
  </w:style>
  <w:style w:type="paragraph" w:styleId="44">
    <w:name w:val="Body Text First Indent"/>
    <w:basedOn w:val="18"/>
    <w:link w:val="275"/>
    <w:unhideWhenUsed/>
    <w:qFormat/>
    <w:uiPriority w:val="0"/>
    <w:pPr>
      <w:spacing w:after="120"/>
      <w:ind w:firstLine="420" w:firstLineChars="100"/>
    </w:pPr>
    <w:rPr>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unhideWhenUsed/>
    <w:qFormat/>
    <w:uiPriority w:val="0"/>
    <w:rPr>
      <w:vertAlign w:val="superscript"/>
    </w:rPr>
  </w:style>
  <w:style w:type="character" w:styleId="50">
    <w:name w:val="page number"/>
    <w:basedOn w:val="47"/>
    <w:qFormat/>
    <w:uiPriority w:val="0"/>
  </w:style>
  <w:style w:type="character" w:styleId="51">
    <w:name w:val="FollowedHyperlink"/>
    <w:unhideWhenUsed/>
    <w:qFormat/>
    <w:uiPriority w:val="99"/>
    <w:rPr>
      <w:color w:val="800080"/>
      <w:u w:val="single"/>
    </w:rPr>
  </w:style>
  <w:style w:type="character" w:styleId="52">
    <w:name w:val="Emphasis"/>
    <w:qFormat/>
    <w:uiPriority w:val="20"/>
    <w:rPr>
      <w:i/>
      <w:iCs/>
    </w:rPr>
  </w:style>
  <w:style w:type="character" w:styleId="53">
    <w:name w:val="Hyperlink"/>
    <w:unhideWhenUsed/>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 正文11 + 首行缩进:  2 字符"/>
    <w:basedOn w:val="1"/>
    <w:qFormat/>
    <w:uiPriority w:val="99"/>
    <w:pPr>
      <w:spacing w:line="500" w:lineRule="exact"/>
      <w:ind w:firstLine="560" w:firstLineChars="200"/>
    </w:pPr>
    <w:rPr>
      <w:rFonts w:ascii="宋体" w:hAnsi="宋体" w:cs="宋体"/>
      <w:color w:val="FF0000"/>
      <w:sz w:val="28"/>
      <w:szCs w:val="28"/>
    </w:rPr>
  </w:style>
  <w:style w:type="character" w:customStyle="1" w:styleId="57">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58">
    <w:name w:val="标题 4 Char1"/>
    <w:link w:val="6"/>
    <w:qFormat/>
    <w:uiPriority w:val="9"/>
    <w:rPr>
      <w:rFonts w:ascii="Cambria" w:hAnsi="Cambria" w:eastAsia="黑体"/>
      <w:bCs/>
      <w:kern w:val="2"/>
      <w:sz w:val="24"/>
      <w:szCs w:val="28"/>
    </w:rPr>
  </w:style>
  <w:style w:type="character" w:customStyle="1" w:styleId="59">
    <w:name w:val="副标题 Char1"/>
    <w:link w:val="34"/>
    <w:qFormat/>
    <w:uiPriority w:val="11"/>
    <w:rPr>
      <w:rFonts w:ascii="Cambria" w:hAnsi="Cambria" w:eastAsia="宋体" w:cs="Times New Roman"/>
      <w:b/>
      <w:bCs/>
      <w:kern w:val="28"/>
      <w:sz w:val="32"/>
      <w:szCs w:val="32"/>
    </w:rPr>
  </w:style>
  <w:style w:type="character" w:customStyle="1" w:styleId="60">
    <w:name w:val="font01"/>
    <w:qFormat/>
    <w:uiPriority w:val="0"/>
    <w:rPr>
      <w:rFonts w:hint="eastAsia" w:ascii="宋体" w:hAnsi="宋体" w:eastAsia="宋体" w:cs="宋体"/>
      <w:color w:val="000000"/>
      <w:sz w:val="22"/>
      <w:szCs w:val="22"/>
      <w:u w:val="single"/>
    </w:rPr>
  </w:style>
  <w:style w:type="character" w:customStyle="1" w:styleId="61">
    <w:name w:val="正文文本 (2)_"/>
    <w:link w:val="62"/>
    <w:qFormat/>
    <w:uiPriority w:val="0"/>
    <w:rPr>
      <w:rFonts w:ascii="宋体" w:hAnsi="宋体" w:cs="宋体"/>
      <w:sz w:val="22"/>
      <w:szCs w:val="22"/>
      <w:shd w:val="clear" w:color="auto" w:fill="FFFFFF"/>
    </w:rPr>
  </w:style>
  <w:style w:type="paragraph" w:customStyle="1" w:styleId="62">
    <w:name w:val="正文文本 (2)"/>
    <w:basedOn w:val="1"/>
    <w:link w:val="61"/>
    <w:qFormat/>
    <w:uiPriority w:val="0"/>
    <w:pPr>
      <w:shd w:val="clear" w:color="auto" w:fill="FFFFFF"/>
      <w:spacing w:before="300" w:line="439" w:lineRule="exact"/>
      <w:jc w:val="distribute"/>
    </w:pPr>
    <w:rPr>
      <w:rFonts w:ascii="宋体" w:hAnsi="宋体"/>
      <w:kern w:val="0"/>
      <w:sz w:val="22"/>
    </w:rPr>
  </w:style>
  <w:style w:type="character" w:customStyle="1" w:styleId="63">
    <w:name w:val="标题 3 Char1"/>
    <w:link w:val="5"/>
    <w:qFormat/>
    <w:uiPriority w:val="99"/>
    <w:rPr>
      <w:b/>
      <w:bCs/>
      <w:sz w:val="32"/>
      <w:szCs w:val="32"/>
    </w:rPr>
  </w:style>
  <w:style w:type="character" w:customStyle="1" w:styleId="64">
    <w:name w:val="页眉 Char1"/>
    <w:link w:val="31"/>
    <w:qFormat/>
    <w:uiPriority w:val="99"/>
    <w:rPr>
      <w:sz w:val="18"/>
      <w:szCs w:val="18"/>
    </w:rPr>
  </w:style>
  <w:style w:type="character" w:customStyle="1" w:styleId="65">
    <w:name w:val="页脚 Char1"/>
    <w:link w:val="30"/>
    <w:qFormat/>
    <w:uiPriority w:val="99"/>
    <w:rPr>
      <w:sz w:val="18"/>
      <w:szCs w:val="18"/>
    </w:rPr>
  </w:style>
  <w:style w:type="character" w:customStyle="1" w:styleId="66">
    <w:name w:val="标题 2 Char1"/>
    <w:link w:val="4"/>
    <w:qFormat/>
    <w:uiPriority w:val="9"/>
    <w:rPr>
      <w:rFonts w:ascii="Cambria" w:hAnsi="Cambria" w:eastAsia="宋体" w:cs="Times New Roman"/>
      <w:b/>
      <w:bCs/>
      <w:sz w:val="32"/>
      <w:szCs w:val="32"/>
    </w:rPr>
  </w:style>
  <w:style w:type="character" w:customStyle="1" w:styleId="67">
    <w:name w:val="标题 5 Char1"/>
    <w:link w:val="7"/>
    <w:qFormat/>
    <w:uiPriority w:val="9"/>
    <w:rPr>
      <w:bCs/>
      <w:kern w:val="2"/>
      <w:sz w:val="21"/>
      <w:szCs w:val="28"/>
    </w:rPr>
  </w:style>
  <w:style w:type="character" w:customStyle="1" w:styleId="68">
    <w:name w:val="Char Char10"/>
    <w:qFormat/>
    <w:uiPriority w:val="0"/>
    <w:rPr>
      <w:kern w:val="2"/>
      <w:sz w:val="18"/>
      <w:szCs w:val="18"/>
    </w:rPr>
  </w:style>
  <w:style w:type="character" w:customStyle="1" w:styleId="69">
    <w:name w:val="标题 6 Char1"/>
    <w:link w:val="8"/>
    <w:qFormat/>
    <w:uiPriority w:val="9"/>
    <w:rPr>
      <w:rFonts w:ascii="Cambria" w:hAnsi="Cambria"/>
      <w:bCs/>
      <w:kern w:val="2"/>
      <w:sz w:val="21"/>
      <w:szCs w:val="24"/>
    </w:rPr>
  </w:style>
  <w:style w:type="character" w:customStyle="1" w:styleId="70">
    <w:name w:val="批注框文本 Char1"/>
    <w:link w:val="29"/>
    <w:semiHidden/>
    <w:qFormat/>
    <w:uiPriority w:val="99"/>
    <w:rPr>
      <w:sz w:val="18"/>
      <w:szCs w:val="18"/>
    </w:rPr>
  </w:style>
  <w:style w:type="character" w:customStyle="1" w:styleId="71">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72">
    <w:name w:val="标题 1 Char1"/>
    <w:link w:val="3"/>
    <w:qFormat/>
    <w:uiPriority w:val="9"/>
    <w:rPr>
      <w:b/>
      <w:bCs/>
      <w:kern w:val="44"/>
      <w:sz w:val="44"/>
      <w:szCs w:val="44"/>
    </w:rPr>
  </w:style>
  <w:style w:type="character" w:customStyle="1" w:styleId="73">
    <w:name w:val="脚注文本 Char1"/>
    <w:link w:val="35"/>
    <w:qFormat/>
    <w:uiPriority w:val="0"/>
    <w:rPr>
      <w:sz w:val="18"/>
      <w:szCs w:val="18"/>
    </w:rPr>
  </w:style>
  <w:style w:type="character" w:customStyle="1" w:styleId="74">
    <w:name w:val="font31"/>
    <w:qFormat/>
    <w:uiPriority w:val="0"/>
    <w:rPr>
      <w:rFonts w:hint="eastAsia" w:ascii="宋体" w:hAnsi="宋体" w:eastAsia="宋体" w:cs="宋体"/>
      <w:color w:val="000000"/>
      <w:sz w:val="22"/>
      <w:szCs w:val="22"/>
      <w:u w:val="none"/>
    </w:rPr>
  </w:style>
  <w:style w:type="character" w:customStyle="1" w:styleId="75">
    <w:name w:val="font11"/>
    <w:qFormat/>
    <w:uiPriority w:val="0"/>
    <w:rPr>
      <w:rFonts w:hint="eastAsia" w:ascii="宋体" w:hAnsi="宋体" w:eastAsia="宋体" w:cs="宋体"/>
      <w:color w:val="000000"/>
      <w:sz w:val="22"/>
      <w:szCs w:val="22"/>
      <w:u w:val="none"/>
    </w:rPr>
  </w:style>
  <w:style w:type="character" w:customStyle="1" w:styleId="76">
    <w:name w:val="其他_"/>
    <w:link w:val="77"/>
    <w:qFormat/>
    <w:uiPriority w:val="0"/>
    <w:rPr>
      <w:rFonts w:ascii="宋体" w:hAnsi="宋体" w:cs="宋体"/>
      <w:shd w:val="clear" w:color="auto" w:fill="FFFFFF"/>
      <w:lang w:val="zh-CN" w:bidi="zh-CN"/>
    </w:rPr>
  </w:style>
  <w:style w:type="paragraph" w:customStyle="1" w:styleId="77">
    <w:name w:val="其他"/>
    <w:basedOn w:val="1"/>
    <w:link w:val="76"/>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78">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79">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paragraph" w:customStyle="1" w:styleId="80">
    <w:name w:val="CM100"/>
    <w:basedOn w:val="19"/>
    <w:next w:val="19"/>
    <w:qFormat/>
    <w:uiPriority w:val="99"/>
    <w:rPr>
      <w:rFonts w:cs="Times New Roman"/>
      <w:color w:val="auto"/>
    </w:rPr>
  </w:style>
  <w:style w:type="paragraph" w:customStyle="1" w:styleId="81">
    <w:name w:val="CM46"/>
    <w:basedOn w:val="19"/>
    <w:next w:val="19"/>
    <w:qFormat/>
    <w:uiPriority w:val="99"/>
    <w:pPr>
      <w:spacing w:line="440" w:lineRule="atLeast"/>
    </w:pPr>
    <w:rPr>
      <w:rFonts w:cs="Times New Roman"/>
      <w:color w:val="auto"/>
    </w:rPr>
  </w:style>
  <w:style w:type="paragraph" w:customStyle="1" w:styleId="82">
    <w:name w:val="CM78"/>
    <w:basedOn w:val="19"/>
    <w:next w:val="19"/>
    <w:qFormat/>
    <w:uiPriority w:val="99"/>
    <w:rPr>
      <w:rFonts w:cs="Times New Roman"/>
      <w:color w:val="auto"/>
    </w:rPr>
  </w:style>
  <w:style w:type="paragraph" w:customStyle="1" w:styleId="83">
    <w:name w:val="CM18"/>
    <w:basedOn w:val="19"/>
    <w:next w:val="19"/>
    <w:qFormat/>
    <w:uiPriority w:val="99"/>
    <w:pPr>
      <w:spacing w:line="440" w:lineRule="atLeast"/>
    </w:pPr>
    <w:rPr>
      <w:rFonts w:cs="Times New Roman"/>
      <w:color w:val="auto"/>
    </w:rPr>
  </w:style>
  <w:style w:type="paragraph" w:customStyle="1" w:styleId="84">
    <w:name w:val="CM9"/>
    <w:basedOn w:val="19"/>
    <w:next w:val="19"/>
    <w:qFormat/>
    <w:uiPriority w:val="99"/>
    <w:rPr>
      <w:rFonts w:cs="Times New Roman"/>
      <w:color w:val="auto"/>
    </w:rPr>
  </w:style>
  <w:style w:type="paragraph" w:customStyle="1" w:styleId="85">
    <w:name w:val="CM6"/>
    <w:basedOn w:val="19"/>
    <w:next w:val="19"/>
    <w:qFormat/>
    <w:uiPriority w:val="99"/>
    <w:pPr>
      <w:spacing w:line="318" w:lineRule="atLeast"/>
    </w:pPr>
    <w:rPr>
      <w:rFonts w:cs="Times New Roman"/>
      <w:color w:val="auto"/>
    </w:rPr>
  </w:style>
  <w:style w:type="paragraph" w:customStyle="1" w:styleId="86">
    <w:name w:val="CM104"/>
    <w:basedOn w:val="19"/>
    <w:next w:val="19"/>
    <w:qFormat/>
    <w:uiPriority w:val="99"/>
    <w:rPr>
      <w:rFonts w:cs="Times New Roman"/>
      <w:color w:val="auto"/>
    </w:rPr>
  </w:style>
  <w:style w:type="paragraph" w:customStyle="1" w:styleId="87">
    <w:name w:val="CM10"/>
    <w:basedOn w:val="19"/>
    <w:next w:val="19"/>
    <w:qFormat/>
    <w:uiPriority w:val="99"/>
    <w:rPr>
      <w:rFonts w:cs="Times New Roman"/>
      <w:color w:val="auto"/>
    </w:rPr>
  </w:style>
  <w:style w:type="paragraph" w:customStyle="1" w:styleId="88">
    <w:name w:val="CM7"/>
    <w:basedOn w:val="19"/>
    <w:next w:val="19"/>
    <w:qFormat/>
    <w:uiPriority w:val="99"/>
    <w:pPr>
      <w:spacing w:line="318" w:lineRule="atLeast"/>
    </w:pPr>
    <w:rPr>
      <w:rFonts w:cs="Times New Roman"/>
      <w:color w:val="auto"/>
    </w:rPr>
  </w:style>
  <w:style w:type="paragraph" w:customStyle="1" w:styleId="89">
    <w:name w:val="CM45"/>
    <w:basedOn w:val="19"/>
    <w:next w:val="19"/>
    <w:qFormat/>
    <w:uiPriority w:val="99"/>
    <w:rPr>
      <w:rFonts w:cs="Times New Roman"/>
      <w:color w:val="auto"/>
    </w:rPr>
  </w:style>
  <w:style w:type="paragraph" w:customStyle="1" w:styleId="90">
    <w:name w:val="CM28"/>
    <w:basedOn w:val="19"/>
    <w:next w:val="19"/>
    <w:qFormat/>
    <w:uiPriority w:val="99"/>
    <w:pPr>
      <w:spacing w:line="398" w:lineRule="atLeast"/>
    </w:pPr>
    <w:rPr>
      <w:rFonts w:cs="Times New Roman"/>
      <w:color w:val="auto"/>
    </w:rPr>
  </w:style>
  <w:style w:type="paragraph" w:customStyle="1" w:styleId="91">
    <w:name w:val="CM19"/>
    <w:basedOn w:val="19"/>
    <w:next w:val="19"/>
    <w:qFormat/>
    <w:uiPriority w:val="99"/>
    <w:pPr>
      <w:spacing w:line="440" w:lineRule="atLeast"/>
    </w:pPr>
    <w:rPr>
      <w:rFonts w:cs="Times New Roman"/>
      <w:color w:val="auto"/>
    </w:rPr>
  </w:style>
  <w:style w:type="paragraph" w:customStyle="1" w:styleId="92">
    <w:name w:val="CM62"/>
    <w:basedOn w:val="19"/>
    <w:next w:val="19"/>
    <w:qFormat/>
    <w:uiPriority w:val="99"/>
    <w:rPr>
      <w:rFonts w:cs="Times New Roman"/>
      <w:color w:val="auto"/>
    </w:rPr>
  </w:style>
  <w:style w:type="paragraph" w:customStyle="1" w:styleId="93">
    <w:name w:val="CM110"/>
    <w:basedOn w:val="19"/>
    <w:next w:val="19"/>
    <w:qFormat/>
    <w:uiPriority w:val="99"/>
    <w:rPr>
      <w:rFonts w:cs="Times New Roman"/>
      <w:color w:val="auto"/>
    </w:rPr>
  </w:style>
  <w:style w:type="paragraph" w:customStyle="1" w:styleId="94">
    <w:name w:val="CM57"/>
    <w:basedOn w:val="19"/>
    <w:next w:val="19"/>
    <w:qFormat/>
    <w:uiPriority w:val="99"/>
    <w:pPr>
      <w:spacing w:line="400" w:lineRule="atLeast"/>
    </w:pPr>
    <w:rPr>
      <w:rFonts w:cs="Times New Roman"/>
      <w:color w:val="auto"/>
    </w:rPr>
  </w:style>
  <w:style w:type="paragraph" w:customStyle="1" w:styleId="95">
    <w:name w:val="CM101"/>
    <w:basedOn w:val="19"/>
    <w:next w:val="19"/>
    <w:qFormat/>
    <w:uiPriority w:val="99"/>
    <w:rPr>
      <w:rFonts w:cs="Times New Roman"/>
      <w:color w:val="auto"/>
    </w:rPr>
  </w:style>
  <w:style w:type="paragraph" w:customStyle="1" w:styleId="96">
    <w:name w:val="CM114"/>
    <w:basedOn w:val="19"/>
    <w:next w:val="19"/>
    <w:qFormat/>
    <w:uiPriority w:val="99"/>
    <w:rPr>
      <w:rFonts w:cs="Times New Roman"/>
      <w:color w:val="auto"/>
    </w:rPr>
  </w:style>
  <w:style w:type="paragraph" w:customStyle="1" w:styleId="97">
    <w:name w:val="CM105"/>
    <w:basedOn w:val="19"/>
    <w:next w:val="19"/>
    <w:qFormat/>
    <w:uiPriority w:val="99"/>
    <w:rPr>
      <w:rFonts w:cs="Times New Roman"/>
      <w:color w:val="auto"/>
    </w:rPr>
  </w:style>
  <w:style w:type="paragraph" w:customStyle="1" w:styleId="98">
    <w:name w:val="CM83"/>
    <w:basedOn w:val="19"/>
    <w:next w:val="19"/>
    <w:qFormat/>
    <w:uiPriority w:val="99"/>
    <w:pPr>
      <w:spacing w:line="400" w:lineRule="atLeast"/>
    </w:pPr>
    <w:rPr>
      <w:rFonts w:cs="Times New Roman"/>
      <w:color w:val="auto"/>
    </w:rPr>
  </w:style>
  <w:style w:type="paragraph" w:customStyle="1" w:styleId="99">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00">
    <w:name w:val="CM94"/>
    <w:basedOn w:val="19"/>
    <w:next w:val="19"/>
    <w:qFormat/>
    <w:uiPriority w:val="99"/>
    <w:pPr>
      <w:spacing w:line="440" w:lineRule="atLeast"/>
    </w:pPr>
    <w:rPr>
      <w:rFonts w:cs="Times New Roman"/>
      <w:color w:val="auto"/>
    </w:rPr>
  </w:style>
  <w:style w:type="paragraph" w:customStyle="1" w:styleId="101">
    <w:name w:val="CM17"/>
    <w:basedOn w:val="19"/>
    <w:next w:val="19"/>
    <w:qFormat/>
    <w:uiPriority w:val="99"/>
    <w:pPr>
      <w:spacing w:line="440" w:lineRule="atLeast"/>
    </w:pPr>
    <w:rPr>
      <w:rFonts w:cs="Times New Roman"/>
      <w:color w:val="auto"/>
    </w:rPr>
  </w:style>
  <w:style w:type="paragraph" w:customStyle="1" w:styleId="102">
    <w:name w:val="CM109"/>
    <w:basedOn w:val="19"/>
    <w:next w:val="19"/>
    <w:qFormat/>
    <w:uiPriority w:val="99"/>
    <w:rPr>
      <w:rFonts w:cs="Times New Roman"/>
      <w:color w:val="auto"/>
    </w:rPr>
  </w:style>
  <w:style w:type="paragraph" w:customStyle="1" w:styleId="103">
    <w:name w:val="Char Char"/>
    <w:basedOn w:val="1"/>
    <w:qFormat/>
    <w:uiPriority w:val="0"/>
    <w:rPr>
      <w:rFonts w:ascii="Tahoma" w:hAnsi="Tahoma"/>
      <w:sz w:val="24"/>
      <w:szCs w:val="20"/>
    </w:rPr>
  </w:style>
  <w:style w:type="paragraph" w:customStyle="1" w:styleId="104">
    <w:name w:val="CM90"/>
    <w:basedOn w:val="19"/>
    <w:next w:val="19"/>
    <w:qFormat/>
    <w:uiPriority w:val="99"/>
    <w:pPr>
      <w:spacing w:line="440" w:lineRule="atLeast"/>
    </w:pPr>
    <w:rPr>
      <w:rFonts w:cs="Times New Roman"/>
      <w:color w:val="auto"/>
    </w:rPr>
  </w:style>
  <w:style w:type="paragraph" w:customStyle="1" w:styleId="105">
    <w:name w:val="CM49"/>
    <w:basedOn w:val="19"/>
    <w:next w:val="19"/>
    <w:qFormat/>
    <w:uiPriority w:val="99"/>
    <w:pPr>
      <w:spacing w:line="1020" w:lineRule="atLeast"/>
    </w:pPr>
    <w:rPr>
      <w:rFonts w:cs="Times New Roman"/>
      <w:color w:val="auto"/>
    </w:rPr>
  </w:style>
  <w:style w:type="paragraph" w:customStyle="1" w:styleId="106">
    <w:name w:val="CM96"/>
    <w:basedOn w:val="19"/>
    <w:next w:val="19"/>
    <w:qFormat/>
    <w:uiPriority w:val="99"/>
    <w:rPr>
      <w:rFonts w:cs="Times New Roman"/>
      <w:color w:val="auto"/>
    </w:rPr>
  </w:style>
  <w:style w:type="paragraph" w:customStyle="1" w:styleId="107">
    <w:name w:val="CM97"/>
    <w:basedOn w:val="19"/>
    <w:next w:val="19"/>
    <w:qFormat/>
    <w:uiPriority w:val="99"/>
    <w:rPr>
      <w:rFonts w:cs="Times New Roman"/>
      <w:color w:val="auto"/>
    </w:rPr>
  </w:style>
  <w:style w:type="paragraph" w:customStyle="1" w:styleId="108">
    <w:name w:val="CM64"/>
    <w:basedOn w:val="19"/>
    <w:next w:val="19"/>
    <w:qFormat/>
    <w:uiPriority w:val="99"/>
    <w:pPr>
      <w:spacing w:line="398" w:lineRule="atLeast"/>
    </w:pPr>
    <w:rPr>
      <w:rFonts w:cs="Times New Roman"/>
      <w:color w:val="auto"/>
    </w:rPr>
  </w:style>
  <w:style w:type="paragraph" w:customStyle="1" w:styleId="109">
    <w:name w:val="CM103"/>
    <w:basedOn w:val="19"/>
    <w:next w:val="19"/>
    <w:qFormat/>
    <w:uiPriority w:val="99"/>
    <w:rPr>
      <w:rFonts w:cs="Times New Roman"/>
      <w:color w:val="auto"/>
    </w:rPr>
  </w:style>
  <w:style w:type="paragraph" w:customStyle="1" w:styleId="110">
    <w:name w:val="CM5"/>
    <w:basedOn w:val="19"/>
    <w:next w:val="19"/>
    <w:qFormat/>
    <w:uiPriority w:val="99"/>
    <w:rPr>
      <w:rFonts w:cs="Times New Roman"/>
      <w:color w:val="auto"/>
    </w:rPr>
  </w:style>
  <w:style w:type="paragraph" w:customStyle="1" w:styleId="111">
    <w:name w:val="CM60"/>
    <w:basedOn w:val="19"/>
    <w:next w:val="19"/>
    <w:qFormat/>
    <w:uiPriority w:val="99"/>
    <w:pPr>
      <w:spacing w:line="400" w:lineRule="atLeast"/>
    </w:pPr>
    <w:rPr>
      <w:rFonts w:cs="Times New Roman"/>
      <w:color w:val="auto"/>
    </w:rPr>
  </w:style>
  <w:style w:type="paragraph" w:customStyle="1" w:styleId="112">
    <w:name w:val="CM70"/>
    <w:basedOn w:val="19"/>
    <w:next w:val="19"/>
    <w:qFormat/>
    <w:uiPriority w:val="99"/>
    <w:pPr>
      <w:spacing w:line="400" w:lineRule="atLeast"/>
    </w:pPr>
    <w:rPr>
      <w:rFonts w:cs="Times New Roman"/>
      <w:color w:val="auto"/>
    </w:rPr>
  </w:style>
  <w:style w:type="paragraph" w:customStyle="1" w:styleId="113">
    <w:name w:val="CM115"/>
    <w:basedOn w:val="19"/>
    <w:next w:val="19"/>
    <w:qFormat/>
    <w:uiPriority w:val="99"/>
    <w:rPr>
      <w:rFonts w:cs="Times New Roman"/>
      <w:color w:val="auto"/>
    </w:rPr>
  </w:style>
  <w:style w:type="paragraph" w:customStyle="1" w:styleId="114">
    <w:name w:val="CM4"/>
    <w:basedOn w:val="19"/>
    <w:next w:val="19"/>
    <w:qFormat/>
    <w:uiPriority w:val="99"/>
    <w:rPr>
      <w:rFonts w:cs="Times New Roman"/>
      <w:color w:val="auto"/>
    </w:rPr>
  </w:style>
  <w:style w:type="paragraph" w:customStyle="1" w:styleId="115">
    <w:name w:val="CM26"/>
    <w:basedOn w:val="19"/>
    <w:next w:val="19"/>
    <w:qFormat/>
    <w:uiPriority w:val="99"/>
    <w:pPr>
      <w:spacing w:line="400" w:lineRule="atLeast"/>
    </w:pPr>
    <w:rPr>
      <w:rFonts w:cs="Times New Roman"/>
      <w:color w:val="auto"/>
    </w:rPr>
  </w:style>
  <w:style w:type="paragraph" w:customStyle="1" w:styleId="116">
    <w:name w:val="CM74"/>
    <w:basedOn w:val="19"/>
    <w:next w:val="19"/>
    <w:qFormat/>
    <w:uiPriority w:val="99"/>
    <w:pPr>
      <w:spacing w:line="400" w:lineRule="atLeast"/>
    </w:pPr>
    <w:rPr>
      <w:rFonts w:cs="Times New Roman"/>
      <w:color w:val="auto"/>
    </w:rPr>
  </w:style>
  <w:style w:type="paragraph" w:customStyle="1" w:styleId="117">
    <w:name w:val="CM48"/>
    <w:basedOn w:val="19"/>
    <w:next w:val="19"/>
    <w:qFormat/>
    <w:uiPriority w:val="99"/>
    <w:pPr>
      <w:spacing w:line="440" w:lineRule="atLeast"/>
    </w:pPr>
    <w:rPr>
      <w:rFonts w:cs="Times New Roman"/>
      <w:color w:val="auto"/>
    </w:rPr>
  </w:style>
  <w:style w:type="paragraph" w:customStyle="1" w:styleId="118">
    <w:name w:val="CM84"/>
    <w:basedOn w:val="19"/>
    <w:next w:val="19"/>
    <w:qFormat/>
    <w:uiPriority w:val="99"/>
    <w:pPr>
      <w:spacing w:line="400" w:lineRule="atLeast"/>
    </w:pPr>
    <w:rPr>
      <w:rFonts w:cs="Times New Roman"/>
      <w:color w:val="auto"/>
    </w:rPr>
  </w:style>
  <w:style w:type="paragraph" w:customStyle="1" w:styleId="119">
    <w:name w:val="CM92"/>
    <w:basedOn w:val="19"/>
    <w:next w:val="19"/>
    <w:qFormat/>
    <w:uiPriority w:val="99"/>
    <w:pPr>
      <w:spacing w:line="443" w:lineRule="atLeast"/>
    </w:pPr>
    <w:rPr>
      <w:rFonts w:cs="Times New Roman"/>
      <w:color w:val="auto"/>
    </w:rPr>
  </w:style>
  <w:style w:type="paragraph" w:customStyle="1" w:styleId="120">
    <w:name w:val="CM8"/>
    <w:basedOn w:val="19"/>
    <w:next w:val="19"/>
    <w:qFormat/>
    <w:uiPriority w:val="99"/>
    <w:pPr>
      <w:spacing w:line="318" w:lineRule="atLeast"/>
    </w:pPr>
    <w:rPr>
      <w:rFonts w:cs="Times New Roman"/>
      <w:color w:val="auto"/>
    </w:rPr>
  </w:style>
  <w:style w:type="paragraph" w:customStyle="1" w:styleId="121">
    <w:name w:val="CM3"/>
    <w:basedOn w:val="19"/>
    <w:next w:val="19"/>
    <w:qFormat/>
    <w:uiPriority w:val="99"/>
    <w:pPr>
      <w:spacing w:line="500" w:lineRule="atLeast"/>
    </w:pPr>
    <w:rPr>
      <w:rFonts w:cs="Times New Roman"/>
      <w:color w:val="auto"/>
    </w:rPr>
  </w:style>
  <w:style w:type="paragraph" w:customStyle="1" w:styleId="122">
    <w:name w:val="CM108"/>
    <w:basedOn w:val="19"/>
    <w:next w:val="19"/>
    <w:qFormat/>
    <w:uiPriority w:val="99"/>
    <w:rPr>
      <w:rFonts w:cs="Times New Roman"/>
      <w:color w:val="auto"/>
    </w:rPr>
  </w:style>
  <w:style w:type="paragraph" w:customStyle="1" w:styleId="123">
    <w:name w:val="Char"/>
    <w:basedOn w:val="1"/>
    <w:qFormat/>
    <w:uiPriority w:val="0"/>
    <w:pPr>
      <w:spacing w:line="360" w:lineRule="auto"/>
      <w:ind w:firstLine="200" w:firstLineChars="200"/>
    </w:pPr>
    <w:rPr>
      <w:rFonts w:ascii="宋体" w:hAnsi="宋体" w:cs="宋体"/>
      <w:sz w:val="24"/>
      <w:szCs w:val="24"/>
    </w:rPr>
  </w:style>
  <w:style w:type="paragraph" w:customStyle="1" w:styleId="124">
    <w:name w:val="CM112"/>
    <w:basedOn w:val="19"/>
    <w:next w:val="19"/>
    <w:qFormat/>
    <w:uiPriority w:val="99"/>
    <w:rPr>
      <w:rFonts w:cs="Times New Roman"/>
      <w:color w:val="auto"/>
    </w:rPr>
  </w:style>
  <w:style w:type="paragraph" w:customStyle="1" w:styleId="125">
    <w:name w:val="CM88"/>
    <w:basedOn w:val="19"/>
    <w:next w:val="19"/>
    <w:qFormat/>
    <w:uiPriority w:val="99"/>
    <w:pPr>
      <w:spacing w:line="440" w:lineRule="atLeast"/>
    </w:pPr>
    <w:rPr>
      <w:rFonts w:cs="Times New Roman"/>
      <w:color w:val="auto"/>
    </w:rPr>
  </w:style>
  <w:style w:type="paragraph" w:customStyle="1" w:styleId="126">
    <w:name w:val="CM41"/>
    <w:basedOn w:val="19"/>
    <w:next w:val="19"/>
    <w:qFormat/>
    <w:uiPriority w:val="99"/>
    <w:pPr>
      <w:spacing w:line="400" w:lineRule="atLeast"/>
    </w:pPr>
    <w:rPr>
      <w:rFonts w:cs="Times New Roman"/>
      <w:color w:val="auto"/>
    </w:rPr>
  </w:style>
  <w:style w:type="paragraph" w:customStyle="1" w:styleId="127">
    <w:name w:val="Char1"/>
    <w:basedOn w:val="1"/>
    <w:qFormat/>
    <w:uiPriority w:val="0"/>
    <w:pPr>
      <w:spacing w:line="360" w:lineRule="auto"/>
      <w:ind w:firstLine="200" w:firstLineChars="200"/>
    </w:pPr>
    <w:rPr>
      <w:rFonts w:ascii="宋体" w:hAnsi="宋体" w:cs="宋体"/>
      <w:sz w:val="24"/>
      <w:szCs w:val="24"/>
    </w:rPr>
  </w:style>
  <w:style w:type="paragraph" w:customStyle="1" w:styleId="128">
    <w:name w:val="Char Char Char Char Char Char Char"/>
    <w:basedOn w:val="14"/>
    <w:qFormat/>
    <w:uiPriority w:val="0"/>
    <w:rPr>
      <w:rFonts w:ascii="Tahoma" w:hAnsi="Tahoma"/>
      <w:sz w:val="24"/>
    </w:rPr>
  </w:style>
  <w:style w:type="paragraph" w:customStyle="1" w:styleId="129">
    <w:name w:val="CM99"/>
    <w:basedOn w:val="19"/>
    <w:next w:val="19"/>
    <w:qFormat/>
    <w:uiPriority w:val="99"/>
    <w:rPr>
      <w:rFonts w:cs="Times New Roman"/>
      <w:color w:val="auto"/>
    </w:rPr>
  </w:style>
  <w:style w:type="paragraph" w:customStyle="1" w:styleId="130">
    <w:name w:val="CM20"/>
    <w:basedOn w:val="19"/>
    <w:next w:val="19"/>
    <w:qFormat/>
    <w:uiPriority w:val="99"/>
    <w:pPr>
      <w:spacing w:line="400" w:lineRule="atLeast"/>
    </w:pPr>
    <w:rPr>
      <w:rFonts w:cs="Times New Roman"/>
      <w:color w:val="auto"/>
    </w:rPr>
  </w:style>
  <w:style w:type="paragraph" w:customStyle="1" w:styleId="131">
    <w:name w:val="Char Char Char Char Char Char Char Char Char Char"/>
    <w:basedOn w:val="1"/>
    <w:qFormat/>
    <w:uiPriority w:val="0"/>
    <w:pPr>
      <w:spacing w:line="360" w:lineRule="auto"/>
      <w:ind w:firstLine="200" w:firstLineChars="200"/>
    </w:pPr>
    <w:rPr>
      <w:rFonts w:ascii="宋体" w:hAnsi="宋体" w:cs="宋体"/>
      <w:b/>
      <w:color w:val="000000"/>
      <w:sz w:val="24"/>
      <w:szCs w:val="24"/>
    </w:rPr>
  </w:style>
  <w:style w:type="paragraph" w:customStyle="1" w:styleId="132">
    <w:name w:val="样式3"/>
    <w:basedOn w:val="1"/>
    <w:qFormat/>
    <w:uiPriority w:val="0"/>
    <w:pPr>
      <w:keepNext/>
      <w:keepLines/>
      <w:spacing w:line="400" w:lineRule="exact"/>
      <w:outlineLvl w:val="0"/>
    </w:pPr>
    <w:rPr>
      <w:b/>
      <w:bCs/>
      <w:kern w:val="44"/>
      <w:sz w:val="28"/>
      <w:szCs w:val="44"/>
    </w:rPr>
  </w:style>
  <w:style w:type="paragraph" w:customStyle="1" w:styleId="133">
    <w:name w:val="CM44"/>
    <w:basedOn w:val="19"/>
    <w:next w:val="19"/>
    <w:qFormat/>
    <w:uiPriority w:val="99"/>
    <w:rPr>
      <w:rFonts w:cs="Times New Roman"/>
      <w:color w:val="auto"/>
    </w:rPr>
  </w:style>
  <w:style w:type="paragraph" w:customStyle="1" w:styleId="134">
    <w:name w:val="正文文本1"/>
    <w:basedOn w:val="1"/>
    <w:qFormat/>
    <w:uiPriority w:val="0"/>
    <w:pPr>
      <w:shd w:val="clear" w:color="auto" w:fill="FFFFFF"/>
      <w:spacing w:line="429" w:lineRule="auto"/>
      <w:ind w:firstLine="400"/>
      <w:jc w:val="distribute"/>
    </w:pPr>
    <w:rPr>
      <w:rFonts w:ascii="宋体" w:hAnsi="宋体" w:cs="宋体"/>
      <w:color w:val="000000"/>
      <w:kern w:val="0"/>
      <w:sz w:val="20"/>
      <w:szCs w:val="20"/>
    </w:rPr>
  </w:style>
  <w:style w:type="paragraph" w:customStyle="1" w:styleId="135">
    <w:name w:val="CM102"/>
    <w:basedOn w:val="19"/>
    <w:next w:val="19"/>
    <w:qFormat/>
    <w:uiPriority w:val="99"/>
    <w:rPr>
      <w:rFonts w:cs="Times New Roman"/>
      <w:color w:val="auto"/>
    </w:rPr>
  </w:style>
  <w:style w:type="paragraph" w:customStyle="1" w:styleId="136">
    <w:name w:val="CM25"/>
    <w:basedOn w:val="19"/>
    <w:next w:val="19"/>
    <w:qFormat/>
    <w:uiPriority w:val="99"/>
    <w:pPr>
      <w:spacing w:line="400" w:lineRule="atLeast"/>
    </w:pPr>
    <w:rPr>
      <w:rFonts w:cs="Times New Roman"/>
      <w:color w:val="auto"/>
    </w:rPr>
  </w:style>
  <w:style w:type="paragraph" w:customStyle="1" w:styleId="137">
    <w:name w:val="CM22"/>
    <w:basedOn w:val="19"/>
    <w:next w:val="19"/>
    <w:qFormat/>
    <w:uiPriority w:val="99"/>
    <w:rPr>
      <w:rFonts w:cs="Times New Roman"/>
      <w:color w:val="auto"/>
    </w:rPr>
  </w:style>
  <w:style w:type="paragraph" w:customStyle="1" w:styleId="138">
    <w:name w:val="CM35"/>
    <w:basedOn w:val="19"/>
    <w:next w:val="19"/>
    <w:qFormat/>
    <w:uiPriority w:val="99"/>
    <w:pPr>
      <w:spacing w:line="400" w:lineRule="atLeast"/>
    </w:pPr>
    <w:rPr>
      <w:rFonts w:cs="Times New Roman"/>
      <w:color w:val="auto"/>
    </w:rPr>
  </w:style>
  <w:style w:type="paragraph" w:customStyle="1" w:styleId="139">
    <w:name w:val="CM47"/>
    <w:basedOn w:val="19"/>
    <w:next w:val="19"/>
    <w:qFormat/>
    <w:uiPriority w:val="99"/>
    <w:pPr>
      <w:spacing w:line="540" w:lineRule="atLeast"/>
    </w:pPr>
    <w:rPr>
      <w:rFonts w:cs="Times New Roman"/>
      <w:color w:val="auto"/>
    </w:rPr>
  </w:style>
  <w:style w:type="paragraph" w:customStyle="1" w:styleId="140">
    <w:name w:val="CM54"/>
    <w:basedOn w:val="19"/>
    <w:next w:val="19"/>
    <w:qFormat/>
    <w:uiPriority w:val="99"/>
    <w:rPr>
      <w:rFonts w:cs="Times New Roman"/>
      <w:color w:val="auto"/>
    </w:rPr>
  </w:style>
  <w:style w:type="paragraph" w:customStyle="1" w:styleId="141">
    <w:name w:val="CM43"/>
    <w:basedOn w:val="19"/>
    <w:next w:val="19"/>
    <w:qFormat/>
    <w:uiPriority w:val="99"/>
    <w:pPr>
      <w:spacing w:line="440" w:lineRule="atLeast"/>
    </w:pPr>
    <w:rPr>
      <w:rFonts w:cs="Times New Roman"/>
      <w:color w:val="auto"/>
    </w:rPr>
  </w:style>
  <w:style w:type="paragraph" w:customStyle="1" w:styleId="142">
    <w:name w:val="CM55"/>
    <w:basedOn w:val="19"/>
    <w:next w:val="19"/>
    <w:qFormat/>
    <w:uiPriority w:val="99"/>
    <w:pPr>
      <w:spacing w:line="400" w:lineRule="atLeast"/>
    </w:pPr>
    <w:rPr>
      <w:rFonts w:cs="Times New Roman"/>
      <w:color w:val="auto"/>
    </w:rPr>
  </w:style>
  <w:style w:type="paragraph" w:customStyle="1" w:styleId="143">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44">
    <w:name w:val="CM95"/>
    <w:basedOn w:val="19"/>
    <w:next w:val="19"/>
    <w:qFormat/>
    <w:uiPriority w:val="99"/>
    <w:pPr>
      <w:spacing w:line="440" w:lineRule="atLeast"/>
    </w:pPr>
    <w:rPr>
      <w:rFonts w:cs="Times New Roman"/>
      <w:color w:val="auto"/>
    </w:rPr>
  </w:style>
  <w:style w:type="paragraph" w:customStyle="1" w:styleId="145">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6">
    <w:name w:val="CM11"/>
    <w:basedOn w:val="19"/>
    <w:next w:val="19"/>
    <w:qFormat/>
    <w:uiPriority w:val="99"/>
    <w:pPr>
      <w:spacing w:line="313" w:lineRule="atLeast"/>
    </w:pPr>
    <w:rPr>
      <w:rFonts w:cs="Times New Roman"/>
      <w:color w:val="auto"/>
    </w:rPr>
  </w:style>
  <w:style w:type="paragraph" w:customStyle="1" w:styleId="147">
    <w:name w:val="_Style 121"/>
    <w:basedOn w:val="1"/>
    <w:qFormat/>
    <w:uiPriority w:val="0"/>
    <w:pPr>
      <w:spacing w:line="360" w:lineRule="auto"/>
      <w:ind w:firstLine="200" w:firstLineChars="200"/>
    </w:pPr>
    <w:rPr>
      <w:rFonts w:ascii="宋体" w:hAnsi="宋体" w:cs="宋体"/>
      <w:sz w:val="24"/>
      <w:szCs w:val="24"/>
    </w:rPr>
  </w:style>
  <w:style w:type="paragraph" w:customStyle="1" w:styleId="14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9">
    <w:name w:val="CM24"/>
    <w:basedOn w:val="19"/>
    <w:next w:val="19"/>
    <w:qFormat/>
    <w:uiPriority w:val="99"/>
    <w:pPr>
      <w:spacing w:line="400" w:lineRule="atLeast"/>
    </w:pPr>
    <w:rPr>
      <w:rFonts w:cs="Times New Roman"/>
      <w:color w:val="auto"/>
    </w:rPr>
  </w:style>
  <w:style w:type="paragraph" w:customStyle="1" w:styleId="150">
    <w:name w:val="CM98"/>
    <w:basedOn w:val="19"/>
    <w:next w:val="19"/>
    <w:qFormat/>
    <w:uiPriority w:val="99"/>
    <w:rPr>
      <w:rFonts w:cs="Times New Roman"/>
      <w:color w:val="auto"/>
    </w:rPr>
  </w:style>
  <w:style w:type="paragraph" w:customStyle="1" w:styleId="151">
    <w:name w:val="CM32"/>
    <w:basedOn w:val="19"/>
    <w:next w:val="19"/>
    <w:qFormat/>
    <w:uiPriority w:val="99"/>
    <w:pPr>
      <w:spacing w:line="400" w:lineRule="atLeast"/>
    </w:pPr>
    <w:rPr>
      <w:rFonts w:cs="Times New Roman"/>
      <w:color w:val="auto"/>
    </w:rPr>
  </w:style>
  <w:style w:type="paragraph" w:customStyle="1" w:styleId="152">
    <w:name w:val="CM12"/>
    <w:basedOn w:val="19"/>
    <w:next w:val="19"/>
    <w:qFormat/>
    <w:uiPriority w:val="99"/>
    <w:pPr>
      <w:spacing w:line="313" w:lineRule="atLeast"/>
    </w:pPr>
    <w:rPr>
      <w:rFonts w:cs="Times New Roman"/>
      <w:color w:val="auto"/>
    </w:rPr>
  </w:style>
  <w:style w:type="paragraph" w:customStyle="1" w:styleId="153">
    <w:name w:val="CM87"/>
    <w:basedOn w:val="19"/>
    <w:next w:val="19"/>
    <w:qFormat/>
    <w:uiPriority w:val="99"/>
    <w:pPr>
      <w:spacing w:line="440" w:lineRule="atLeast"/>
    </w:pPr>
    <w:rPr>
      <w:rFonts w:cs="Times New Roman"/>
      <w:color w:val="auto"/>
    </w:rPr>
  </w:style>
  <w:style w:type="paragraph" w:customStyle="1" w:styleId="154">
    <w:name w:val="CM1"/>
    <w:basedOn w:val="19"/>
    <w:next w:val="19"/>
    <w:qFormat/>
    <w:uiPriority w:val="99"/>
    <w:rPr>
      <w:rFonts w:cs="Times New Roman"/>
      <w:color w:val="auto"/>
    </w:rPr>
  </w:style>
  <w:style w:type="paragraph" w:customStyle="1" w:styleId="155">
    <w:name w:val="CM13"/>
    <w:basedOn w:val="19"/>
    <w:next w:val="19"/>
    <w:qFormat/>
    <w:uiPriority w:val="99"/>
    <w:rPr>
      <w:rFonts w:cs="Times New Roman"/>
      <w:color w:val="auto"/>
    </w:rPr>
  </w:style>
  <w:style w:type="paragraph" w:customStyle="1" w:styleId="156">
    <w:name w:val="CM40"/>
    <w:basedOn w:val="19"/>
    <w:next w:val="19"/>
    <w:qFormat/>
    <w:uiPriority w:val="99"/>
    <w:pPr>
      <w:spacing w:line="400" w:lineRule="atLeast"/>
    </w:pPr>
    <w:rPr>
      <w:rFonts w:cs="Times New Roman"/>
      <w:color w:val="auto"/>
    </w:rPr>
  </w:style>
  <w:style w:type="paragraph" w:customStyle="1" w:styleId="157">
    <w:name w:val="CM71"/>
    <w:basedOn w:val="19"/>
    <w:next w:val="19"/>
    <w:qFormat/>
    <w:uiPriority w:val="99"/>
    <w:rPr>
      <w:rFonts w:cs="Times New Roman"/>
      <w:color w:val="auto"/>
    </w:rPr>
  </w:style>
  <w:style w:type="paragraph" w:customStyle="1" w:styleId="158">
    <w:name w:val="CM2"/>
    <w:basedOn w:val="19"/>
    <w:next w:val="19"/>
    <w:qFormat/>
    <w:uiPriority w:val="99"/>
    <w:pPr>
      <w:spacing w:line="500" w:lineRule="atLeast"/>
    </w:pPr>
    <w:rPr>
      <w:rFonts w:cs="Times New Roman"/>
      <w:color w:val="auto"/>
    </w:rPr>
  </w:style>
  <w:style w:type="paragraph" w:styleId="159">
    <w:name w:val="List Paragraph"/>
    <w:basedOn w:val="1"/>
    <w:qFormat/>
    <w:uiPriority w:val="34"/>
    <w:pPr>
      <w:ind w:firstLine="420" w:firstLineChars="200"/>
    </w:pPr>
  </w:style>
  <w:style w:type="paragraph" w:customStyle="1" w:styleId="160">
    <w:name w:val="CM52"/>
    <w:basedOn w:val="19"/>
    <w:next w:val="19"/>
    <w:qFormat/>
    <w:uiPriority w:val="99"/>
    <w:pPr>
      <w:spacing w:line="400" w:lineRule="atLeast"/>
    </w:pPr>
    <w:rPr>
      <w:rFonts w:cs="Times New Roman"/>
      <w:color w:val="auto"/>
    </w:rPr>
  </w:style>
  <w:style w:type="paragraph" w:customStyle="1" w:styleId="161">
    <w:name w:val="CM34"/>
    <w:basedOn w:val="19"/>
    <w:next w:val="19"/>
    <w:qFormat/>
    <w:uiPriority w:val="99"/>
    <w:rPr>
      <w:rFonts w:cs="Times New Roman"/>
      <w:color w:val="auto"/>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63">
    <w:name w:val="CM107"/>
    <w:basedOn w:val="19"/>
    <w:next w:val="19"/>
    <w:qFormat/>
    <w:uiPriority w:val="99"/>
    <w:rPr>
      <w:rFonts w:cs="Times New Roman"/>
      <w:color w:val="auto"/>
    </w:rPr>
  </w:style>
  <w:style w:type="paragraph" w:customStyle="1" w:styleId="164">
    <w:name w:val="CM29"/>
    <w:basedOn w:val="19"/>
    <w:next w:val="19"/>
    <w:qFormat/>
    <w:uiPriority w:val="99"/>
    <w:pPr>
      <w:spacing w:line="400" w:lineRule="atLeast"/>
    </w:pPr>
    <w:rPr>
      <w:rFonts w:cs="Times New Roman"/>
      <w:color w:val="auto"/>
    </w:rPr>
  </w:style>
  <w:style w:type="paragraph" w:customStyle="1" w:styleId="165">
    <w:name w:val="标题 #7"/>
    <w:basedOn w:val="1"/>
    <w:link w:val="197"/>
    <w:qFormat/>
    <w:uiPriority w:val="0"/>
    <w:pPr>
      <w:shd w:val="clear" w:color="auto" w:fill="FFFFFF"/>
      <w:spacing w:before="100" w:beforeAutospacing="1" w:after="60" w:line="483" w:lineRule="exact"/>
      <w:ind w:left="5840"/>
      <w:jc w:val="right"/>
      <w:outlineLvl w:val="6"/>
    </w:pPr>
    <w:rPr>
      <w:rFonts w:ascii="宋体" w:hAnsi="宋体"/>
      <w:color w:val="000000"/>
      <w:kern w:val="0"/>
      <w:sz w:val="24"/>
      <w:szCs w:val="24"/>
    </w:rPr>
  </w:style>
  <w:style w:type="character" w:customStyle="1" w:styleId="166">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character" w:customStyle="1" w:styleId="167">
    <w:name w:val="MSG_EN_FONT_STYLE_NAME_TEMPLATE_ROLE_NUMBER MSG_EN_FONT_STYLE_NAME_BY_ROLE_TEXT 13_"/>
    <w:link w:val="168"/>
    <w:qFormat/>
    <w:uiPriority w:val="0"/>
    <w:rPr>
      <w:rFonts w:ascii="PMingLiU" w:hAnsi="PMingLiU" w:eastAsia="PMingLiU" w:cs="PMingLiU"/>
      <w:shd w:val="clear" w:color="auto" w:fill="FFFFFF"/>
    </w:rPr>
  </w:style>
  <w:style w:type="paragraph" w:customStyle="1" w:styleId="168">
    <w:name w:val="MSG_EN_FONT_STYLE_NAME_TEMPLATE_ROLE_NUMBER MSG_EN_FONT_STYLE_NAME_BY_ROLE_TEXT 131"/>
    <w:basedOn w:val="1"/>
    <w:link w:val="167"/>
    <w:qFormat/>
    <w:uiPriority w:val="0"/>
    <w:pPr>
      <w:shd w:val="clear" w:color="auto" w:fill="FFFFFF"/>
      <w:spacing w:before="340" w:after="160" w:line="398" w:lineRule="exact"/>
      <w:jc w:val="distribute"/>
    </w:pPr>
    <w:rPr>
      <w:rFonts w:ascii="PMingLiU" w:hAnsi="PMingLiU" w:eastAsia="PMingLiU"/>
      <w:kern w:val="0"/>
      <w:sz w:val="20"/>
      <w:szCs w:val="20"/>
    </w:rPr>
  </w:style>
  <w:style w:type="character" w:customStyle="1" w:styleId="169">
    <w:name w:val="MSG_EN_FONT_STYLE_NAME_TEMPLATE_ROLE_NUMBER MSG_EN_FONT_STYLE_NAME_BY_ROLE_TEXT 13 + MSG_EN_FONT_STYLE_MODIFER_NAME Courier New"/>
    <w:qFormat/>
    <w:uiPriority w:val="0"/>
    <w:rPr>
      <w:rFonts w:ascii="Courier New" w:hAnsi="Courier New" w:eastAsia="Courier New" w:cs="Courier New"/>
      <w:b/>
      <w:bCs/>
      <w:color w:val="000000"/>
      <w:spacing w:val="0"/>
      <w:w w:val="100"/>
      <w:position w:val="0"/>
      <w:sz w:val="26"/>
      <w:szCs w:val="26"/>
      <w:u w:val="none"/>
      <w:shd w:val="clear" w:color="auto" w:fill="FFFFFF"/>
      <w:lang w:val="en-US" w:eastAsia="en-US" w:bidi="en-US"/>
    </w:rPr>
  </w:style>
  <w:style w:type="character" w:customStyle="1" w:styleId="170">
    <w:name w:val="MSG_EN_FONT_STYLE_NAME_TEMPLATE_ROLE_NUMBER MSG_EN_FONT_STYLE_NAME_BY_ROLE_TEXT 13 + MSG_EN_FONT_STYLE_MODIFER_NAME Times New Roman4"/>
    <w:qFormat/>
    <w:uiPriority w:val="0"/>
    <w:rPr>
      <w:rFonts w:ascii="Times New Roman" w:hAnsi="Times New Roman" w:eastAsia="Times New Roman" w:cs="Times New Roman"/>
      <w:b/>
      <w:bCs/>
      <w:color w:val="000000"/>
      <w:spacing w:val="0"/>
      <w:w w:val="100"/>
      <w:position w:val="0"/>
      <w:sz w:val="16"/>
      <w:szCs w:val="16"/>
      <w:u w:val="none"/>
      <w:shd w:val="clear" w:color="auto" w:fill="FFFFFF"/>
      <w:lang w:val="en-US" w:eastAsia="en-US" w:bidi="en-US"/>
    </w:rPr>
  </w:style>
  <w:style w:type="character" w:customStyle="1" w:styleId="171">
    <w:name w:val="MSG_EN_FONT_STYLE_NAME_TEMPLATE_ROLE_NUMBER MSG_EN_FONT_STYLE_NAME_BY_ROLE_TEXT 5_"/>
    <w:link w:val="172"/>
    <w:qFormat/>
    <w:uiPriority w:val="0"/>
    <w:rPr>
      <w:rFonts w:ascii="PMingLiU" w:hAnsi="PMingLiU" w:eastAsia="PMingLiU" w:cs="PMingLiU"/>
      <w:sz w:val="17"/>
      <w:szCs w:val="17"/>
      <w:shd w:val="clear" w:color="auto" w:fill="FFFFFF"/>
    </w:rPr>
  </w:style>
  <w:style w:type="paragraph" w:customStyle="1" w:styleId="172">
    <w:name w:val="MSG_EN_FONT_STYLE_NAME_TEMPLATE_ROLE_NUMBER MSG_EN_FONT_STYLE_NAME_BY_ROLE_TEXT 5"/>
    <w:basedOn w:val="1"/>
    <w:link w:val="171"/>
    <w:qFormat/>
    <w:uiPriority w:val="0"/>
    <w:pPr>
      <w:shd w:val="clear" w:color="auto" w:fill="FFFFFF"/>
      <w:spacing w:before="5120" w:line="170" w:lineRule="exact"/>
      <w:jc w:val="left"/>
    </w:pPr>
    <w:rPr>
      <w:rFonts w:ascii="PMingLiU" w:hAnsi="PMingLiU" w:eastAsia="PMingLiU"/>
      <w:kern w:val="0"/>
      <w:sz w:val="17"/>
      <w:szCs w:val="17"/>
    </w:rPr>
  </w:style>
  <w:style w:type="character" w:customStyle="1" w:styleId="173">
    <w:name w:val="size style22"/>
    <w:qFormat/>
    <w:uiPriority w:val="0"/>
  </w:style>
  <w:style w:type="character" w:customStyle="1" w:styleId="174">
    <w:name w:val="Char2 Char Char"/>
    <w:qFormat/>
    <w:uiPriority w:val="0"/>
    <w:rPr>
      <w:sz w:val="18"/>
      <w:szCs w:val="18"/>
    </w:rPr>
  </w:style>
  <w:style w:type="character" w:customStyle="1" w:styleId="175">
    <w:name w:val="正文文本 (6)_"/>
    <w:link w:val="176"/>
    <w:qFormat/>
    <w:uiPriority w:val="0"/>
    <w:rPr>
      <w:rFonts w:ascii="MingLiU" w:hAnsi="MingLiU" w:eastAsia="MingLiU" w:cs="MingLiU"/>
      <w:sz w:val="19"/>
      <w:szCs w:val="19"/>
      <w:shd w:val="clear" w:color="auto" w:fill="FFFFFF"/>
    </w:rPr>
  </w:style>
  <w:style w:type="paragraph" w:customStyle="1" w:styleId="176">
    <w:name w:val="正文文本 (6)"/>
    <w:basedOn w:val="1"/>
    <w:link w:val="175"/>
    <w:qFormat/>
    <w:uiPriority w:val="0"/>
    <w:pPr>
      <w:shd w:val="clear" w:color="auto" w:fill="FFFFFF"/>
      <w:spacing w:before="120" w:after="240" w:line="0" w:lineRule="atLeast"/>
      <w:jc w:val="center"/>
    </w:pPr>
    <w:rPr>
      <w:rFonts w:ascii="MingLiU" w:hAnsi="MingLiU" w:eastAsia="MingLiU"/>
      <w:kern w:val="0"/>
      <w:sz w:val="19"/>
      <w:szCs w:val="19"/>
    </w:rPr>
  </w:style>
  <w:style w:type="character" w:customStyle="1" w:styleId="177">
    <w:name w:val="正文文本 (6) Exact"/>
    <w:qFormat/>
    <w:uiPriority w:val="0"/>
    <w:rPr>
      <w:rFonts w:ascii="MingLiU" w:hAnsi="MingLiU" w:eastAsia="MingLiU" w:cs="MingLiU"/>
      <w:sz w:val="19"/>
      <w:szCs w:val="19"/>
      <w:u w:val="none"/>
    </w:rPr>
  </w:style>
  <w:style w:type="character" w:customStyle="1" w:styleId="178">
    <w:name w:val="正文文本 (2) Exact"/>
    <w:qFormat/>
    <w:uiPriority w:val="0"/>
    <w:rPr>
      <w:rFonts w:ascii="MingLiU" w:hAnsi="MingLiU" w:eastAsia="MingLiU" w:cs="MingLiU"/>
      <w:sz w:val="22"/>
      <w:szCs w:val="22"/>
      <w:u w:val="none"/>
      <w:lang w:val="en-US" w:eastAsia="en-US" w:bidi="en-US"/>
    </w:rPr>
  </w:style>
  <w:style w:type="character" w:customStyle="1" w:styleId="179">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80">
    <w:name w:val="标题 #8 (2)_"/>
    <w:link w:val="181"/>
    <w:qFormat/>
    <w:uiPriority w:val="0"/>
    <w:rPr>
      <w:rFonts w:ascii="MingLiU" w:hAnsi="MingLiU" w:eastAsia="MingLiU" w:cs="MingLiU"/>
      <w:spacing w:val="30"/>
      <w:shd w:val="clear" w:color="auto" w:fill="FFFFFF"/>
    </w:rPr>
  </w:style>
  <w:style w:type="paragraph" w:customStyle="1" w:styleId="181">
    <w:name w:val="标题 #8 (2)"/>
    <w:basedOn w:val="1"/>
    <w:link w:val="180"/>
    <w:qFormat/>
    <w:uiPriority w:val="0"/>
    <w:pPr>
      <w:shd w:val="clear" w:color="auto" w:fill="FFFFFF"/>
      <w:spacing w:after="240" w:line="0" w:lineRule="atLeast"/>
      <w:jc w:val="distribute"/>
      <w:outlineLvl w:val="7"/>
    </w:pPr>
    <w:rPr>
      <w:rFonts w:ascii="MingLiU" w:hAnsi="MingLiU" w:eastAsia="MingLiU"/>
      <w:spacing w:val="30"/>
      <w:kern w:val="0"/>
      <w:sz w:val="20"/>
      <w:szCs w:val="20"/>
    </w:rPr>
  </w:style>
  <w:style w:type="character" w:customStyle="1" w:styleId="182">
    <w:name w:val="标题 #8 (2) + 间距 0 pt"/>
    <w:qFormat/>
    <w:uiPriority w:val="0"/>
    <w:rPr>
      <w:rFonts w:ascii="MingLiU" w:hAnsi="MingLiU" w:eastAsia="MingLiU" w:cs="MingLiU"/>
      <w:color w:val="000000"/>
      <w:spacing w:val="0"/>
      <w:w w:val="100"/>
      <w:position w:val="0"/>
      <w:sz w:val="24"/>
      <w:szCs w:val="24"/>
      <w:shd w:val="clear" w:color="auto" w:fill="FFFFFF"/>
      <w:lang w:val="zh-TW" w:eastAsia="zh-TW" w:bidi="zh-TW"/>
    </w:rPr>
  </w:style>
  <w:style w:type="character" w:customStyle="1" w:styleId="183">
    <w:name w:val="表格标题 (3)_"/>
    <w:link w:val="184"/>
    <w:qFormat/>
    <w:uiPriority w:val="0"/>
    <w:rPr>
      <w:rFonts w:ascii="MingLiU" w:hAnsi="MingLiU" w:eastAsia="MingLiU" w:cs="MingLiU"/>
      <w:sz w:val="19"/>
      <w:szCs w:val="19"/>
      <w:shd w:val="clear" w:color="auto" w:fill="FFFFFF"/>
    </w:rPr>
  </w:style>
  <w:style w:type="paragraph" w:customStyle="1" w:styleId="184">
    <w:name w:val="表格标题 (3)"/>
    <w:basedOn w:val="1"/>
    <w:link w:val="183"/>
    <w:qFormat/>
    <w:uiPriority w:val="0"/>
    <w:pPr>
      <w:shd w:val="clear" w:color="auto" w:fill="FFFFFF"/>
      <w:spacing w:line="0" w:lineRule="atLeast"/>
      <w:jc w:val="left"/>
    </w:pPr>
    <w:rPr>
      <w:rFonts w:ascii="MingLiU" w:hAnsi="MingLiU" w:eastAsia="MingLiU"/>
      <w:kern w:val="0"/>
      <w:sz w:val="19"/>
      <w:szCs w:val="19"/>
    </w:rPr>
  </w:style>
  <w:style w:type="character" w:customStyle="1" w:styleId="185">
    <w:name w:val="正文文本 (2) + 10 pt"/>
    <w:qFormat/>
    <w:uiPriority w:val="99"/>
    <w:rPr>
      <w:rFonts w:ascii="MingLiU" w:hAnsi="MingLiU" w:eastAsia="MingLiU" w:cs="MingLiU"/>
      <w:b/>
      <w:bCs/>
      <w:color w:val="000000"/>
      <w:spacing w:val="0"/>
      <w:w w:val="100"/>
      <w:position w:val="0"/>
      <w:sz w:val="20"/>
      <w:szCs w:val="20"/>
      <w:u w:val="none"/>
      <w:lang w:val="zh-TW" w:eastAsia="zh-TW" w:bidi="zh-TW"/>
    </w:rPr>
  </w:style>
  <w:style w:type="character" w:customStyle="1" w:styleId="186">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7">
    <w:name w:val="正文文本 (2) + CordiaUPC"/>
    <w:qFormat/>
    <w:uiPriority w:val="0"/>
    <w:rPr>
      <w:rFonts w:ascii="CordiaUPC" w:hAnsi="CordiaUPC" w:eastAsia="CordiaUPC" w:cs="CordiaUPC"/>
      <w:color w:val="000000"/>
      <w:spacing w:val="0"/>
      <w:w w:val="100"/>
      <w:position w:val="0"/>
      <w:sz w:val="26"/>
      <w:szCs w:val="26"/>
      <w:u w:val="none"/>
      <w:shd w:val="clear" w:color="auto" w:fill="FFFFFF"/>
      <w:lang w:val="en-US" w:eastAsia="en-US" w:bidi="en-US"/>
    </w:rPr>
  </w:style>
  <w:style w:type="character" w:customStyle="1" w:styleId="188">
    <w:name w:val="正文文本 (2) + 8 pt"/>
    <w:qFormat/>
    <w:uiPriority w:val="0"/>
    <w:rPr>
      <w:rFonts w:ascii="MingLiU" w:hAnsi="MingLiU" w:eastAsia="MingLiU" w:cs="MingLiU"/>
      <w:color w:val="000000"/>
      <w:spacing w:val="0"/>
      <w:w w:val="75"/>
      <w:position w:val="0"/>
      <w:sz w:val="16"/>
      <w:szCs w:val="16"/>
      <w:u w:val="none"/>
      <w:shd w:val="clear" w:color="auto" w:fill="FFFFFF"/>
      <w:lang w:val="en-US" w:eastAsia="en-US" w:bidi="en-US"/>
    </w:rPr>
  </w:style>
  <w:style w:type="character" w:customStyle="1" w:styleId="189">
    <w:name w:val="正文文本 (18)_"/>
    <w:link w:val="190"/>
    <w:qFormat/>
    <w:uiPriority w:val="0"/>
    <w:rPr>
      <w:rFonts w:ascii="MingLiU" w:hAnsi="MingLiU" w:eastAsia="MingLiU" w:cs="MingLiU"/>
      <w:spacing w:val="20"/>
      <w:sz w:val="23"/>
      <w:szCs w:val="23"/>
      <w:shd w:val="clear" w:color="auto" w:fill="FFFFFF"/>
    </w:rPr>
  </w:style>
  <w:style w:type="paragraph" w:customStyle="1" w:styleId="190">
    <w:name w:val="正文文本 (18)"/>
    <w:basedOn w:val="1"/>
    <w:link w:val="189"/>
    <w:qFormat/>
    <w:uiPriority w:val="0"/>
    <w:pPr>
      <w:shd w:val="clear" w:color="auto" w:fill="FFFFFF"/>
      <w:spacing w:line="559" w:lineRule="exact"/>
      <w:jc w:val="left"/>
    </w:pPr>
    <w:rPr>
      <w:rFonts w:ascii="MingLiU" w:hAnsi="MingLiU" w:eastAsia="MingLiU"/>
      <w:spacing w:val="20"/>
      <w:kern w:val="0"/>
      <w:sz w:val="23"/>
      <w:szCs w:val="23"/>
    </w:rPr>
  </w:style>
  <w:style w:type="character" w:customStyle="1" w:styleId="191">
    <w:name w:val="标题 #7 + 间距 1 pt"/>
    <w:qFormat/>
    <w:uiPriority w:val="0"/>
    <w:rPr>
      <w:rFonts w:ascii="MingLiU" w:hAnsi="MingLiU" w:eastAsia="MingLiU" w:cs="MingLiU"/>
      <w:color w:val="000000"/>
      <w:spacing w:val="20"/>
      <w:w w:val="100"/>
      <w:position w:val="0"/>
      <w:sz w:val="28"/>
      <w:szCs w:val="28"/>
      <w:shd w:val="clear" w:color="auto" w:fill="FFFFFF"/>
      <w:lang w:val="zh-TW" w:eastAsia="zh-TW" w:bidi="zh-TW"/>
    </w:rPr>
  </w:style>
  <w:style w:type="character" w:customStyle="1" w:styleId="192">
    <w:name w:val="正文文本 (18) + 间距 0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193">
    <w:name w:val="标题 #8 + 间距 0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194">
    <w:name w:val="正文文本 Char1"/>
    <w:link w:val="18"/>
    <w:qFormat/>
    <w:uiPriority w:val="1"/>
    <w:rPr>
      <w:kern w:val="2"/>
      <w:sz w:val="28"/>
      <w:szCs w:val="24"/>
    </w:rPr>
  </w:style>
  <w:style w:type="character" w:customStyle="1" w:styleId="195">
    <w:name w:val="页眉或页脚_"/>
    <w:qFormat/>
    <w:uiPriority w:val="0"/>
    <w:rPr>
      <w:rFonts w:ascii="MingLiU" w:hAnsi="MingLiU" w:eastAsia="MingLiU" w:cs="MingLiU"/>
      <w:b/>
      <w:bCs/>
      <w:sz w:val="20"/>
      <w:szCs w:val="20"/>
      <w:u w:val="none"/>
    </w:rPr>
  </w:style>
  <w:style w:type="character" w:customStyle="1" w:styleId="196">
    <w:name w:val="页眉或页脚"/>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97">
    <w:name w:val="标题 #7_"/>
    <w:link w:val="165"/>
    <w:qFormat/>
    <w:uiPriority w:val="0"/>
    <w:rPr>
      <w:rFonts w:ascii="宋体" w:hAnsi="宋体" w:cs="宋体"/>
      <w:color w:val="000000"/>
      <w:sz w:val="24"/>
      <w:szCs w:val="24"/>
      <w:shd w:val="clear" w:color="auto" w:fill="FFFFFF"/>
    </w:rPr>
  </w:style>
  <w:style w:type="character" w:customStyle="1" w:styleId="198">
    <w:name w:val="标题 #8_"/>
    <w:link w:val="199"/>
    <w:qFormat/>
    <w:uiPriority w:val="0"/>
    <w:rPr>
      <w:rFonts w:ascii="MingLiU" w:hAnsi="MingLiU" w:eastAsia="MingLiU" w:cs="MingLiU"/>
      <w:spacing w:val="20"/>
      <w:sz w:val="23"/>
      <w:szCs w:val="23"/>
      <w:shd w:val="clear" w:color="auto" w:fill="FFFFFF"/>
    </w:rPr>
  </w:style>
  <w:style w:type="paragraph" w:customStyle="1" w:styleId="199">
    <w:name w:val="标题 #8"/>
    <w:basedOn w:val="1"/>
    <w:link w:val="198"/>
    <w:qFormat/>
    <w:uiPriority w:val="0"/>
    <w:pPr>
      <w:shd w:val="clear" w:color="auto" w:fill="FFFFFF"/>
      <w:spacing w:before="120" w:after="420" w:line="0" w:lineRule="atLeast"/>
      <w:jc w:val="left"/>
      <w:outlineLvl w:val="7"/>
    </w:pPr>
    <w:rPr>
      <w:rFonts w:ascii="MingLiU" w:hAnsi="MingLiU" w:eastAsia="MingLiU"/>
      <w:spacing w:val="20"/>
      <w:kern w:val="0"/>
      <w:sz w:val="23"/>
      <w:szCs w:val="23"/>
    </w:rPr>
  </w:style>
  <w:style w:type="character" w:customStyle="1" w:styleId="200">
    <w:name w:val="标题 #2 + 间距 3 pt"/>
    <w:qFormat/>
    <w:uiPriority w:val="0"/>
    <w:rPr>
      <w:rFonts w:ascii="MingLiU" w:hAnsi="MingLiU" w:eastAsia="MingLiU" w:cs="MingLiU"/>
      <w:color w:val="000000"/>
      <w:spacing w:val="70"/>
      <w:w w:val="100"/>
      <w:position w:val="0"/>
      <w:sz w:val="56"/>
      <w:szCs w:val="56"/>
      <w:u w:val="none"/>
      <w:lang w:val="zh-TW" w:eastAsia="zh-TW" w:bidi="zh-TW"/>
    </w:rPr>
  </w:style>
  <w:style w:type="character" w:customStyle="1" w:styleId="201">
    <w:name w:val="正文文本 (8)_"/>
    <w:link w:val="202"/>
    <w:qFormat/>
    <w:uiPriority w:val="0"/>
    <w:rPr>
      <w:rFonts w:ascii="MingLiU" w:hAnsi="MingLiU" w:eastAsia="MingLiU" w:cs="MingLiU"/>
      <w:spacing w:val="90"/>
      <w:sz w:val="28"/>
      <w:szCs w:val="28"/>
      <w:shd w:val="clear" w:color="auto" w:fill="FFFFFF"/>
    </w:rPr>
  </w:style>
  <w:style w:type="paragraph" w:customStyle="1" w:styleId="202">
    <w:name w:val="正文文本 (8)"/>
    <w:basedOn w:val="1"/>
    <w:link w:val="201"/>
    <w:qFormat/>
    <w:uiPriority w:val="0"/>
    <w:pPr>
      <w:shd w:val="clear" w:color="auto" w:fill="FFFFFF"/>
      <w:spacing w:before="900" w:line="600" w:lineRule="exact"/>
      <w:ind w:hanging="1800"/>
      <w:jc w:val="distribute"/>
    </w:pPr>
    <w:rPr>
      <w:rFonts w:ascii="MingLiU" w:hAnsi="MingLiU" w:eastAsia="MingLiU"/>
      <w:spacing w:val="90"/>
      <w:kern w:val="0"/>
      <w:sz w:val="28"/>
      <w:szCs w:val="28"/>
    </w:rPr>
  </w:style>
  <w:style w:type="character" w:customStyle="1" w:styleId="203">
    <w:name w:val="标题 #7 + 间距 0 pt"/>
    <w:qFormat/>
    <w:uiPriority w:val="0"/>
    <w:rPr>
      <w:rFonts w:ascii="MingLiU" w:hAnsi="MingLiU" w:eastAsia="MingLiU" w:cs="MingLiU"/>
      <w:color w:val="000000"/>
      <w:spacing w:val="0"/>
      <w:w w:val="100"/>
      <w:position w:val="0"/>
      <w:sz w:val="28"/>
      <w:szCs w:val="28"/>
      <w:u w:val="none"/>
      <w:shd w:val="clear" w:color="auto" w:fill="FFFFFF"/>
      <w:lang w:val="zh-TW" w:eastAsia="zh-TW" w:bidi="zh-TW"/>
    </w:rPr>
  </w:style>
  <w:style w:type="character" w:customStyle="1" w:styleId="204">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05">
    <w:name w:val="标题 #5 (2)_"/>
    <w:link w:val="206"/>
    <w:qFormat/>
    <w:uiPriority w:val="0"/>
    <w:rPr>
      <w:rFonts w:ascii="MingLiU" w:hAnsi="MingLiU" w:eastAsia="MingLiU" w:cs="MingLiU"/>
      <w:sz w:val="32"/>
      <w:szCs w:val="32"/>
      <w:shd w:val="clear" w:color="auto" w:fill="FFFFFF"/>
    </w:rPr>
  </w:style>
  <w:style w:type="paragraph" w:customStyle="1" w:styleId="206">
    <w:name w:val="标题 #5 (2)"/>
    <w:basedOn w:val="1"/>
    <w:link w:val="205"/>
    <w:qFormat/>
    <w:uiPriority w:val="0"/>
    <w:pPr>
      <w:shd w:val="clear" w:color="auto" w:fill="FFFFFF"/>
      <w:spacing w:line="0" w:lineRule="atLeast"/>
      <w:jc w:val="center"/>
      <w:outlineLvl w:val="4"/>
    </w:pPr>
    <w:rPr>
      <w:rFonts w:ascii="MingLiU" w:hAnsi="MingLiU" w:eastAsia="MingLiU"/>
      <w:kern w:val="0"/>
      <w:sz w:val="32"/>
      <w:szCs w:val="32"/>
    </w:rPr>
  </w:style>
  <w:style w:type="character" w:customStyle="1" w:styleId="207">
    <w:name w:val="正文文本 (20)_"/>
    <w:link w:val="208"/>
    <w:qFormat/>
    <w:uiPriority w:val="0"/>
    <w:rPr>
      <w:rFonts w:ascii="MingLiU" w:hAnsi="MingLiU" w:eastAsia="MingLiU" w:cs="MingLiU"/>
      <w:sz w:val="26"/>
      <w:szCs w:val="26"/>
      <w:shd w:val="clear" w:color="auto" w:fill="FFFFFF"/>
    </w:rPr>
  </w:style>
  <w:style w:type="paragraph" w:customStyle="1" w:styleId="208">
    <w:name w:val="正文文本 (20)"/>
    <w:basedOn w:val="1"/>
    <w:link w:val="207"/>
    <w:qFormat/>
    <w:uiPriority w:val="0"/>
    <w:pPr>
      <w:shd w:val="clear" w:color="auto" w:fill="FFFFFF"/>
      <w:spacing w:before="300" w:after="300" w:line="0" w:lineRule="atLeast"/>
    </w:pPr>
    <w:rPr>
      <w:rFonts w:ascii="MingLiU" w:hAnsi="MingLiU" w:eastAsia="MingLiU"/>
      <w:kern w:val="0"/>
      <w:sz w:val="26"/>
      <w:szCs w:val="26"/>
    </w:rPr>
  </w:style>
  <w:style w:type="character" w:customStyle="1" w:styleId="209">
    <w:name w:val="正文文本 (21)_"/>
    <w:link w:val="210"/>
    <w:qFormat/>
    <w:uiPriority w:val="0"/>
    <w:rPr>
      <w:rFonts w:ascii="MingLiU" w:hAnsi="MingLiU" w:eastAsia="MingLiU" w:cs="MingLiU"/>
      <w:spacing w:val="40"/>
      <w:szCs w:val="21"/>
      <w:shd w:val="clear" w:color="auto" w:fill="FFFFFF"/>
    </w:rPr>
  </w:style>
  <w:style w:type="paragraph" w:customStyle="1" w:styleId="210">
    <w:name w:val="正文文本 (21)"/>
    <w:basedOn w:val="1"/>
    <w:link w:val="209"/>
    <w:qFormat/>
    <w:uiPriority w:val="0"/>
    <w:pPr>
      <w:shd w:val="clear" w:color="auto" w:fill="FFFFFF"/>
      <w:spacing w:line="480" w:lineRule="exact"/>
      <w:ind w:firstLine="520"/>
      <w:jc w:val="distribute"/>
    </w:pPr>
    <w:rPr>
      <w:rFonts w:ascii="MingLiU" w:hAnsi="MingLiU" w:eastAsia="MingLiU"/>
      <w:spacing w:val="40"/>
      <w:kern w:val="0"/>
      <w:sz w:val="20"/>
      <w:szCs w:val="21"/>
    </w:rPr>
  </w:style>
  <w:style w:type="character" w:customStyle="1" w:styleId="211">
    <w:name w:val="标题 #7 (3)_"/>
    <w:link w:val="212"/>
    <w:qFormat/>
    <w:uiPriority w:val="0"/>
    <w:rPr>
      <w:rFonts w:ascii="MingLiU" w:hAnsi="MingLiU" w:eastAsia="MingLiU" w:cs="MingLiU"/>
      <w:sz w:val="26"/>
      <w:szCs w:val="26"/>
      <w:shd w:val="clear" w:color="auto" w:fill="FFFFFF"/>
    </w:rPr>
  </w:style>
  <w:style w:type="paragraph" w:customStyle="1" w:styleId="212">
    <w:name w:val="标题 #7 (3)"/>
    <w:basedOn w:val="1"/>
    <w:link w:val="211"/>
    <w:qFormat/>
    <w:uiPriority w:val="0"/>
    <w:pPr>
      <w:shd w:val="clear" w:color="auto" w:fill="FFFFFF"/>
      <w:spacing w:before="60" w:after="300" w:line="0" w:lineRule="atLeast"/>
      <w:jc w:val="left"/>
      <w:outlineLvl w:val="6"/>
    </w:pPr>
    <w:rPr>
      <w:rFonts w:ascii="MingLiU" w:hAnsi="MingLiU" w:eastAsia="MingLiU"/>
      <w:kern w:val="0"/>
      <w:sz w:val="26"/>
      <w:szCs w:val="26"/>
    </w:rPr>
  </w:style>
  <w:style w:type="character" w:customStyle="1" w:styleId="213">
    <w:name w:val="标题 #7 (4)_"/>
    <w:link w:val="214"/>
    <w:qFormat/>
    <w:uiPriority w:val="0"/>
    <w:rPr>
      <w:rFonts w:ascii="MingLiU" w:hAnsi="MingLiU" w:eastAsia="MingLiU" w:cs="MingLiU"/>
      <w:sz w:val="26"/>
      <w:szCs w:val="26"/>
      <w:shd w:val="clear" w:color="auto" w:fill="FFFFFF"/>
    </w:rPr>
  </w:style>
  <w:style w:type="paragraph" w:customStyle="1" w:styleId="214">
    <w:name w:val="标题 #7 (4)"/>
    <w:basedOn w:val="1"/>
    <w:link w:val="213"/>
    <w:qFormat/>
    <w:uiPriority w:val="0"/>
    <w:pPr>
      <w:shd w:val="clear" w:color="auto" w:fill="FFFFFF"/>
      <w:spacing w:before="60" w:after="300" w:line="0" w:lineRule="atLeast"/>
      <w:jc w:val="left"/>
      <w:outlineLvl w:val="6"/>
    </w:pPr>
    <w:rPr>
      <w:rFonts w:ascii="MingLiU" w:hAnsi="MingLiU" w:eastAsia="MingLiU"/>
      <w:kern w:val="0"/>
      <w:sz w:val="26"/>
      <w:szCs w:val="26"/>
    </w:rPr>
  </w:style>
  <w:style w:type="character" w:customStyle="1" w:styleId="215">
    <w:name w:val="标题 #7 (3) + 间距 1 pt"/>
    <w:qFormat/>
    <w:uiPriority w:val="0"/>
    <w:rPr>
      <w:rFonts w:ascii="MingLiU" w:hAnsi="MingLiU" w:eastAsia="MingLiU" w:cs="MingLiU"/>
      <w:color w:val="000000"/>
      <w:spacing w:val="20"/>
      <w:w w:val="100"/>
      <w:position w:val="0"/>
      <w:sz w:val="26"/>
      <w:szCs w:val="26"/>
      <w:shd w:val="clear" w:color="auto" w:fill="FFFFFF"/>
      <w:lang w:val="zh-TW" w:eastAsia="zh-TW" w:bidi="zh-TW"/>
    </w:rPr>
  </w:style>
  <w:style w:type="character" w:customStyle="1" w:styleId="216">
    <w:name w:val="正文文本 (8) + 间距 0 pt"/>
    <w:qFormat/>
    <w:uiPriority w:val="0"/>
    <w:rPr>
      <w:rFonts w:ascii="MingLiU" w:hAnsi="MingLiU" w:eastAsia="MingLiU" w:cs="MingLiU"/>
      <w:color w:val="000000"/>
      <w:spacing w:val="0"/>
      <w:w w:val="100"/>
      <w:position w:val="0"/>
      <w:sz w:val="28"/>
      <w:szCs w:val="28"/>
      <w:shd w:val="clear" w:color="auto" w:fill="FFFFFF"/>
      <w:lang w:val="zh-TW" w:eastAsia="zh-TW" w:bidi="zh-TW"/>
    </w:rPr>
  </w:style>
  <w:style w:type="character" w:customStyle="1" w:styleId="217">
    <w:name w:val="标题 #5 (2) + 间距 2 pt"/>
    <w:qFormat/>
    <w:uiPriority w:val="0"/>
    <w:rPr>
      <w:rFonts w:ascii="MingLiU" w:hAnsi="MingLiU" w:eastAsia="MingLiU" w:cs="MingLiU"/>
      <w:color w:val="000000"/>
      <w:spacing w:val="40"/>
      <w:w w:val="100"/>
      <w:position w:val="0"/>
      <w:sz w:val="32"/>
      <w:szCs w:val="32"/>
      <w:u w:val="none"/>
      <w:shd w:val="clear" w:color="auto" w:fill="FFFFFF"/>
      <w:lang w:val="zh-TW" w:eastAsia="zh-TW" w:bidi="zh-TW"/>
    </w:rPr>
  </w:style>
  <w:style w:type="character" w:customStyle="1" w:styleId="218">
    <w:name w:val="目录 2 Char"/>
    <w:link w:val="38"/>
    <w:qFormat/>
    <w:uiPriority w:val="0"/>
    <w:rPr>
      <w:smallCaps/>
      <w:kern w:val="2"/>
    </w:rPr>
  </w:style>
  <w:style w:type="character" w:customStyle="1" w:styleId="219">
    <w:name w:val="目录 (6)_"/>
    <w:link w:val="220"/>
    <w:qFormat/>
    <w:uiPriority w:val="0"/>
    <w:rPr>
      <w:rFonts w:ascii="MingLiU" w:hAnsi="MingLiU" w:eastAsia="MingLiU" w:cs="MingLiU"/>
      <w:sz w:val="23"/>
      <w:szCs w:val="23"/>
      <w:shd w:val="clear" w:color="auto" w:fill="FFFFFF"/>
    </w:rPr>
  </w:style>
  <w:style w:type="paragraph" w:customStyle="1" w:styleId="220">
    <w:name w:val="目录 (6)"/>
    <w:basedOn w:val="1"/>
    <w:link w:val="219"/>
    <w:qFormat/>
    <w:uiPriority w:val="0"/>
    <w:pPr>
      <w:shd w:val="clear" w:color="auto" w:fill="FFFFFF"/>
      <w:spacing w:line="478" w:lineRule="exact"/>
      <w:jc w:val="distribute"/>
    </w:pPr>
    <w:rPr>
      <w:rFonts w:ascii="MingLiU" w:hAnsi="MingLiU" w:eastAsia="MingLiU"/>
      <w:kern w:val="0"/>
      <w:sz w:val="23"/>
      <w:szCs w:val="23"/>
    </w:rPr>
  </w:style>
  <w:style w:type="character" w:customStyle="1" w:styleId="221">
    <w:name w:val="目录 (2) + 11.5 pt"/>
    <w:qFormat/>
    <w:uiPriority w:val="0"/>
    <w:rPr>
      <w:rFonts w:ascii="宋体" w:hAnsi="宋体" w:eastAsia="宋体" w:cs="MingLiU"/>
      <w:color w:val="000000"/>
      <w:spacing w:val="0"/>
      <w:w w:val="100"/>
      <w:position w:val="0"/>
      <w:sz w:val="23"/>
      <w:szCs w:val="23"/>
      <w:lang w:val="zh-TW" w:eastAsia="zh-TW" w:bidi="zh-TW"/>
    </w:rPr>
  </w:style>
  <w:style w:type="character" w:customStyle="1" w:styleId="222">
    <w:name w:val="目录 (7)_"/>
    <w:link w:val="223"/>
    <w:qFormat/>
    <w:uiPriority w:val="0"/>
    <w:rPr>
      <w:rFonts w:ascii="MingLiU" w:hAnsi="MingLiU" w:eastAsia="MingLiU" w:cs="MingLiU"/>
      <w:sz w:val="26"/>
      <w:szCs w:val="26"/>
      <w:shd w:val="clear" w:color="auto" w:fill="FFFFFF"/>
    </w:rPr>
  </w:style>
  <w:style w:type="paragraph" w:customStyle="1" w:styleId="223">
    <w:name w:val="目录 (7)"/>
    <w:basedOn w:val="1"/>
    <w:link w:val="222"/>
    <w:qFormat/>
    <w:uiPriority w:val="0"/>
    <w:pPr>
      <w:shd w:val="clear" w:color="auto" w:fill="FFFFFF"/>
      <w:spacing w:before="300" w:line="576" w:lineRule="exact"/>
      <w:ind w:hanging="520"/>
      <w:jc w:val="left"/>
    </w:pPr>
    <w:rPr>
      <w:rFonts w:ascii="MingLiU" w:hAnsi="MingLiU" w:eastAsia="MingLiU"/>
      <w:kern w:val="0"/>
      <w:sz w:val="26"/>
      <w:szCs w:val="26"/>
    </w:rPr>
  </w:style>
  <w:style w:type="character" w:customStyle="1" w:styleId="224">
    <w:name w:val="目录 (7) + 11.5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225">
    <w:name w:val="正文文本 (7)_"/>
    <w:qFormat/>
    <w:uiPriority w:val="0"/>
    <w:rPr>
      <w:rFonts w:ascii="MingLiU" w:hAnsi="MingLiU" w:eastAsia="MingLiU" w:cs="MingLiU"/>
      <w:u w:val="none"/>
    </w:rPr>
  </w:style>
  <w:style w:type="character" w:customStyle="1" w:styleId="226">
    <w:name w:val="正文文本 (9)_"/>
    <w:link w:val="227"/>
    <w:qFormat/>
    <w:uiPriority w:val="0"/>
    <w:rPr>
      <w:rFonts w:ascii="MingLiU" w:hAnsi="MingLiU" w:eastAsia="MingLiU" w:cs="MingLiU"/>
      <w:shd w:val="clear" w:color="auto" w:fill="FFFFFF"/>
    </w:rPr>
  </w:style>
  <w:style w:type="paragraph" w:customStyle="1" w:styleId="227">
    <w:name w:val="正文文本 (9)"/>
    <w:basedOn w:val="1"/>
    <w:link w:val="226"/>
    <w:qFormat/>
    <w:uiPriority w:val="0"/>
    <w:pPr>
      <w:shd w:val="clear" w:color="auto" w:fill="FFFFFF"/>
      <w:spacing w:before="600" w:line="451" w:lineRule="exact"/>
      <w:jc w:val="distribute"/>
    </w:pPr>
    <w:rPr>
      <w:rFonts w:ascii="MingLiU" w:hAnsi="MingLiU" w:eastAsia="MingLiU"/>
      <w:kern w:val="0"/>
      <w:sz w:val="20"/>
      <w:szCs w:val="20"/>
    </w:rPr>
  </w:style>
  <w:style w:type="character" w:customStyle="1" w:styleId="228">
    <w:name w:val="标题 #6_"/>
    <w:link w:val="229"/>
    <w:qFormat/>
    <w:uiPriority w:val="0"/>
    <w:rPr>
      <w:rFonts w:ascii="MingLiU" w:hAnsi="MingLiU" w:eastAsia="MingLiU" w:cs="MingLiU"/>
      <w:sz w:val="28"/>
      <w:szCs w:val="28"/>
      <w:shd w:val="clear" w:color="auto" w:fill="FFFFFF"/>
    </w:rPr>
  </w:style>
  <w:style w:type="paragraph" w:customStyle="1" w:styleId="229">
    <w:name w:val="标题 #6"/>
    <w:basedOn w:val="1"/>
    <w:link w:val="228"/>
    <w:qFormat/>
    <w:uiPriority w:val="0"/>
    <w:pPr>
      <w:shd w:val="clear" w:color="auto" w:fill="FFFFFF"/>
      <w:spacing w:before="720" w:after="420" w:line="0" w:lineRule="atLeast"/>
      <w:jc w:val="distribute"/>
      <w:outlineLvl w:val="5"/>
    </w:pPr>
    <w:rPr>
      <w:rFonts w:ascii="MingLiU" w:hAnsi="MingLiU" w:eastAsia="MingLiU"/>
      <w:kern w:val="0"/>
      <w:sz w:val="28"/>
      <w:szCs w:val="28"/>
    </w:rPr>
  </w:style>
  <w:style w:type="character" w:customStyle="1" w:styleId="230">
    <w:name w:val="正文文本 (14)_"/>
    <w:link w:val="231"/>
    <w:qFormat/>
    <w:uiPriority w:val="0"/>
    <w:rPr>
      <w:rFonts w:ascii="MingLiU" w:hAnsi="MingLiU" w:eastAsia="MingLiU" w:cs="MingLiU"/>
      <w:sz w:val="17"/>
      <w:szCs w:val="17"/>
      <w:shd w:val="clear" w:color="auto" w:fill="FFFFFF"/>
    </w:rPr>
  </w:style>
  <w:style w:type="paragraph" w:customStyle="1" w:styleId="231">
    <w:name w:val="正文文本 (14)"/>
    <w:basedOn w:val="1"/>
    <w:link w:val="230"/>
    <w:qFormat/>
    <w:uiPriority w:val="0"/>
    <w:pPr>
      <w:shd w:val="clear" w:color="auto" w:fill="FFFFFF"/>
      <w:spacing w:before="600" w:line="319" w:lineRule="exact"/>
      <w:jc w:val="distribute"/>
    </w:pPr>
    <w:rPr>
      <w:rFonts w:ascii="MingLiU" w:hAnsi="MingLiU" w:eastAsia="MingLiU"/>
      <w:kern w:val="0"/>
      <w:sz w:val="17"/>
      <w:szCs w:val="17"/>
    </w:rPr>
  </w:style>
  <w:style w:type="character" w:customStyle="1" w:styleId="232">
    <w:name w:val="正文文本 (14) Exact"/>
    <w:qFormat/>
    <w:uiPriority w:val="0"/>
    <w:rPr>
      <w:rFonts w:ascii="MingLiU" w:hAnsi="MingLiU" w:eastAsia="MingLiU" w:cs="MingLiU"/>
      <w:sz w:val="17"/>
      <w:szCs w:val="17"/>
      <w:u w:val="none"/>
    </w:rPr>
  </w:style>
  <w:style w:type="character" w:customStyle="1" w:styleId="233">
    <w:name w:val="正文文本 (2) + 间距 6 pt"/>
    <w:qFormat/>
    <w:uiPriority w:val="0"/>
    <w:rPr>
      <w:rFonts w:ascii="MingLiU" w:hAnsi="MingLiU" w:eastAsia="MingLiU" w:cs="MingLiU"/>
      <w:color w:val="000000"/>
      <w:spacing w:val="130"/>
      <w:w w:val="100"/>
      <w:position w:val="0"/>
      <w:sz w:val="22"/>
      <w:szCs w:val="22"/>
      <w:u w:val="none"/>
      <w:shd w:val="clear" w:color="auto" w:fill="FFFFFF"/>
      <w:lang w:val="zh-TW" w:eastAsia="zh-TW" w:bidi="zh-TW"/>
    </w:rPr>
  </w:style>
  <w:style w:type="character" w:customStyle="1" w:styleId="234">
    <w:name w:val="目录 (2) + 间距 3 pt"/>
    <w:qFormat/>
    <w:uiPriority w:val="0"/>
    <w:rPr>
      <w:rFonts w:ascii="宋体" w:hAnsi="宋体" w:eastAsia="宋体" w:cs="MingLiU"/>
      <w:color w:val="000000"/>
      <w:spacing w:val="60"/>
      <w:w w:val="100"/>
      <w:position w:val="0"/>
      <w:szCs w:val="22"/>
      <w:u w:val="none"/>
      <w:lang w:val="zh-TW" w:eastAsia="zh-TW" w:bidi="zh-TW"/>
    </w:rPr>
  </w:style>
  <w:style w:type="character" w:customStyle="1" w:styleId="235">
    <w:name w:val="正文文本 (2) + 11.5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236">
    <w:name w:val="正文文本 (22)_"/>
    <w:link w:val="237"/>
    <w:qFormat/>
    <w:uiPriority w:val="0"/>
    <w:rPr>
      <w:rFonts w:ascii="MingLiU" w:hAnsi="MingLiU" w:eastAsia="MingLiU" w:cs="MingLiU"/>
      <w:spacing w:val="20"/>
      <w:sz w:val="26"/>
      <w:szCs w:val="26"/>
      <w:shd w:val="clear" w:color="auto" w:fill="FFFFFF"/>
      <w:lang w:eastAsia="en-US" w:bidi="en-US"/>
    </w:rPr>
  </w:style>
  <w:style w:type="paragraph" w:customStyle="1" w:styleId="237">
    <w:name w:val="正文文本 (22)"/>
    <w:basedOn w:val="1"/>
    <w:link w:val="236"/>
    <w:qFormat/>
    <w:uiPriority w:val="0"/>
    <w:pPr>
      <w:shd w:val="clear" w:color="auto" w:fill="FFFFFF"/>
      <w:spacing w:before="120" w:after="360" w:line="0" w:lineRule="atLeast"/>
    </w:pPr>
    <w:rPr>
      <w:rFonts w:ascii="MingLiU" w:hAnsi="MingLiU" w:eastAsia="MingLiU" w:cs="MingLiU"/>
      <w:spacing w:val="20"/>
      <w:kern w:val="0"/>
      <w:sz w:val="26"/>
      <w:szCs w:val="26"/>
      <w:lang w:eastAsia="en-US" w:bidi="en-US"/>
    </w:rPr>
  </w:style>
  <w:style w:type="character" w:customStyle="1" w:styleId="238">
    <w:name w:val="正文文本 (2) + 间距 1 pt"/>
    <w:qFormat/>
    <w:uiPriority w:val="0"/>
    <w:rPr>
      <w:rFonts w:ascii="MingLiU" w:hAnsi="MingLiU" w:eastAsia="MingLiU" w:cs="MingLiU"/>
      <w:color w:val="000000"/>
      <w:spacing w:val="30"/>
      <w:w w:val="100"/>
      <w:position w:val="0"/>
      <w:sz w:val="22"/>
      <w:szCs w:val="22"/>
      <w:u w:val="none"/>
      <w:shd w:val="clear" w:color="auto" w:fill="FFFFFF"/>
      <w:lang w:val="zh-TW" w:eastAsia="zh-TW" w:bidi="zh-TW"/>
    </w:rPr>
  </w:style>
  <w:style w:type="character" w:customStyle="1" w:styleId="239">
    <w:name w:val="标题 #7 + 间距 7 pt"/>
    <w:qFormat/>
    <w:uiPriority w:val="0"/>
    <w:rPr>
      <w:rFonts w:ascii="MingLiU" w:hAnsi="MingLiU" w:eastAsia="MingLiU" w:cs="MingLiU"/>
      <w:color w:val="000000"/>
      <w:spacing w:val="140"/>
      <w:w w:val="100"/>
      <w:position w:val="0"/>
      <w:sz w:val="28"/>
      <w:szCs w:val="28"/>
      <w:u w:val="none"/>
      <w:shd w:val="clear" w:color="auto" w:fill="FFFFFF"/>
      <w:lang w:val="zh-TW" w:eastAsia="zh-TW" w:bidi="zh-TW"/>
    </w:rPr>
  </w:style>
  <w:style w:type="character" w:customStyle="1" w:styleId="240">
    <w:name w:val="目录 (2) + 间距 5 pt"/>
    <w:qFormat/>
    <w:uiPriority w:val="0"/>
    <w:rPr>
      <w:rFonts w:ascii="宋体" w:hAnsi="宋体" w:eastAsia="宋体" w:cs="MingLiU"/>
      <w:color w:val="000000"/>
      <w:spacing w:val="100"/>
      <w:w w:val="100"/>
      <w:position w:val="0"/>
      <w:szCs w:val="22"/>
      <w:u w:val="none"/>
      <w:lang w:val="zh-TW" w:eastAsia="zh-TW" w:bidi="zh-TW"/>
    </w:rPr>
  </w:style>
  <w:style w:type="character" w:customStyle="1" w:styleId="241">
    <w:name w:val="正文文本 (23) Exact"/>
    <w:link w:val="242"/>
    <w:qFormat/>
    <w:uiPriority w:val="0"/>
    <w:rPr>
      <w:rFonts w:ascii="MingLiU" w:hAnsi="MingLiU" w:eastAsia="MingLiU" w:cs="MingLiU"/>
      <w:sz w:val="18"/>
      <w:szCs w:val="18"/>
      <w:shd w:val="clear" w:color="auto" w:fill="FFFFFF"/>
    </w:rPr>
  </w:style>
  <w:style w:type="paragraph" w:customStyle="1" w:styleId="242">
    <w:name w:val="正文文本 (23)"/>
    <w:basedOn w:val="1"/>
    <w:link w:val="241"/>
    <w:qFormat/>
    <w:uiPriority w:val="0"/>
    <w:pPr>
      <w:shd w:val="clear" w:color="auto" w:fill="FFFFFF"/>
      <w:spacing w:line="0" w:lineRule="atLeast"/>
      <w:jc w:val="left"/>
    </w:pPr>
    <w:rPr>
      <w:rFonts w:ascii="MingLiU" w:hAnsi="MingLiU" w:eastAsia="MingLiU"/>
      <w:kern w:val="0"/>
      <w:sz w:val="18"/>
      <w:szCs w:val="18"/>
    </w:rPr>
  </w:style>
  <w:style w:type="character" w:customStyle="1" w:styleId="243">
    <w:name w:val="正文文本 (24) Exact"/>
    <w:link w:val="244"/>
    <w:qFormat/>
    <w:uiPriority w:val="0"/>
    <w:rPr>
      <w:rFonts w:ascii="MingLiU" w:hAnsi="MingLiU" w:eastAsia="MingLiU" w:cs="MingLiU"/>
      <w:spacing w:val="-20"/>
      <w:sz w:val="17"/>
      <w:szCs w:val="17"/>
      <w:shd w:val="clear" w:color="auto" w:fill="FFFFFF"/>
    </w:rPr>
  </w:style>
  <w:style w:type="paragraph" w:customStyle="1" w:styleId="244">
    <w:name w:val="正文文本 (24)"/>
    <w:basedOn w:val="1"/>
    <w:link w:val="243"/>
    <w:qFormat/>
    <w:uiPriority w:val="0"/>
    <w:pPr>
      <w:shd w:val="clear" w:color="auto" w:fill="FFFFFF"/>
      <w:spacing w:line="0" w:lineRule="atLeast"/>
      <w:jc w:val="left"/>
    </w:pPr>
    <w:rPr>
      <w:rFonts w:ascii="MingLiU" w:hAnsi="MingLiU" w:eastAsia="MingLiU"/>
      <w:spacing w:val="-20"/>
      <w:kern w:val="0"/>
      <w:sz w:val="17"/>
      <w:szCs w:val="17"/>
    </w:rPr>
  </w:style>
  <w:style w:type="character" w:customStyle="1" w:styleId="245">
    <w:name w:val="正文文本 (26) Exact"/>
    <w:link w:val="246"/>
    <w:qFormat/>
    <w:uiPriority w:val="0"/>
    <w:rPr>
      <w:rFonts w:ascii="MingLiU" w:hAnsi="MingLiU" w:eastAsia="MingLiU" w:cs="MingLiU"/>
      <w:spacing w:val="-20"/>
      <w:sz w:val="17"/>
      <w:szCs w:val="17"/>
      <w:shd w:val="clear" w:color="auto" w:fill="FFFFFF"/>
    </w:rPr>
  </w:style>
  <w:style w:type="paragraph" w:customStyle="1" w:styleId="246">
    <w:name w:val="正文文本 (26)"/>
    <w:basedOn w:val="1"/>
    <w:link w:val="245"/>
    <w:qFormat/>
    <w:uiPriority w:val="0"/>
    <w:pPr>
      <w:shd w:val="clear" w:color="auto" w:fill="FFFFFF"/>
      <w:spacing w:line="0" w:lineRule="atLeast"/>
      <w:jc w:val="left"/>
    </w:pPr>
    <w:rPr>
      <w:rFonts w:ascii="MingLiU" w:hAnsi="MingLiU" w:eastAsia="MingLiU"/>
      <w:spacing w:val="-20"/>
      <w:kern w:val="0"/>
      <w:sz w:val="17"/>
      <w:szCs w:val="17"/>
    </w:rPr>
  </w:style>
  <w:style w:type="character" w:customStyle="1" w:styleId="247">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TW" w:eastAsia="zh-TW" w:bidi="zh-TW"/>
    </w:rPr>
  </w:style>
  <w:style w:type="character" w:customStyle="1" w:styleId="248">
    <w:name w:val="正文文本 (25)_"/>
    <w:link w:val="249"/>
    <w:qFormat/>
    <w:uiPriority w:val="0"/>
    <w:rPr>
      <w:rFonts w:ascii="MingLiU" w:hAnsi="MingLiU" w:eastAsia="MingLiU" w:cs="MingLiU"/>
      <w:sz w:val="22"/>
      <w:shd w:val="clear" w:color="auto" w:fill="FFFFFF"/>
    </w:rPr>
  </w:style>
  <w:style w:type="paragraph" w:customStyle="1" w:styleId="249">
    <w:name w:val="正文文本 (25)"/>
    <w:basedOn w:val="1"/>
    <w:link w:val="248"/>
    <w:qFormat/>
    <w:uiPriority w:val="0"/>
    <w:pPr>
      <w:shd w:val="clear" w:color="auto" w:fill="FFFFFF"/>
      <w:spacing w:after="120" w:line="0" w:lineRule="atLeast"/>
      <w:jc w:val="distribute"/>
    </w:pPr>
    <w:rPr>
      <w:rFonts w:ascii="MingLiU" w:hAnsi="MingLiU" w:eastAsia="MingLiU"/>
      <w:kern w:val="0"/>
      <w:sz w:val="22"/>
      <w:szCs w:val="20"/>
    </w:rPr>
  </w:style>
  <w:style w:type="character" w:customStyle="1" w:styleId="250">
    <w:name w:val="正文文本 (27) Exact"/>
    <w:link w:val="251"/>
    <w:qFormat/>
    <w:uiPriority w:val="0"/>
    <w:rPr>
      <w:rFonts w:ascii="MingLiU" w:hAnsi="MingLiU" w:eastAsia="MingLiU" w:cs="MingLiU"/>
      <w:spacing w:val="40"/>
      <w:sz w:val="36"/>
      <w:szCs w:val="36"/>
      <w:shd w:val="clear" w:color="auto" w:fill="FFFFFF"/>
    </w:rPr>
  </w:style>
  <w:style w:type="paragraph" w:customStyle="1" w:styleId="251">
    <w:name w:val="正文文本 (27)"/>
    <w:basedOn w:val="1"/>
    <w:link w:val="250"/>
    <w:qFormat/>
    <w:uiPriority w:val="0"/>
    <w:pPr>
      <w:shd w:val="clear" w:color="auto" w:fill="FFFFFF"/>
      <w:spacing w:line="0" w:lineRule="atLeast"/>
      <w:jc w:val="left"/>
    </w:pPr>
    <w:rPr>
      <w:rFonts w:ascii="MingLiU" w:hAnsi="MingLiU" w:eastAsia="MingLiU"/>
      <w:spacing w:val="40"/>
      <w:kern w:val="0"/>
      <w:sz w:val="36"/>
      <w:szCs w:val="36"/>
    </w:rPr>
  </w:style>
  <w:style w:type="character" w:customStyle="1" w:styleId="252">
    <w:name w:val="正文文本 (9) Exact"/>
    <w:qFormat/>
    <w:uiPriority w:val="0"/>
    <w:rPr>
      <w:rFonts w:ascii="MingLiU" w:hAnsi="MingLiU" w:eastAsia="MingLiU" w:cs="MingLiU"/>
      <w:u w:val="none"/>
    </w:rPr>
  </w:style>
  <w:style w:type="character" w:customStyle="1" w:styleId="253">
    <w:name w:val="页眉或页脚 + Times New Roman"/>
    <w:qFormat/>
    <w:uiPriority w:val="0"/>
    <w:rPr>
      <w:rFonts w:ascii="Times New Roman" w:hAnsi="Times New Roman" w:eastAsia="Times New Roman" w:cs="Times New Roman"/>
      <w:b/>
      <w:bCs/>
      <w:color w:val="000000"/>
      <w:spacing w:val="0"/>
      <w:w w:val="100"/>
      <w:position w:val="0"/>
      <w:sz w:val="17"/>
      <w:szCs w:val="17"/>
      <w:u w:val="none"/>
      <w:lang w:val="en-US" w:eastAsia="en-US" w:bidi="en-US"/>
    </w:rPr>
  </w:style>
  <w:style w:type="character" w:customStyle="1" w:styleId="254">
    <w:name w:val="正文文本 (2) + 5 pt"/>
    <w:qFormat/>
    <w:uiPriority w:val="0"/>
    <w:rPr>
      <w:rFonts w:ascii="MingLiU" w:hAnsi="MingLiU" w:eastAsia="MingLiU" w:cs="MingLiU"/>
      <w:color w:val="000000"/>
      <w:spacing w:val="140"/>
      <w:w w:val="100"/>
      <w:position w:val="0"/>
      <w:sz w:val="10"/>
      <w:szCs w:val="10"/>
      <w:u w:val="none"/>
      <w:shd w:val="clear" w:color="auto" w:fill="FFFFFF"/>
      <w:lang w:val="zh-TW" w:eastAsia="zh-TW" w:bidi="zh-TW"/>
    </w:rPr>
  </w:style>
  <w:style w:type="character" w:customStyle="1" w:styleId="255">
    <w:name w:val="正文文本 (7)"/>
    <w:qFormat/>
    <w:uiPriority w:val="0"/>
    <w:rPr>
      <w:rFonts w:ascii="MingLiU" w:hAnsi="MingLiU" w:eastAsia="MingLiU" w:cs="MingLiU"/>
      <w:color w:val="000000"/>
      <w:spacing w:val="0"/>
      <w:w w:val="100"/>
      <w:position w:val="0"/>
      <w:sz w:val="24"/>
      <w:szCs w:val="24"/>
      <w:u w:val="none"/>
      <w:lang w:val="zh-TW" w:eastAsia="zh-TW" w:bidi="zh-TW"/>
    </w:rPr>
  </w:style>
  <w:style w:type="character" w:customStyle="1" w:styleId="256">
    <w:name w:val="正文文本 (2) + 9.5 pt17"/>
    <w:basedOn w:val="61"/>
    <w:qFormat/>
    <w:uiPriority w:val="0"/>
    <w:rPr>
      <w:rFonts w:ascii="宋体" w:hAnsi="宋体" w:eastAsia="宋体" w:cs="宋体"/>
      <w:b/>
      <w:bCs/>
      <w:color w:val="000000"/>
      <w:spacing w:val="0"/>
      <w:w w:val="100"/>
      <w:position w:val="0"/>
      <w:sz w:val="19"/>
      <w:szCs w:val="19"/>
      <w:u w:val="none"/>
      <w:shd w:val="clear" w:color="auto" w:fill="FFFFFF"/>
      <w:lang w:val="zh-CN" w:eastAsia="zh-CN" w:bidi="zh-CN"/>
    </w:rPr>
  </w:style>
  <w:style w:type="character" w:customStyle="1" w:styleId="257">
    <w:name w:val="正文文本 (8) + Arial Narrow"/>
    <w:basedOn w:val="201"/>
    <w:qFormat/>
    <w:uiPriority w:val="0"/>
    <w:rPr>
      <w:rFonts w:ascii="Arial Narrow" w:hAnsi="Arial Narrow" w:eastAsia="Arial Narrow" w:cs="Arial Narrow"/>
      <w:b/>
      <w:bCs/>
      <w:color w:val="000000"/>
      <w:spacing w:val="0"/>
      <w:w w:val="100"/>
      <w:position w:val="0"/>
      <w:sz w:val="24"/>
      <w:szCs w:val="24"/>
      <w:u w:val="none"/>
      <w:shd w:val="clear" w:color="auto" w:fill="FFFFFF"/>
      <w:lang w:val="en-US" w:eastAsia="en-US" w:bidi="en-US"/>
    </w:rPr>
  </w:style>
  <w:style w:type="character" w:customStyle="1" w:styleId="258">
    <w:name w:val="纯文本 Char2"/>
    <w:basedOn w:val="47"/>
    <w:link w:val="25"/>
    <w:qFormat/>
    <w:uiPriority w:val="0"/>
    <w:rPr>
      <w:rFonts w:ascii="宋体" w:hAnsi="Courier New" w:cs="Courier New"/>
      <w:kern w:val="2"/>
      <w:sz w:val="21"/>
      <w:szCs w:val="21"/>
    </w:rPr>
  </w:style>
  <w:style w:type="character" w:customStyle="1" w:styleId="259">
    <w:name w:val="Char Char4"/>
    <w:semiHidden/>
    <w:qFormat/>
    <w:locked/>
    <w:uiPriority w:val="0"/>
    <w:rPr>
      <w:sz w:val="18"/>
      <w:szCs w:val="18"/>
      <w:lang w:bidi="ar-SA"/>
    </w:rPr>
  </w:style>
  <w:style w:type="character" w:customStyle="1" w:styleId="260">
    <w:name w:val="纯文本 Char1"/>
    <w:qFormat/>
    <w:locked/>
    <w:uiPriority w:val="0"/>
    <w:rPr>
      <w:rFonts w:ascii="宋体" w:hAnsi="Courier New" w:eastAsia="宋体" w:cs="宋体"/>
      <w:szCs w:val="21"/>
    </w:rPr>
  </w:style>
  <w:style w:type="paragraph" w:customStyle="1" w:styleId="261">
    <w:name w:val="_Style 254"/>
    <w:basedOn w:val="1"/>
    <w:next w:val="159"/>
    <w:qFormat/>
    <w:uiPriority w:val="34"/>
    <w:pPr>
      <w:ind w:firstLine="420" w:firstLineChars="200"/>
    </w:pPr>
    <w:rPr>
      <w:rFonts w:ascii="Calibri" w:hAnsi="Calibri"/>
    </w:rPr>
  </w:style>
  <w:style w:type="character" w:customStyle="1" w:styleId="262">
    <w:name w:val="页脚 Char"/>
    <w:qFormat/>
    <w:uiPriority w:val="0"/>
    <w:rPr>
      <w:sz w:val="18"/>
      <w:szCs w:val="18"/>
    </w:rPr>
  </w:style>
  <w:style w:type="character" w:customStyle="1" w:styleId="263">
    <w:name w:val="标题 5 Char"/>
    <w:qFormat/>
    <w:uiPriority w:val="0"/>
    <w:rPr>
      <w:bCs/>
      <w:kern w:val="2"/>
      <w:sz w:val="21"/>
      <w:szCs w:val="28"/>
    </w:rPr>
  </w:style>
  <w:style w:type="character" w:customStyle="1" w:styleId="264">
    <w:name w:val="标题 1 Char"/>
    <w:qFormat/>
    <w:uiPriority w:val="9"/>
    <w:rPr>
      <w:b/>
      <w:bCs/>
      <w:kern w:val="44"/>
      <w:sz w:val="44"/>
      <w:szCs w:val="44"/>
    </w:rPr>
  </w:style>
  <w:style w:type="character" w:customStyle="1" w:styleId="265">
    <w:name w:val="标题 2 Char"/>
    <w:qFormat/>
    <w:uiPriority w:val="9"/>
    <w:rPr>
      <w:rFonts w:ascii="Cambria" w:hAnsi="Cambria" w:eastAsia="宋体" w:cs="Times New Roman"/>
      <w:b/>
      <w:bCs/>
      <w:sz w:val="32"/>
      <w:szCs w:val="32"/>
    </w:rPr>
  </w:style>
  <w:style w:type="character" w:customStyle="1" w:styleId="266">
    <w:name w:val="纯文本 Char"/>
    <w:qFormat/>
    <w:locked/>
    <w:uiPriority w:val="0"/>
    <w:rPr>
      <w:rFonts w:ascii="宋体" w:hAnsi="Courier New" w:cs="Courier New"/>
      <w:kern w:val="2"/>
      <w:sz w:val="21"/>
      <w:szCs w:val="21"/>
    </w:rPr>
  </w:style>
  <w:style w:type="character" w:customStyle="1" w:styleId="267">
    <w:name w:val="批注框文本 Char"/>
    <w:qFormat/>
    <w:uiPriority w:val="0"/>
    <w:rPr>
      <w:sz w:val="18"/>
      <w:szCs w:val="18"/>
    </w:rPr>
  </w:style>
  <w:style w:type="character" w:customStyle="1" w:styleId="268">
    <w:name w:val="标题 6 Char"/>
    <w:qFormat/>
    <w:uiPriority w:val="0"/>
    <w:rPr>
      <w:rFonts w:ascii="Cambria" w:hAnsi="Cambria"/>
      <w:bCs/>
      <w:kern w:val="2"/>
      <w:sz w:val="21"/>
      <w:szCs w:val="24"/>
    </w:rPr>
  </w:style>
  <w:style w:type="character" w:customStyle="1" w:styleId="269">
    <w:name w:val="正文文本 Char"/>
    <w:qFormat/>
    <w:uiPriority w:val="0"/>
    <w:rPr>
      <w:rFonts w:ascii="Times New Roman" w:hAnsi="Times New Roman"/>
      <w:kern w:val="2"/>
      <w:sz w:val="28"/>
      <w:szCs w:val="24"/>
    </w:rPr>
  </w:style>
  <w:style w:type="character" w:customStyle="1" w:styleId="270">
    <w:name w:val="Char Char11"/>
    <w:link w:val="271"/>
    <w:qFormat/>
    <w:uiPriority w:val="0"/>
    <w:rPr>
      <w:rFonts w:ascii="宋体" w:hAnsi="宋体" w:cs="宋体"/>
      <w:kern w:val="2"/>
      <w:sz w:val="24"/>
      <w:szCs w:val="24"/>
    </w:rPr>
  </w:style>
  <w:style w:type="paragraph" w:customStyle="1" w:styleId="271">
    <w:name w:val="Char2"/>
    <w:basedOn w:val="1"/>
    <w:link w:val="270"/>
    <w:qFormat/>
    <w:uiPriority w:val="0"/>
    <w:pPr>
      <w:spacing w:line="360" w:lineRule="auto"/>
      <w:ind w:firstLine="200" w:firstLineChars="200"/>
    </w:pPr>
    <w:rPr>
      <w:rFonts w:ascii="宋体" w:hAnsi="宋体" w:cs="宋体"/>
      <w:sz w:val="24"/>
      <w:szCs w:val="24"/>
    </w:rPr>
  </w:style>
  <w:style w:type="character" w:customStyle="1" w:styleId="272">
    <w:name w:val="副标题 Char"/>
    <w:qFormat/>
    <w:uiPriority w:val="11"/>
    <w:rPr>
      <w:rFonts w:ascii="Cambria" w:hAnsi="Cambria" w:eastAsia="宋体" w:cs="Times New Roman"/>
      <w:b/>
      <w:bCs/>
      <w:kern w:val="28"/>
      <w:sz w:val="32"/>
      <w:szCs w:val="32"/>
    </w:rPr>
  </w:style>
  <w:style w:type="character" w:customStyle="1" w:styleId="273">
    <w:name w:val="Char Char14"/>
    <w:qFormat/>
    <w:locked/>
    <w:uiPriority w:val="0"/>
    <w:rPr>
      <w:rFonts w:ascii="Calibri" w:hAnsi="Calibri" w:eastAsia="宋体" w:cs="Calibri"/>
      <w:kern w:val="2"/>
      <w:sz w:val="18"/>
      <w:szCs w:val="18"/>
      <w:lang w:val="en-US" w:eastAsia="zh-CN" w:bidi="ar-SA"/>
    </w:rPr>
  </w:style>
  <w:style w:type="character" w:customStyle="1" w:styleId="274">
    <w:name w:val="标题 4 Char"/>
    <w:qFormat/>
    <w:uiPriority w:val="0"/>
    <w:rPr>
      <w:rFonts w:ascii="Cambria" w:hAnsi="Cambria" w:eastAsia="黑体"/>
      <w:bCs/>
      <w:kern w:val="2"/>
      <w:sz w:val="24"/>
      <w:szCs w:val="28"/>
    </w:rPr>
  </w:style>
  <w:style w:type="character" w:customStyle="1" w:styleId="275">
    <w:name w:val="正文首行缩进 Char1"/>
    <w:link w:val="44"/>
    <w:qFormat/>
    <w:uiPriority w:val="0"/>
    <w:rPr>
      <w:rFonts w:ascii="Times New Roman" w:hAnsi="Times New Roman"/>
      <w:kern w:val="2"/>
      <w:sz w:val="21"/>
      <w:szCs w:val="24"/>
    </w:rPr>
  </w:style>
  <w:style w:type="character" w:customStyle="1" w:styleId="276">
    <w:name w:val="脚注文本 Char"/>
    <w:qFormat/>
    <w:uiPriority w:val="0"/>
    <w:rPr>
      <w:sz w:val="18"/>
      <w:szCs w:val="18"/>
    </w:rPr>
  </w:style>
  <w:style w:type="character" w:customStyle="1" w:styleId="277">
    <w:name w:val="标题 3 Char"/>
    <w:qFormat/>
    <w:uiPriority w:val="9"/>
    <w:rPr>
      <w:b/>
      <w:bCs/>
      <w:sz w:val="32"/>
      <w:szCs w:val="32"/>
    </w:rPr>
  </w:style>
  <w:style w:type="character" w:customStyle="1" w:styleId="278">
    <w:name w:val="页眉 Char"/>
    <w:qFormat/>
    <w:uiPriority w:val="0"/>
    <w:rPr>
      <w:sz w:val="18"/>
      <w:szCs w:val="18"/>
    </w:rPr>
  </w:style>
  <w:style w:type="paragraph" w:customStyle="1" w:styleId="279">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0">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1">
    <w:name w:val="Char Char Char Char Char Char Char1"/>
    <w:basedOn w:val="14"/>
    <w:qFormat/>
    <w:uiPriority w:val="0"/>
    <w:rPr>
      <w:rFonts w:ascii="Tahoma" w:hAnsi="Tahoma"/>
      <w:sz w:val="24"/>
    </w:rPr>
  </w:style>
  <w:style w:type="paragraph" w:customStyle="1" w:styleId="282">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28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84">
    <w:name w:val="Char Char1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28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86">
    <w:name w:val="1 Char"/>
    <w:basedOn w:val="1"/>
    <w:qFormat/>
    <w:uiPriority w:val="0"/>
    <w:pPr>
      <w:spacing w:line="360" w:lineRule="auto"/>
      <w:ind w:firstLine="200" w:firstLineChars="200"/>
    </w:pPr>
    <w:rPr>
      <w:rFonts w:ascii="宋体" w:hAnsi="宋体" w:cs="宋体"/>
      <w:sz w:val="24"/>
      <w:szCs w:val="24"/>
    </w:rPr>
  </w:style>
  <w:style w:type="paragraph" w:customStyle="1" w:styleId="287">
    <w:name w:val="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288">
    <w:name w:val="列表段落1"/>
    <w:basedOn w:val="1"/>
    <w:qFormat/>
    <w:uiPriority w:val="0"/>
    <w:pPr>
      <w:ind w:firstLine="420" w:firstLineChars="200"/>
    </w:pPr>
    <w:rPr>
      <w:rFonts w:ascii="Calibri" w:hAnsi="Calibri"/>
    </w:rPr>
  </w:style>
  <w:style w:type="table" w:customStyle="1" w:styleId="289">
    <w:name w:val="网格型1"/>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0">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291">
    <w:name w:val="Char2 Char Char1"/>
    <w:qFormat/>
    <w:uiPriority w:val="0"/>
    <w:rPr>
      <w:sz w:val="18"/>
      <w:szCs w:val="18"/>
    </w:rPr>
  </w:style>
  <w:style w:type="character" w:customStyle="1" w:styleId="292">
    <w:name w:val="Char Char25"/>
    <w:qFormat/>
    <w:uiPriority w:val="0"/>
    <w:rPr>
      <w:b/>
      <w:bCs/>
      <w:kern w:val="44"/>
      <w:sz w:val="44"/>
      <w:szCs w:val="44"/>
    </w:rPr>
  </w:style>
  <w:style w:type="character" w:customStyle="1" w:styleId="293">
    <w:name w:val="Char Char24"/>
    <w:qFormat/>
    <w:uiPriority w:val="0"/>
    <w:rPr>
      <w:rFonts w:ascii="Cambria" w:hAnsi="Cambria" w:eastAsia="宋体" w:cs="Times New Roman"/>
      <w:b/>
      <w:bCs/>
      <w:sz w:val="32"/>
      <w:szCs w:val="32"/>
    </w:rPr>
  </w:style>
  <w:style w:type="character" w:customStyle="1" w:styleId="294">
    <w:name w:val="Char Char23"/>
    <w:qFormat/>
    <w:uiPriority w:val="0"/>
    <w:rPr>
      <w:b/>
      <w:bCs/>
      <w:sz w:val="32"/>
      <w:szCs w:val="32"/>
    </w:rPr>
  </w:style>
  <w:style w:type="character" w:customStyle="1" w:styleId="295">
    <w:name w:val="Char Char22"/>
    <w:qFormat/>
    <w:uiPriority w:val="0"/>
    <w:rPr>
      <w:rFonts w:ascii="Cambria" w:hAnsi="Cambria" w:eastAsia="黑体"/>
      <w:bCs/>
      <w:kern w:val="2"/>
      <w:sz w:val="24"/>
      <w:szCs w:val="28"/>
      <w:lang w:val="en-US" w:eastAsia="zh-CN" w:bidi="ar-SA"/>
    </w:rPr>
  </w:style>
  <w:style w:type="character" w:customStyle="1" w:styleId="296">
    <w:name w:val="Char Char21"/>
    <w:qFormat/>
    <w:uiPriority w:val="0"/>
    <w:rPr>
      <w:rFonts w:ascii="Calibri" w:hAnsi="Calibri" w:eastAsia="宋体"/>
      <w:bCs/>
      <w:kern w:val="2"/>
      <w:sz w:val="21"/>
      <w:szCs w:val="28"/>
      <w:lang w:val="en-US" w:eastAsia="zh-CN" w:bidi="ar-SA"/>
    </w:rPr>
  </w:style>
  <w:style w:type="character" w:customStyle="1" w:styleId="297">
    <w:name w:val="Char Char20"/>
    <w:qFormat/>
    <w:uiPriority w:val="0"/>
    <w:rPr>
      <w:rFonts w:ascii="Cambria" w:hAnsi="Cambria" w:eastAsia="宋体"/>
      <w:bCs/>
      <w:kern w:val="2"/>
      <w:sz w:val="21"/>
      <w:szCs w:val="24"/>
      <w:lang w:val="en-US" w:eastAsia="zh-CN" w:bidi="ar-SA"/>
    </w:rPr>
  </w:style>
  <w:style w:type="character" w:customStyle="1" w:styleId="298">
    <w:name w:val="Char Char16"/>
    <w:semiHidden/>
    <w:qFormat/>
    <w:uiPriority w:val="0"/>
    <w:rPr>
      <w:sz w:val="18"/>
      <w:szCs w:val="18"/>
    </w:rPr>
  </w:style>
  <w:style w:type="character" w:customStyle="1" w:styleId="299">
    <w:name w:val="Char Char15"/>
    <w:semiHidden/>
    <w:qFormat/>
    <w:uiPriority w:val="0"/>
    <w:rPr>
      <w:sz w:val="18"/>
      <w:szCs w:val="18"/>
    </w:rPr>
  </w:style>
  <w:style w:type="character" w:customStyle="1" w:styleId="300">
    <w:name w:val="Char Char13"/>
    <w:semiHidden/>
    <w:qFormat/>
    <w:uiPriority w:val="0"/>
    <w:rPr>
      <w:sz w:val="18"/>
      <w:szCs w:val="18"/>
    </w:rPr>
  </w:style>
  <w:style w:type="character" w:customStyle="1" w:styleId="301">
    <w:name w:val="Char Char12"/>
    <w:qFormat/>
    <w:uiPriority w:val="0"/>
    <w:rPr>
      <w:rFonts w:ascii="Cambria" w:hAnsi="Cambria" w:eastAsia="宋体" w:cs="Times New Roman"/>
      <w:b/>
      <w:bCs/>
      <w:kern w:val="28"/>
      <w:sz w:val="32"/>
      <w:szCs w:val="32"/>
    </w:rPr>
  </w:style>
  <w:style w:type="character" w:customStyle="1" w:styleId="302">
    <w:name w:val="标题 7 Char1"/>
    <w:link w:val="9"/>
    <w:qFormat/>
    <w:uiPriority w:val="0"/>
    <w:rPr>
      <w:bCs/>
      <w:sz w:val="24"/>
      <w:szCs w:val="24"/>
    </w:rPr>
  </w:style>
  <w:style w:type="character" w:customStyle="1" w:styleId="303">
    <w:name w:val="标题 8 Char1"/>
    <w:link w:val="10"/>
    <w:qFormat/>
    <w:uiPriority w:val="0"/>
    <w:rPr>
      <w:rFonts w:ascii="Arial" w:hAnsi="Arial" w:eastAsia="黑体"/>
      <w:b/>
      <w:sz w:val="24"/>
      <w:szCs w:val="24"/>
    </w:rPr>
  </w:style>
  <w:style w:type="character" w:customStyle="1" w:styleId="304">
    <w:name w:val="标题 9 Char1"/>
    <w:link w:val="11"/>
    <w:qFormat/>
    <w:uiPriority w:val="0"/>
    <w:rPr>
      <w:rFonts w:ascii="Arial" w:hAnsi="Arial" w:eastAsia="黑体"/>
      <w:b/>
      <w:sz w:val="21"/>
      <w:szCs w:val="21"/>
    </w:rPr>
  </w:style>
  <w:style w:type="character" w:customStyle="1" w:styleId="305">
    <w:name w:val="批注文字 Char1"/>
    <w:link w:val="16"/>
    <w:qFormat/>
    <w:uiPriority w:val="0"/>
    <w:rPr>
      <w:kern w:val="2"/>
      <w:sz w:val="21"/>
      <w:szCs w:val="22"/>
    </w:rPr>
  </w:style>
  <w:style w:type="paragraph" w:styleId="30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07">
    <w:name w:val="未处理的提及1"/>
    <w:semiHidden/>
    <w:unhideWhenUsed/>
    <w:qFormat/>
    <w:uiPriority w:val="99"/>
    <w:rPr>
      <w:color w:val="808080"/>
      <w:shd w:val="clear" w:color="auto" w:fill="E6E6E6"/>
    </w:rPr>
  </w:style>
  <w:style w:type="character" w:customStyle="1" w:styleId="308">
    <w:name w:val="标题 #6 (3)_"/>
    <w:link w:val="309"/>
    <w:qFormat/>
    <w:uiPriority w:val="0"/>
    <w:rPr>
      <w:rFonts w:ascii="宋体" w:hAnsi="宋体" w:cs="宋体"/>
      <w:sz w:val="26"/>
      <w:szCs w:val="26"/>
      <w:shd w:val="clear" w:color="auto" w:fill="FFFFFF"/>
    </w:rPr>
  </w:style>
  <w:style w:type="paragraph" w:customStyle="1" w:styleId="309">
    <w:name w:val="标题 #6 (3)"/>
    <w:basedOn w:val="1"/>
    <w:link w:val="308"/>
    <w:qFormat/>
    <w:uiPriority w:val="0"/>
    <w:pPr>
      <w:shd w:val="clear" w:color="auto" w:fill="FFFFFF"/>
      <w:spacing w:after="960" w:line="0" w:lineRule="atLeast"/>
      <w:jc w:val="left"/>
      <w:outlineLvl w:val="5"/>
    </w:pPr>
    <w:rPr>
      <w:rFonts w:ascii="宋体" w:hAnsi="宋体" w:cs="宋体"/>
      <w:kern w:val="0"/>
      <w:sz w:val="26"/>
      <w:szCs w:val="26"/>
    </w:rPr>
  </w:style>
  <w:style w:type="character" w:customStyle="1" w:styleId="310">
    <w:name w:val="正文文本 (19)_"/>
    <w:link w:val="311"/>
    <w:qFormat/>
    <w:uiPriority w:val="0"/>
    <w:rPr>
      <w:rFonts w:ascii="宋体" w:hAnsi="宋体" w:cs="宋体"/>
      <w:b/>
      <w:bCs/>
      <w:sz w:val="23"/>
      <w:szCs w:val="23"/>
      <w:shd w:val="clear" w:color="auto" w:fill="FFFFFF"/>
    </w:rPr>
  </w:style>
  <w:style w:type="paragraph" w:customStyle="1" w:styleId="311">
    <w:name w:val="正文文本 (19)"/>
    <w:basedOn w:val="1"/>
    <w:link w:val="310"/>
    <w:qFormat/>
    <w:uiPriority w:val="0"/>
    <w:pPr>
      <w:shd w:val="clear" w:color="auto" w:fill="FFFFFF"/>
      <w:spacing w:line="559" w:lineRule="exact"/>
      <w:jc w:val="left"/>
    </w:pPr>
    <w:rPr>
      <w:rFonts w:ascii="宋体" w:hAnsi="宋体" w:cs="宋体"/>
      <w:b/>
      <w:bCs/>
      <w:kern w:val="0"/>
      <w:sz w:val="23"/>
      <w:szCs w:val="23"/>
    </w:rPr>
  </w:style>
  <w:style w:type="character" w:customStyle="1" w:styleId="312">
    <w:name w:val="标题 #7 + 11 pt"/>
    <w:qFormat/>
    <w:uiPriority w:val="0"/>
    <w:rPr>
      <w:rFonts w:ascii="宋体" w:hAnsi="宋体" w:eastAsia="宋体" w:cs="宋体"/>
      <w:b/>
      <w:bCs/>
      <w:color w:val="000000"/>
      <w:spacing w:val="0"/>
      <w:w w:val="100"/>
      <w:position w:val="0"/>
      <w:sz w:val="22"/>
      <w:szCs w:val="22"/>
      <w:u w:val="none"/>
      <w:lang w:val="en-US" w:eastAsia="en-US" w:bidi="en-US"/>
    </w:rPr>
  </w:style>
  <w:style w:type="character" w:customStyle="1" w:styleId="313">
    <w:name w:val="标题 #6 (3) + 间距 1 pt"/>
    <w:qFormat/>
    <w:uiPriority w:val="0"/>
    <w:rPr>
      <w:rFonts w:ascii="宋体" w:hAnsi="宋体" w:eastAsia="宋体" w:cs="宋体"/>
      <w:color w:val="000000"/>
      <w:spacing w:val="30"/>
      <w:w w:val="100"/>
      <w:position w:val="0"/>
      <w:sz w:val="26"/>
      <w:szCs w:val="26"/>
      <w:u w:val="none"/>
      <w:lang w:val="zh-TW" w:eastAsia="zh-TW" w:bidi="zh-TW"/>
    </w:rPr>
  </w:style>
  <w:style w:type="character" w:customStyle="1" w:styleId="314">
    <w:name w:val="正文文本 (2) + 间距 -1 pt"/>
    <w:qFormat/>
    <w:uiPriority w:val="0"/>
    <w:rPr>
      <w:rFonts w:ascii="宋体" w:hAnsi="宋体" w:eastAsia="宋体" w:cs="宋体"/>
      <w:color w:val="000000"/>
      <w:spacing w:val="-20"/>
      <w:w w:val="100"/>
      <w:position w:val="0"/>
      <w:sz w:val="22"/>
      <w:szCs w:val="22"/>
      <w:u w:val="none"/>
      <w:shd w:val="clear" w:color="auto" w:fill="FFFFFF"/>
      <w:lang w:val="en-US" w:eastAsia="en-US" w:bidi="en-US"/>
    </w:rPr>
  </w:style>
  <w:style w:type="character" w:customStyle="1" w:styleId="315">
    <w:name w:val="正文文本 (26)_"/>
    <w:qFormat/>
    <w:uiPriority w:val="0"/>
    <w:rPr>
      <w:rFonts w:ascii="Times New Roman" w:hAnsi="Times New Roman" w:eastAsia="Times New Roman"/>
      <w:shd w:val="clear" w:color="auto" w:fill="FFFFFF"/>
      <w:lang w:eastAsia="en-US" w:bidi="en-US"/>
    </w:rPr>
  </w:style>
  <w:style w:type="character" w:customStyle="1" w:styleId="316">
    <w:name w:val="正文文本 (27)_"/>
    <w:qFormat/>
    <w:uiPriority w:val="0"/>
    <w:rPr>
      <w:rFonts w:ascii="Times New Roman" w:hAnsi="Times New Roman" w:eastAsia="Times New Roman"/>
      <w:shd w:val="clear" w:color="auto" w:fill="FFFFFF"/>
      <w:lang w:eastAsia="en-US" w:bidi="en-US"/>
    </w:rPr>
  </w:style>
  <w:style w:type="character" w:customStyle="1" w:styleId="317">
    <w:name w:val="正文文本首行缩进 字符"/>
    <w:basedOn w:val="194"/>
    <w:semiHidden/>
    <w:qFormat/>
    <w:uiPriority w:val="99"/>
    <w:rPr>
      <w:kern w:val="2"/>
      <w:sz w:val="21"/>
      <w:szCs w:val="22"/>
    </w:rPr>
  </w:style>
  <w:style w:type="paragraph" w:customStyle="1" w:styleId="318">
    <w:name w:val="_Style 314"/>
    <w:basedOn w:val="1"/>
    <w:next w:val="159"/>
    <w:link w:val="322"/>
    <w:qFormat/>
    <w:uiPriority w:val="0"/>
    <w:pPr>
      <w:ind w:firstLine="420" w:firstLineChars="200"/>
    </w:pPr>
    <w:rPr>
      <w:szCs w:val="24"/>
    </w:rPr>
  </w:style>
  <w:style w:type="character" w:customStyle="1" w:styleId="319">
    <w:name w:val="Char Char111"/>
    <w:link w:val="320"/>
    <w:qFormat/>
    <w:uiPriority w:val="0"/>
    <w:rPr>
      <w:rFonts w:ascii="宋体" w:hAnsi="宋体" w:cs="宋体"/>
      <w:kern w:val="2"/>
      <w:sz w:val="24"/>
      <w:szCs w:val="24"/>
    </w:rPr>
  </w:style>
  <w:style w:type="paragraph" w:customStyle="1" w:styleId="320">
    <w:name w:val="Char3"/>
    <w:basedOn w:val="1"/>
    <w:link w:val="319"/>
    <w:qFormat/>
    <w:uiPriority w:val="0"/>
    <w:pPr>
      <w:spacing w:line="360" w:lineRule="auto"/>
      <w:ind w:firstLine="200" w:firstLineChars="200"/>
    </w:pPr>
    <w:rPr>
      <w:rFonts w:ascii="宋体" w:hAnsi="宋体" w:cs="宋体"/>
      <w:sz w:val="24"/>
      <w:szCs w:val="24"/>
    </w:rPr>
  </w:style>
  <w:style w:type="character" w:customStyle="1" w:styleId="321">
    <w:name w:val="Char Char141"/>
    <w:qFormat/>
    <w:locked/>
    <w:uiPriority w:val="0"/>
    <w:rPr>
      <w:rFonts w:ascii="Calibri" w:hAnsi="Calibri" w:eastAsia="宋体" w:cs="Calibri"/>
      <w:kern w:val="2"/>
      <w:sz w:val="18"/>
      <w:szCs w:val="18"/>
      <w:lang w:val="en-US" w:eastAsia="zh-CN" w:bidi="ar-SA"/>
    </w:rPr>
  </w:style>
  <w:style w:type="character" w:customStyle="1" w:styleId="322">
    <w:name w:val="正文首行缩进 Char"/>
    <w:link w:val="318"/>
    <w:qFormat/>
    <w:uiPriority w:val="0"/>
    <w:rPr>
      <w:kern w:val="2"/>
      <w:sz w:val="21"/>
      <w:szCs w:val="24"/>
    </w:rPr>
  </w:style>
  <w:style w:type="paragraph" w:customStyle="1" w:styleId="323">
    <w:name w:val="Char Char Char Char Char Char Char2"/>
    <w:basedOn w:val="14"/>
    <w:qFormat/>
    <w:uiPriority w:val="0"/>
    <w:rPr>
      <w:rFonts w:ascii="Tahoma" w:hAnsi="Tahoma"/>
      <w:sz w:val="24"/>
    </w:rPr>
  </w:style>
  <w:style w:type="paragraph" w:customStyle="1" w:styleId="324">
    <w:name w:val="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25">
    <w:name w:val="Char Char1 Char Char 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26">
    <w:name w:val="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27">
    <w:name w:val="列表段落2"/>
    <w:basedOn w:val="1"/>
    <w:qFormat/>
    <w:uiPriority w:val="0"/>
    <w:pPr>
      <w:ind w:firstLine="420" w:firstLineChars="200"/>
    </w:pPr>
    <w:rPr>
      <w:rFonts w:ascii="Calibri" w:hAnsi="Calibri"/>
    </w:rPr>
  </w:style>
  <w:style w:type="table" w:customStyle="1" w:styleId="328">
    <w:name w:val="网格型2"/>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9">
    <w:name w:val="Char Char251"/>
    <w:qFormat/>
    <w:uiPriority w:val="0"/>
    <w:rPr>
      <w:b/>
      <w:bCs/>
      <w:kern w:val="44"/>
      <w:sz w:val="44"/>
      <w:szCs w:val="44"/>
    </w:rPr>
  </w:style>
  <w:style w:type="character" w:customStyle="1" w:styleId="330">
    <w:name w:val="Char Char241"/>
    <w:qFormat/>
    <w:uiPriority w:val="0"/>
    <w:rPr>
      <w:rFonts w:ascii="Cambria" w:hAnsi="Cambria" w:eastAsia="宋体" w:cs="Times New Roman"/>
      <w:b/>
      <w:bCs/>
      <w:sz w:val="32"/>
      <w:szCs w:val="32"/>
    </w:rPr>
  </w:style>
  <w:style w:type="character" w:customStyle="1" w:styleId="331">
    <w:name w:val="Char Char231"/>
    <w:qFormat/>
    <w:uiPriority w:val="0"/>
    <w:rPr>
      <w:b/>
      <w:bCs/>
      <w:sz w:val="32"/>
      <w:szCs w:val="32"/>
    </w:rPr>
  </w:style>
  <w:style w:type="character" w:customStyle="1" w:styleId="332">
    <w:name w:val="Char Char221"/>
    <w:qFormat/>
    <w:uiPriority w:val="0"/>
    <w:rPr>
      <w:rFonts w:ascii="Cambria" w:hAnsi="Cambria" w:eastAsia="黑体"/>
      <w:bCs/>
      <w:kern w:val="2"/>
      <w:sz w:val="24"/>
      <w:szCs w:val="28"/>
      <w:lang w:val="en-US" w:eastAsia="zh-CN" w:bidi="ar-SA"/>
    </w:rPr>
  </w:style>
  <w:style w:type="character" w:customStyle="1" w:styleId="333">
    <w:name w:val="Char Char211"/>
    <w:qFormat/>
    <w:uiPriority w:val="0"/>
    <w:rPr>
      <w:rFonts w:ascii="Calibri" w:hAnsi="Calibri" w:eastAsia="宋体"/>
      <w:bCs/>
      <w:kern w:val="2"/>
      <w:sz w:val="21"/>
      <w:szCs w:val="28"/>
      <w:lang w:val="en-US" w:eastAsia="zh-CN" w:bidi="ar-SA"/>
    </w:rPr>
  </w:style>
  <w:style w:type="character" w:customStyle="1" w:styleId="334">
    <w:name w:val="Char Char201"/>
    <w:qFormat/>
    <w:uiPriority w:val="0"/>
    <w:rPr>
      <w:rFonts w:ascii="Cambria" w:hAnsi="Cambria" w:eastAsia="宋体"/>
      <w:bCs/>
      <w:kern w:val="2"/>
      <w:sz w:val="21"/>
      <w:szCs w:val="24"/>
      <w:lang w:val="en-US" w:eastAsia="zh-CN" w:bidi="ar-SA"/>
    </w:rPr>
  </w:style>
  <w:style w:type="character" w:customStyle="1" w:styleId="335">
    <w:name w:val="Char Char161"/>
    <w:semiHidden/>
    <w:qFormat/>
    <w:uiPriority w:val="0"/>
    <w:rPr>
      <w:sz w:val="18"/>
      <w:szCs w:val="18"/>
    </w:rPr>
  </w:style>
  <w:style w:type="character" w:customStyle="1" w:styleId="336">
    <w:name w:val="Char Char151"/>
    <w:semiHidden/>
    <w:qFormat/>
    <w:uiPriority w:val="0"/>
    <w:rPr>
      <w:sz w:val="18"/>
      <w:szCs w:val="18"/>
    </w:rPr>
  </w:style>
  <w:style w:type="character" w:customStyle="1" w:styleId="337">
    <w:name w:val="Char Char131"/>
    <w:semiHidden/>
    <w:qFormat/>
    <w:uiPriority w:val="0"/>
    <w:rPr>
      <w:sz w:val="18"/>
      <w:szCs w:val="18"/>
    </w:rPr>
  </w:style>
  <w:style w:type="character" w:customStyle="1" w:styleId="338">
    <w:name w:val="Char Char121"/>
    <w:qFormat/>
    <w:uiPriority w:val="0"/>
    <w:rPr>
      <w:rFonts w:ascii="Cambria" w:hAnsi="Cambria" w:eastAsia="宋体" w:cs="Times New Roman"/>
      <w:b/>
      <w:bCs/>
      <w:kern w:val="28"/>
      <w:sz w:val="32"/>
      <w:szCs w:val="32"/>
    </w:rPr>
  </w:style>
  <w:style w:type="character" w:customStyle="1" w:styleId="339">
    <w:name w:val="标题 7 Char"/>
    <w:qFormat/>
    <w:uiPriority w:val="0"/>
    <w:rPr>
      <w:rFonts w:ascii="Times New Roman" w:hAnsi="Times New Roman"/>
      <w:bCs/>
      <w:sz w:val="24"/>
      <w:szCs w:val="24"/>
    </w:rPr>
  </w:style>
  <w:style w:type="character" w:customStyle="1" w:styleId="340">
    <w:name w:val="标题 8 Char"/>
    <w:qFormat/>
    <w:uiPriority w:val="0"/>
    <w:rPr>
      <w:rFonts w:ascii="Arial" w:hAnsi="Arial" w:eastAsia="黑体"/>
      <w:b/>
      <w:sz w:val="24"/>
      <w:szCs w:val="24"/>
    </w:rPr>
  </w:style>
  <w:style w:type="character" w:customStyle="1" w:styleId="341">
    <w:name w:val="标题 9 Char"/>
    <w:qFormat/>
    <w:uiPriority w:val="0"/>
    <w:rPr>
      <w:rFonts w:ascii="Arial" w:hAnsi="Arial" w:eastAsia="黑体"/>
      <w:b/>
      <w:sz w:val="21"/>
      <w:szCs w:val="21"/>
    </w:rPr>
  </w:style>
  <w:style w:type="character" w:customStyle="1" w:styleId="342">
    <w:name w:val="批注文字 Char"/>
    <w:qFormat/>
    <w:uiPriority w:val="0"/>
    <w:rPr>
      <w:kern w:val="2"/>
      <w:sz w:val="21"/>
      <w:szCs w:val="22"/>
    </w:rPr>
  </w:style>
  <w:style w:type="paragraph" w:customStyle="1" w:styleId="343">
    <w:name w:val="_Style 33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4">
    <w:name w:val="Char Char112"/>
    <w:link w:val="345"/>
    <w:qFormat/>
    <w:uiPriority w:val="0"/>
    <w:rPr>
      <w:rFonts w:ascii="宋体" w:hAnsi="宋体" w:cs="宋体"/>
      <w:kern w:val="2"/>
      <w:sz w:val="24"/>
      <w:szCs w:val="24"/>
    </w:rPr>
  </w:style>
  <w:style w:type="paragraph" w:customStyle="1" w:styleId="345">
    <w:name w:val="Char4"/>
    <w:basedOn w:val="1"/>
    <w:link w:val="344"/>
    <w:qFormat/>
    <w:uiPriority w:val="0"/>
    <w:pPr>
      <w:spacing w:line="360" w:lineRule="auto"/>
      <w:ind w:firstLine="200" w:firstLineChars="200"/>
    </w:pPr>
    <w:rPr>
      <w:rFonts w:ascii="宋体" w:hAnsi="宋体" w:cs="宋体"/>
      <w:sz w:val="24"/>
      <w:szCs w:val="24"/>
    </w:rPr>
  </w:style>
  <w:style w:type="character" w:customStyle="1" w:styleId="346">
    <w:name w:val="Char Char142"/>
    <w:qFormat/>
    <w:locked/>
    <w:uiPriority w:val="0"/>
    <w:rPr>
      <w:rFonts w:ascii="Calibri" w:hAnsi="Calibri" w:eastAsia="宋体" w:cs="Calibri"/>
      <w:kern w:val="2"/>
      <w:sz w:val="18"/>
      <w:szCs w:val="18"/>
      <w:lang w:val="en-US" w:eastAsia="zh-CN" w:bidi="ar-SA"/>
    </w:rPr>
  </w:style>
  <w:style w:type="paragraph" w:customStyle="1" w:styleId="347">
    <w:name w:val="Char Char Char Char Char Char Char3"/>
    <w:basedOn w:val="14"/>
    <w:qFormat/>
    <w:uiPriority w:val="0"/>
    <w:rPr>
      <w:rFonts w:ascii="Tahoma" w:hAnsi="Tahoma"/>
      <w:sz w:val="24"/>
    </w:rPr>
  </w:style>
  <w:style w:type="paragraph" w:customStyle="1" w:styleId="348">
    <w:name w:val="Char Char Char 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49">
    <w:name w:val="Char Char1 Char Char Char Char Char Char Char Char Char Char Char Char3"/>
    <w:basedOn w:val="1"/>
    <w:qFormat/>
    <w:uiPriority w:val="0"/>
    <w:pPr>
      <w:spacing w:line="360" w:lineRule="auto"/>
      <w:ind w:firstLine="200" w:firstLineChars="200"/>
    </w:pPr>
    <w:rPr>
      <w:rFonts w:ascii="宋体" w:hAnsi="宋体" w:cs="宋体"/>
      <w:sz w:val="24"/>
      <w:szCs w:val="24"/>
    </w:rPr>
  </w:style>
  <w:style w:type="paragraph" w:customStyle="1" w:styleId="350">
    <w:name w:val="Char Char Char Char Char Char Char Char Char Char3"/>
    <w:basedOn w:val="1"/>
    <w:qFormat/>
    <w:uiPriority w:val="0"/>
    <w:pPr>
      <w:spacing w:line="360" w:lineRule="auto"/>
      <w:ind w:firstLine="200" w:firstLineChars="200"/>
    </w:pPr>
    <w:rPr>
      <w:rFonts w:ascii="宋体" w:hAnsi="宋体" w:cs="宋体"/>
      <w:sz w:val="24"/>
      <w:szCs w:val="24"/>
    </w:rPr>
  </w:style>
  <w:style w:type="paragraph" w:customStyle="1" w:styleId="351">
    <w:name w:val="列出段落1"/>
    <w:basedOn w:val="1"/>
    <w:qFormat/>
    <w:uiPriority w:val="0"/>
    <w:pPr>
      <w:ind w:firstLine="420" w:firstLineChars="200"/>
    </w:pPr>
    <w:rPr>
      <w:rFonts w:ascii="Calibri" w:hAnsi="Calibri"/>
    </w:rPr>
  </w:style>
  <w:style w:type="table" w:customStyle="1" w:styleId="352">
    <w:name w:val="网格型3"/>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3">
    <w:name w:val="Char Char252"/>
    <w:qFormat/>
    <w:uiPriority w:val="0"/>
    <w:rPr>
      <w:b/>
      <w:bCs/>
      <w:kern w:val="44"/>
      <w:sz w:val="44"/>
      <w:szCs w:val="44"/>
    </w:rPr>
  </w:style>
  <w:style w:type="character" w:customStyle="1" w:styleId="354">
    <w:name w:val="Char Char242"/>
    <w:qFormat/>
    <w:uiPriority w:val="0"/>
    <w:rPr>
      <w:rFonts w:ascii="Cambria" w:hAnsi="Cambria" w:eastAsia="宋体" w:cs="Times New Roman"/>
      <w:b/>
      <w:bCs/>
      <w:sz w:val="32"/>
      <w:szCs w:val="32"/>
    </w:rPr>
  </w:style>
  <w:style w:type="character" w:customStyle="1" w:styleId="355">
    <w:name w:val="Char Char232"/>
    <w:qFormat/>
    <w:uiPriority w:val="0"/>
    <w:rPr>
      <w:b/>
      <w:bCs/>
      <w:sz w:val="32"/>
      <w:szCs w:val="32"/>
    </w:rPr>
  </w:style>
  <w:style w:type="character" w:customStyle="1" w:styleId="356">
    <w:name w:val="Char Char222"/>
    <w:qFormat/>
    <w:uiPriority w:val="0"/>
    <w:rPr>
      <w:rFonts w:ascii="Cambria" w:hAnsi="Cambria" w:eastAsia="黑体"/>
      <w:bCs/>
      <w:kern w:val="2"/>
      <w:sz w:val="24"/>
      <w:szCs w:val="28"/>
      <w:lang w:val="en-US" w:eastAsia="zh-CN" w:bidi="ar-SA"/>
    </w:rPr>
  </w:style>
  <w:style w:type="character" w:customStyle="1" w:styleId="357">
    <w:name w:val="Char Char212"/>
    <w:qFormat/>
    <w:uiPriority w:val="0"/>
    <w:rPr>
      <w:rFonts w:ascii="Calibri" w:hAnsi="Calibri" w:eastAsia="宋体"/>
      <w:bCs/>
      <w:kern w:val="2"/>
      <w:sz w:val="21"/>
      <w:szCs w:val="28"/>
      <w:lang w:val="en-US" w:eastAsia="zh-CN" w:bidi="ar-SA"/>
    </w:rPr>
  </w:style>
  <w:style w:type="character" w:customStyle="1" w:styleId="358">
    <w:name w:val="Char Char202"/>
    <w:qFormat/>
    <w:uiPriority w:val="0"/>
    <w:rPr>
      <w:rFonts w:ascii="Cambria" w:hAnsi="Cambria" w:eastAsia="宋体"/>
      <w:bCs/>
      <w:kern w:val="2"/>
      <w:sz w:val="21"/>
      <w:szCs w:val="24"/>
      <w:lang w:val="en-US" w:eastAsia="zh-CN" w:bidi="ar-SA"/>
    </w:rPr>
  </w:style>
  <w:style w:type="character" w:customStyle="1" w:styleId="359">
    <w:name w:val="Char Char162"/>
    <w:semiHidden/>
    <w:qFormat/>
    <w:uiPriority w:val="0"/>
    <w:rPr>
      <w:sz w:val="18"/>
      <w:szCs w:val="18"/>
    </w:rPr>
  </w:style>
  <w:style w:type="character" w:customStyle="1" w:styleId="360">
    <w:name w:val="Char Char152"/>
    <w:semiHidden/>
    <w:qFormat/>
    <w:uiPriority w:val="0"/>
    <w:rPr>
      <w:sz w:val="18"/>
      <w:szCs w:val="18"/>
    </w:rPr>
  </w:style>
  <w:style w:type="character" w:customStyle="1" w:styleId="361">
    <w:name w:val="Char Char132"/>
    <w:semiHidden/>
    <w:qFormat/>
    <w:uiPriority w:val="0"/>
    <w:rPr>
      <w:sz w:val="18"/>
      <w:szCs w:val="18"/>
    </w:rPr>
  </w:style>
  <w:style w:type="character" w:customStyle="1" w:styleId="362">
    <w:name w:val="Char Char122"/>
    <w:qFormat/>
    <w:uiPriority w:val="0"/>
    <w:rPr>
      <w:rFonts w:ascii="Cambria" w:hAnsi="Cambria" w:eastAsia="宋体" w:cs="Times New Roman"/>
      <w:b/>
      <w:bCs/>
      <w:kern w:val="28"/>
      <w:sz w:val="32"/>
      <w:szCs w:val="32"/>
    </w:rPr>
  </w:style>
  <w:style w:type="character" w:customStyle="1" w:styleId="363">
    <w:name w:val="未处理的提及2"/>
    <w:semiHidden/>
    <w:unhideWhenUsed/>
    <w:qFormat/>
    <w:uiPriority w:val="99"/>
    <w:rPr>
      <w:color w:val="808080"/>
      <w:shd w:val="clear" w:color="auto" w:fill="E6E6E6"/>
    </w:rPr>
  </w:style>
  <w:style w:type="character" w:customStyle="1" w:styleId="364">
    <w:name w:val="标题 3 字符"/>
    <w:qFormat/>
    <w:uiPriority w:val="99"/>
    <w:rPr>
      <w:b/>
      <w:bCs/>
      <w:sz w:val="32"/>
      <w:szCs w:val="32"/>
    </w:rPr>
  </w:style>
  <w:style w:type="character" w:customStyle="1" w:styleId="365">
    <w:name w:val="正文文本 (2) + 10 pt3"/>
    <w:qFormat/>
    <w:uiPriority w:val="99"/>
    <w:rPr>
      <w:rFonts w:ascii="宋体" w:hAnsi="宋体" w:eastAsia="宋体" w:cs="宋体"/>
      <w:color w:val="000000"/>
      <w:spacing w:val="0"/>
      <w:w w:val="100"/>
      <w:position w:val="0"/>
      <w:sz w:val="20"/>
      <w:szCs w:val="20"/>
      <w:u w:val="none"/>
      <w:lang w:val="zh-TW" w:eastAsia="zh-TW"/>
    </w:rPr>
  </w:style>
  <w:style w:type="character" w:customStyle="1" w:styleId="366">
    <w:name w:val="正文文本 (2) + 10 pt4"/>
    <w:qFormat/>
    <w:uiPriority w:val="99"/>
    <w:rPr>
      <w:rFonts w:ascii="宋体" w:hAnsi="宋体" w:eastAsia="宋体" w:cs="宋体"/>
      <w:color w:val="000000"/>
      <w:spacing w:val="20"/>
      <w:w w:val="100"/>
      <w:position w:val="0"/>
      <w:sz w:val="20"/>
      <w:szCs w:val="20"/>
      <w:u w:val="none"/>
      <w:lang w:val="zh-TW" w:eastAsia="zh-TW"/>
    </w:rPr>
  </w:style>
  <w:style w:type="character" w:customStyle="1" w:styleId="367">
    <w:name w:val="正文文本 (2) + Times New Roman1"/>
    <w:qFormat/>
    <w:uiPriority w:val="99"/>
    <w:rPr>
      <w:rFonts w:ascii="Times New Roman" w:hAnsi="Times New Roman" w:eastAsia="宋体" w:cs="Times New Roman"/>
      <w:color w:val="000000"/>
      <w:spacing w:val="0"/>
      <w:w w:val="100"/>
      <w:position w:val="0"/>
      <w:sz w:val="20"/>
      <w:szCs w:val="20"/>
      <w:u w:val="none"/>
      <w:shd w:val="clear" w:color="auto" w:fill="FFFFFF"/>
      <w:lang w:val="en-US" w:eastAsia="en-US"/>
    </w:rPr>
  </w:style>
  <w:style w:type="character" w:customStyle="1" w:styleId="368">
    <w:name w:val="正文文本 (2) + Times New Roman2"/>
    <w:qFormat/>
    <w:uiPriority w:val="99"/>
    <w:rPr>
      <w:rFonts w:ascii="Times New Roman" w:hAnsi="Times New Roman" w:eastAsia="宋体" w:cs="Times New Roman"/>
      <w:color w:val="000000"/>
      <w:spacing w:val="0"/>
      <w:w w:val="100"/>
      <w:position w:val="0"/>
      <w:sz w:val="20"/>
      <w:szCs w:val="20"/>
      <w:u w:val="none"/>
      <w:shd w:val="clear" w:color="auto" w:fill="FFFFFF"/>
      <w:lang w:val="en-US" w:eastAsia="en-US"/>
    </w:rPr>
  </w:style>
  <w:style w:type="paragraph" w:customStyle="1" w:styleId="369">
    <w:name w:val="一、"/>
    <w:next w:val="44"/>
    <w:qFormat/>
    <w:uiPriority w:val="0"/>
    <w:pPr>
      <w:numPr>
        <w:ilvl w:val="0"/>
        <w:numId w:val="1"/>
      </w:numPr>
      <w:tabs>
        <w:tab w:val="left" w:pos="360"/>
        <w:tab w:val="left" w:pos="960"/>
      </w:tabs>
      <w:spacing w:before="240" w:after="240"/>
      <w:ind w:firstLine="0"/>
    </w:pPr>
    <w:rPr>
      <w:rFonts w:ascii="Times New Roman" w:hAnsi="Times New Roman" w:eastAsia="黑体" w:cs="Times New Roman"/>
      <w:sz w:val="28"/>
      <w:lang w:val="en-US" w:eastAsia="zh-CN" w:bidi="ar-SA"/>
    </w:rPr>
  </w:style>
  <w:style w:type="paragraph" w:customStyle="1" w:styleId="370">
    <w:name w:val="1."/>
    <w:basedOn w:val="1"/>
    <w:qFormat/>
    <w:uiPriority w:val="0"/>
    <w:pPr>
      <w:numPr>
        <w:ilvl w:val="0"/>
        <w:numId w:val="2"/>
      </w:numPr>
      <w:spacing w:line="360" w:lineRule="auto"/>
      <w:ind w:firstLine="482"/>
    </w:pPr>
    <w:rPr>
      <w:sz w:val="28"/>
      <w:szCs w:val="20"/>
    </w:rPr>
  </w:style>
  <w:style w:type="character" w:customStyle="1" w:styleId="371">
    <w:name w:val="日期 Char"/>
    <w:link w:val="20"/>
    <w:qFormat/>
    <w:uiPriority w:val="0"/>
    <w:rPr>
      <w:kern w:val="2"/>
      <w:sz w:val="21"/>
      <w:szCs w:val="24"/>
    </w:rPr>
  </w:style>
  <w:style w:type="character" w:customStyle="1" w:styleId="372">
    <w:name w:val="正文文本缩进 3 Char"/>
    <w:link w:val="37"/>
    <w:qFormat/>
    <w:uiPriority w:val="0"/>
    <w:rPr>
      <w:kern w:val="2"/>
      <w:sz w:val="21"/>
      <w:szCs w:val="24"/>
    </w:rPr>
  </w:style>
  <w:style w:type="paragraph" w:customStyle="1" w:styleId="373">
    <w:name w:val="表中"/>
    <w:basedOn w:val="1"/>
    <w:qFormat/>
    <w:uiPriority w:val="0"/>
    <w:pPr>
      <w:adjustRightInd w:val="0"/>
      <w:spacing w:line="360" w:lineRule="atLeast"/>
      <w:jc w:val="center"/>
      <w:textAlignment w:val="baseline"/>
    </w:pPr>
    <w:rPr>
      <w:kern w:val="0"/>
      <w:szCs w:val="20"/>
    </w:rPr>
  </w:style>
  <w:style w:type="paragraph" w:customStyle="1" w:styleId="374">
    <w:name w:val="表格文字"/>
    <w:basedOn w:val="1"/>
    <w:qFormat/>
    <w:uiPriority w:val="0"/>
    <w:pPr>
      <w:adjustRightInd w:val="0"/>
      <w:spacing w:line="420" w:lineRule="atLeast"/>
      <w:jc w:val="left"/>
      <w:textAlignment w:val="baseline"/>
    </w:pPr>
    <w:rPr>
      <w:kern w:val="0"/>
      <w:szCs w:val="20"/>
    </w:rPr>
  </w:style>
  <w:style w:type="paragraph" w:customStyle="1" w:styleId="375">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6">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377">
    <w:name w:val="Char Char Char Char Char Char1 Char Char Char Char"/>
    <w:basedOn w:val="1"/>
    <w:qFormat/>
    <w:uiPriority w:val="0"/>
    <w:rPr>
      <w:rFonts w:ascii="仿宋_GB2312" w:eastAsia="仿宋_GB2312"/>
      <w:b/>
      <w:sz w:val="32"/>
      <w:szCs w:val="32"/>
    </w:rPr>
  </w:style>
  <w:style w:type="paragraph" w:customStyle="1" w:styleId="378">
    <w:name w:val="Char Char Char Char1"/>
    <w:basedOn w:val="1"/>
    <w:qFormat/>
    <w:uiPriority w:val="0"/>
    <w:pPr>
      <w:widowControl/>
      <w:spacing w:after="160" w:line="240" w:lineRule="exact"/>
      <w:jc w:val="left"/>
    </w:pPr>
    <w:rPr>
      <w:szCs w:val="20"/>
    </w:rPr>
  </w:style>
  <w:style w:type="character" w:customStyle="1" w:styleId="379">
    <w:name w:val="tpc_content1"/>
    <w:qFormat/>
    <w:uiPriority w:val="0"/>
    <w:rPr>
      <w:sz w:val="20"/>
      <w:szCs w:val="20"/>
    </w:rPr>
  </w:style>
  <w:style w:type="paragraph" w:customStyle="1" w:styleId="380">
    <w:name w:val="Char Char1"/>
    <w:basedOn w:val="1"/>
    <w:qFormat/>
    <w:uiPriority w:val="0"/>
    <w:rPr>
      <w:rFonts w:ascii="Tahoma" w:hAnsi="Tahoma"/>
      <w:sz w:val="24"/>
      <w:szCs w:val="20"/>
    </w:rPr>
  </w:style>
  <w:style w:type="character" w:customStyle="1" w:styleId="381">
    <w:name w:val="称呼 Char"/>
    <w:basedOn w:val="47"/>
    <w:link w:val="17"/>
    <w:qFormat/>
    <w:uiPriority w:val="0"/>
    <w:rPr>
      <w:kern w:val="2"/>
      <w:sz w:val="24"/>
      <w:szCs w:val="24"/>
    </w:rPr>
  </w:style>
  <w:style w:type="paragraph" w:customStyle="1" w:styleId="382">
    <w:name w:val="xl30"/>
    <w:basedOn w:val="1"/>
    <w:qFormat/>
    <w:uiPriority w:val="0"/>
    <w:pPr>
      <w:widowControl/>
      <w:spacing w:before="100" w:beforeAutospacing="1" w:after="100" w:afterAutospacing="1"/>
      <w:jc w:val="center"/>
      <w:textAlignment w:val="center"/>
    </w:pPr>
    <w:rPr>
      <w:rFonts w:ascii="Arial Unicode MS" w:hAnsi="Arial Unicode MS" w:eastAsia="Arial Unicode MS" w:cs="Courier New"/>
      <w:b/>
      <w:bCs/>
      <w:kern w:val="0"/>
      <w:sz w:val="24"/>
      <w:szCs w:val="24"/>
    </w:rPr>
  </w:style>
  <w:style w:type="character" w:customStyle="1" w:styleId="383">
    <w:name w:val="标题 Char"/>
    <w:link w:val="2"/>
    <w:qFormat/>
    <w:uiPriority w:val="0"/>
    <w:rPr>
      <w:rFonts w:ascii="Arial" w:hAnsi="Arial" w:cs="Arial"/>
      <w:b/>
      <w:bCs/>
      <w:sz w:val="44"/>
      <w:szCs w:val="32"/>
    </w:rPr>
  </w:style>
  <w:style w:type="paragraph" w:customStyle="1" w:styleId="384">
    <w:name w:val="标题 1_0"/>
    <w:basedOn w:val="1"/>
    <w:next w:val="1"/>
    <w:link w:val="385"/>
    <w:qFormat/>
    <w:uiPriority w:val="0"/>
    <w:pPr>
      <w:keepNext/>
      <w:keepLines/>
      <w:spacing w:before="340" w:after="330" w:line="578" w:lineRule="auto"/>
      <w:outlineLvl w:val="0"/>
    </w:pPr>
    <w:rPr>
      <w:b/>
      <w:bCs/>
      <w:kern w:val="44"/>
      <w:sz w:val="44"/>
      <w:szCs w:val="44"/>
    </w:rPr>
  </w:style>
  <w:style w:type="character" w:customStyle="1" w:styleId="385">
    <w:name w:val="标题 1 字符"/>
    <w:link w:val="384"/>
    <w:qFormat/>
    <w:uiPriority w:val="0"/>
    <w:rPr>
      <w:b/>
      <w:bCs/>
      <w:kern w:val="44"/>
      <w:sz w:val="44"/>
      <w:szCs w:val="44"/>
    </w:rPr>
  </w:style>
  <w:style w:type="paragraph" w:customStyle="1" w:styleId="38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标题 4_0"/>
    <w:basedOn w:val="386"/>
    <w:next w:val="386"/>
    <w:link w:val="388"/>
    <w:qFormat/>
    <w:uiPriority w:val="0"/>
    <w:pPr>
      <w:keepNext/>
      <w:keepLines/>
      <w:spacing w:before="280" w:after="290" w:line="376" w:lineRule="auto"/>
      <w:outlineLvl w:val="3"/>
    </w:pPr>
    <w:rPr>
      <w:rFonts w:ascii="Arial" w:hAnsi="Arial" w:eastAsia="黑体"/>
      <w:b/>
      <w:bCs/>
      <w:sz w:val="28"/>
      <w:szCs w:val="28"/>
    </w:rPr>
  </w:style>
  <w:style w:type="character" w:customStyle="1" w:styleId="388">
    <w:name w:val="标题 4 字符"/>
    <w:link w:val="387"/>
    <w:qFormat/>
    <w:uiPriority w:val="0"/>
    <w:rPr>
      <w:rFonts w:ascii="Arial" w:hAnsi="Arial" w:eastAsia="黑体"/>
      <w:b/>
      <w:bCs/>
      <w:kern w:val="2"/>
      <w:sz w:val="28"/>
      <w:szCs w:val="28"/>
    </w:rPr>
  </w:style>
  <w:style w:type="paragraph" w:customStyle="1" w:styleId="389">
    <w:name w:val="标题 5_0"/>
    <w:basedOn w:val="386"/>
    <w:next w:val="386"/>
    <w:link w:val="390"/>
    <w:qFormat/>
    <w:uiPriority w:val="0"/>
    <w:pPr>
      <w:keepNext/>
      <w:keepLines/>
      <w:spacing w:before="280" w:after="290" w:line="376" w:lineRule="auto"/>
      <w:outlineLvl w:val="4"/>
    </w:pPr>
    <w:rPr>
      <w:b/>
      <w:bCs/>
      <w:sz w:val="28"/>
      <w:szCs w:val="28"/>
    </w:rPr>
  </w:style>
  <w:style w:type="character" w:customStyle="1" w:styleId="390">
    <w:name w:val="标题 5 字符"/>
    <w:link w:val="389"/>
    <w:qFormat/>
    <w:uiPriority w:val="0"/>
    <w:rPr>
      <w:b/>
      <w:bCs/>
      <w:kern w:val="2"/>
      <w:sz w:val="28"/>
      <w:szCs w:val="28"/>
    </w:rPr>
  </w:style>
  <w:style w:type="paragraph" w:customStyle="1" w:styleId="391">
    <w:name w:val="标题 3_0"/>
    <w:basedOn w:val="392"/>
    <w:next w:val="392"/>
    <w:link w:val="393"/>
    <w:unhideWhenUsed/>
    <w:qFormat/>
    <w:uiPriority w:val="0"/>
    <w:pPr>
      <w:keepNext/>
      <w:keepLines/>
      <w:spacing w:before="260" w:after="260" w:line="416" w:lineRule="auto"/>
      <w:outlineLvl w:val="2"/>
    </w:pPr>
    <w:rPr>
      <w:b/>
      <w:bCs/>
      <w:sz w:val="32"/>
      <w:szCs w:val="32"/>
    </w:rPr>
  </w:style>
  <w:style w:type="paragraph" w:customStyle="1" w:styleId="39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3">
    <w:name w:val="标题 3 Char_0"/>
    <w:link w:val="391"/>
    <w:qFormat/>
    <w:uiPriority w:val="0"/>
    <w:rPr>
      <w:b/>
      <w:bCs/>
      <w:kern w:val="2"/>
      <w:sz w:val="32"/>
      <w:szCs w:val="32"/>
    </w:rPr>
  </w:style>
  <w:style w:type="paragraph" w:customStyle="1" w:styleId="394">
    <w:name w:val="列出段落_0"/>
    <w:basedOn w:val="392"/>
    <w:qFormat/>
    <w:uiPriority w:val="0"/>
    <w:pPr>
      <w:ind w:firstLine="420" w:firstLineChars="200"/>
    </w:pPr>
    <w:rPr>
      <w:rFonts w:ascii="Calibri" w:hAnsi="Calibri"/>
    </w:rPr>
  </w:style>
  <w:style w:type="paragraph" w:customStyle="1" w:styleId="39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6">
    <w:name w:val="尾注文本 Char"/>
    <w:link w:val="28"/>
    <w:qFormat/>
    <w:uiPriority w:val="0"/>
    <w:rPr>
      <w:kern w:val="2"/>
      <w:sz w:val="21"/>
      <w:szCs w:val="24"/>
    </w:rPr>
  </w:style>
  <w:style w:type="character" w:customStyle="1" w:styleId="397">
    <w:name w:val="尾注文本 Char1"/>
    <w:qFormat/>
    <w:uiPriority w:val="0"/>
    <w:rPr>
      <w:rFonts w:ascii="Calibri" w:hAnsi="Calibri"/>
      <w:kern w:val="2"/>
      <w:sz w:val="21"/>
      <w:szCs w:val="22"/>
    </w:rPr>
  </w:style>
  <w:style w:type="character" w:customStyle="1" w:styleId="398">
    <w:name w:val="style61"/>
    <w:qFormat/>
    <w:uiPriority w:val="0"/>
    <w:rPr>
      <w:color w:val="333333"/>
    </w:rPr>
  </w:style>
  <w:style w:type="paragraph" w:customStyle="1" w:styleId="399">
    <w:name w:val="p0"/>
    <w:basedOn w:val="1"/>
    <w:qFormat/>
    <w:uiPriority w:val="0"/>
    <w:pPr>
      <w:widowControl/>
    </w:pPr>
    <w:rPr>
      <w:kern w:val="0"/>
      <w:szCs w:val="21"/>
    </w:rPr>
  </w:style>
  <w:style w:type="character" w:customStyle="1" w:styleId="400">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 w:type="character" w:customStyle="1" w:styleId="401">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paragraph" w:customStyle="1" w:styleId="402">
    <w:name w:val="Table Paragraph"/>
    <w:basedOn w:val="1"/>
    <w:qFormat/>
    <w:uiPriority w:val="99"/>
    <w:pPr>
      <w:jc w:val="left"/>
    </w:pPr>
    <w:rPr>
      <w:kern w:val="0"/>
      <w:sz w:val="22"/>
      <w:lang w:eastAsia="en-US"/>
    </w:rPr>
  </w:style>
  <w:style w:type="table" w:customStyle="1" w:styleId="40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75EF2-36F7-4077-8F3C-94B96D425B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1268</Words>
  <Characters>1678</Characters>
  <Lines>140</Lines>
  <Paragraphs>39</Paragraphs>
  <TotalTime>0</TotalTime>
  <ScaleCrop>false</ScaleCrop>
  <LinksUpToDate>false</LinksUpToDate>
  <CharactersWithSpaces>1726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2018-08-30T08:43:00Z</dcterms:created>
  <dc:creator>徐绍宇</dc:creator>
  <cp:lastModifiedBy>Administrator</cp:lastModifiedBy>
  <cp:lastPrinted>2023-02-23T06:00:00Z</cp:lastPrinted>
  <dcterms:modified xsi:type="dcterms:W3CDTF">2025-12-05T07:30:30Z</dcterms:modified>
  <dc:title>中华人民共和国</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0AF6D5DEF14343F792C489A92A8538FF</vt:lpwstr>
  </property>
  <property fmtid="{D5CDD505-2E9C-101B-9397-08002B2CF9AE}" pid="4" name="KSOTemplateDocerSaveRecord">
    <vt:lpwstr>eyJoZGlkIjoiYjY2MzA4OWJkOTY1YmVjY2MwNTNlNmM1ZjIxODRkMDIiLCJ1c2VySWQiOiI5MjA2NDcyNDIifQ==</vt:lpwstr>
  </property>
</Properties>
</file>