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ACF17">
      <w:pPr>
        <w:spacing w:line="480" w:lineRule="auto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zh-CN"/>
        </w:rPr>
        <w:t>通榆县“十五五”期间（2026年-2030年）农村公路小修保养工程中标候选人公示</w:t>
      </w:r>
    </w:p>
    <w:p w14:paraId="13DAC1CC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kern w:val="0"/>
          <w:sz w:val="44"/>
          <w:szCs w:val="44"/>
          <w:highlight w:val="green"/>
          <w:lang w:val="zh-CN"/>
        </w:rPr>
      </w:pPr>
      <w:r>
        <w:rPr>
          <w:rFonts w:ascii="宋体" w:hAnsi="宋体" w:eastAsia="宋体"/>
          <w:kern w:val="0"/>
          <w:sz w:val="28"/>
          <w:szCs w:val="28"/>
        </w:rPr>
        <w:t>我公司代理</w:t>
      </w:r>
      <w:r>
        <w:rPr>
          <w:rFonts w:hint="eastAsia" w:ascii="宋体" w:hAnsi="宋体" w:eastAsia="宋体"/>
          <w:kern w:val="0"/>
          <w:sz w:val="28"/>
          <w:szCs w:val="28"/>
          <w:lang w:eastAsia="zh-CN"/>
        </w:rPr>
        <w:t>通榆县“十五五”期间（2026年-2030年）农村公路小修保养工程</w:t>
      </w:r>
      <w:r>
        <w:rPr>
          <w:rFonts w:ascii="宋体" w:hAnsi="宋体" w:eastAsia="宋体"/>
          <w:kern w:val="0"/>
          <w:sz w:val="28"/>
          <w:szCs w:val="28"/>
        </w:rPr>
        <w:t>，该项目招标评标工作已结束，根据评标委员会的认真评审，推荐中标候选人如下：</w:t>
      </w:r>
    </w:p>
    <w:tbl>
      <w:tblPr>
        <w:tblStyle w:val="5"/>
        <w:tblW w:w="84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679"/>
        <w:gridCol w:w="2408"/>
        <w:gridCol w:w="2357"/>
        <w:gridCol w:w="2351"/>
      </w:tblGrid>
      <w:tr w14:paraId="1D020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27" w:hRule="atLeast"/>
        </w:trPr>
        <w:tc>
          <w:tcPr>
            <w:tcW w:w="8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1F34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bookmarkStart w:id="2" w:name="_Hlk197418596"/>
            <w:bookmarkStart w:id="3" w:name="_Hlk197418308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通榆县“十五五”期间（2026年-2030年）农村公路小修保养工程</w:t>
            </w:r>
          </w:p>
        </w:tc>
      </w:tr>
      <w:tr w14:paraId="7CCA6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EBFD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中标候选人排序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04EE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  <w:t>第一中标候选人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ECFF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  <w:t>第二中标候选人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EAB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  <w:t>第三中标候选人</w:t>
            </w:r>
          </w:p>
        </w:tc>
      </w:tr>
      <w:tr w14:paraId="12C3D6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87659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中标候选人全称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7A8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通榆县公路养护有限责任公司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9BA1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镇赉县公路养护工程有限公司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A36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洮南市公路养护工程有限公司</w:t>
            </w:r>
          </w:p>
        </w:tc>
      </w:tr>
      <w:tr w14:paraId="4FE64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8ECE">
            <w:pPr>
              <w:widowControl/>
              <w:spacing w:line="48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折扣系数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%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D6E7">
            <w:pPr>
              <w:spacing w:line="480" w:lineRule="auto"/>
              <w:jc w:val="center"/>
              <w:rPr>
                <w:rFonts w:hint="default" w:ascii="宋体" w:hAnsi="宋体" w:eastAsia="宋体" w:cs="宋体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  <w:lang w:val="en-US" w:eastAsia="zh-CN"/>
              </w:rPr>
              <w:t>99.68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CC2E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  <w:lang w:val="en-US" w:eastAsia="zh-CN"/>
              </w:rPr>
              <w:t>99.95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67BD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  <w:lang w:val="en-US" w:eastAsia="zh-CN"/>
              </w:rPr>
              <w:t>99.98</w:t>
            </w:r>
          </w:p>
        </w:tc>
      </w:tr>
      <w:tr w14:paraId="2A3372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D2BD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质量要求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8522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spacing w:val="7"/>
                <w:sz w:val="28"/>
                <w:szCs w:val="28"/>
                <w:highlight w:val="none"/>
              </w:rPr>
              <w:t>符合现行《公路养护技术标准》《公路桥涵养护规范》《公路隧道养护技</w:t>
            </w:r>
            <w:r>
              <w:rPr>
                <w:spacing w:val="9"/>
                <w:sz w:val="28"/>
                <w:szCs w:val="28"/>
                <w:highlight w:val="none"/>
              </w:rPr>
              <w:t>术规范》等标准规范要求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4B03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spacing w:val="7"/>
                <w:sz w:val="28"/>
                <w:szCs w:val="28"/>
                <w:highlight w:val="none"/>
              </w:rPr>
              <w:t>符合现行《公路养护技术标准》《公路桥涵养护规范》《公路隧道养护技</w:t>
            </w:r>
            <w:r>
              <w:rPr>
                <w:spacing w:val="9"/>
                <w:sz w:val="28"/>
                <w:szCs w:val="28"/>
                <w:highlight w:val="none"/>
              </w:rPr>
              <w:t>术规范》等标准规范要求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C347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highlight w:val="none"/>
              </w:rPr>
            </w:pPr>
            <w:r>
              <w:rPr>
                <w:spacing w:val="7"/>
                <w:sz w:val="28"/>
                <w:szCs w:val="28"/>
                <w:highlight w:val="none"/>
              </w:rPr>
              <w:t>符合现行《公路养护技术标准》《公路桥涵养护规范》《公路隧道养护技术规范》等标准规范要求</w:t>
            </w:r>
          </w:p>
        </w:tc>
      </w:tr>
      <w:tr w14:paraId="4C44B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AFCF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工期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4B5A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t xml:space="preserve">2026 年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t>月 20 日至 20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t>年 12 月 31 日，共计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1655</w:t>
            </w: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t>日历天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E2D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t xml:space="preserve">2026 年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t>月 20 日至 20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t>年 12 月 31 日，共计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1655</w:t>
            </w: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t>日历天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A7AB1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t xml:space="preserve">2026 年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t>月 20 日至 20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t>年 12 月 31 日，共计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1655</w:t>
            </w: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t>日历天</w:t>
            </w:r>
          </w:p>
        </w:tc>
      </w:tr>
      <w:bookmarkEnd w:id="2"/>
      <w:tr w14:paraId="63457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29F954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项目业绩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A831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0478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  <w:t>白城市2022年国省干线公路小修保养工程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D23B6">
            <w:pPr>
              <w:widowControl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  <w:t>镇赉县2024-2025年县级专养公路小修保养工程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7AA5">
            <w:pPr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白城市2024年普通干线公路小修保养工程（TNYH01标段）</w:t>
            </w:r>
          </w:p>
          <w:p w14:paraId="302196BC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</w:p>
        </w:tc>
      </w:tr>
      <w:tr w14:paraId="09E7E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7" w:hRule="atLeast"/>
        </w:trPr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0D6FB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0D5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2661F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  <w:t>白城市2023年国省干线公路小修保养工程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CABB">
            <w:pPr>
              <w:widowControl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  <w:t>镇赉县2023年农村公路小修保养工程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B6D1D">
            <w:pPr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白城市2025年普通干线公路小修保养工程（TNYH01标段）</w:t>
            </w:r>
          </w:p>
          <w:p w14:paraId="776F8CD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</w:p>
        </w:tc>
      </w:tr>
      <w:tr w14:paraId="2F5D5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3" w:hRule="atLeast"/>
        </w:trPr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8393D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A38B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65AE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  <w:t>通榆县2024年度农村公路小修保养工程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1622">
            <w:pPr>
              <w:widowControl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  <w:lang w:val="en-US" w:eastAsia="zh-CN"/>
              </w:rPr>
              <w:t>镇赉县 2024 年农村公路小修保养工程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58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洮南市农村公路小修保养项目</w:t>
            </w:r>
          </w:p>
          <w:p w14:paraId="68D0CC28">
            <w:pPr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02标段</w:t>
            </w:r>
          </w:p>
          <w:p w14:paraId="38E22915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</w:p>
        </w:tc>
      </w:tr>
      <w:tr w14:paraId="58D2EC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BB0BB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BF80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6C219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  <w:t>顾向东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7E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魏玉兰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F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佟亚娜</w:t>
            </w:r>
          </w:p>
        </w:tc>
      </w:tr>
      <w:tr w14:paraId="24C0A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6060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FF5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个人</w:t>
            </w:r>
          </w:p>
          <w:p w14:paraId="1F8CEFE8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业绩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0E77">
            <w:pPr>
              <w:numPr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  <w:t>通榆县2024年度农村公路小修保养工程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CA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镇赉县 2019 年农村公路小修保养工程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BCCF5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  <w:t>洮南市农村公路小修保养项目</w:t>
            </w:r>
          </w:p>
          <w:p w14:paraId="34F7164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02标段</w:t>
            </w:r>
          </w:p>
        </w:tc>
      </w:tr>
      <w:tr w14:paraId="26FA83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F374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D40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相关证书及编号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D095">
            <w:pPr>
              <w:pStyle w:val="7"/>
              <w:spacing w:line="480" w:lineRule="auto"/>
              <w:jc w:val="center"/>
              <w:rPr>
                <w:rFonts w:hint="eastAsia" w:hAnsi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hAnsi="宋体"/>
                <w:sz w:val="28"/>
                <w:szCs w:val="28"/>
                <w:highlight w:val="none"/>
                <w:lang w:val="en-US" w:eastAsia="zh-CN"/>
              </w:rPr>
              <w:t>工程师</w:t>
            </w:r>
          </w:p>
          <w:p w14:paraId="43653A5E">
            <w:pPr>
              <w:pStyle w:val="7"/>
              <w:spacing w:line="480" w:lineRule="auto"/>
              <w:jc w:val="center"/>
              <w:rPr>
                <w:rFonts w:hint="eastAsia" w:hAnsi="宋体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sz w:val="28"/>
                <w:szCs w:val="28"/>
                <w:highlight w:val="none"/>
              </w:rPr>
              <w:t>2016014C029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9EF2D">
            <w:pPr>
              <w:pStyle w:val="7"/>
              <w:spacing w:line="480" w:lineRule="auto"/>
              <w:jc w:val="center"/>
              <w:rPr>
                <w:rFonts w:hint="eastAsia" w:hAnsi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hAnsi="宋体"/>
                <w:sz w:val="28"/>
                <w:szCs w:val="28"/>
                <w:highlight w:val="none"/>
                <w:lang w:val="en-US" w:eastAsia="zh-CN"/>
              </w:rPr>
              <w:t>高级工程师</w:t>
            </w:r>
          </w:p>
          <w:p w14:paraId="37C56423">
            <w:pPr>
              <w:pStyle w:val="7"/>
              <w:spacing w:line="480" w:lineRule="auto"/>
              <w:jc w:val="center"/>
              <w:rPr>
                <w:rFonts w:hint="eastAsia" w:hAnsi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hAnsi="宋体"/>
                <w:sz w:val="28"/>
                <w:szCs w:val="28"/>
                <w:highlight w:val="none"/>
                <w:lang w:val="en-US" w:eastAsia="zh-CN"/>
              </w:rPr>
              <w:t>2008802B080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3CF8">
            <w:pPr>
              <w:pStyle w:val="7"/>
              <w:spacing w:line="480" w:lineRule="auto"/>
              <w:jc w:val="center"/>
              <w:rPr>
                <w:rFonts w:hint="eastAsia" w:hAnsi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hAnsi="宋体"/>
                <w:sz w:val="28"/>
                <w:szCs w:val="28"/>
                <w:highlight w:val="none"/>
                <w:lang w:val="en-US" w:eastAsia="zh-CN"/>
              </w:rPr>
              <w:t>工程师</w:t>
            </w:r>
          </w:p>
          <w:p w14:paraId="169CD5EF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  <w:t>2013802C182</w:t>
            </w:r>
          </w:p>
        </w:tc>
      </w:tr>
      <w:tr w14:paraId="740D55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3BE20D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项目总工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412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79BE3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  <w:t>孙鹏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D9A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战学明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87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胡万龙</w:t>
            </w:r>
          </w:p>
        </w:tc>
      </w:tr>
      <w:tr w14:paraId="7EEFF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C7C38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9853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个人业绩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7AD7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  <w:t>白城市2022年度国省干线公路小修保养工程</w:t>
            </w:r>
          </w:p>
          <w:p w14:paraId="0C1A69EE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  <w:t>BCBYO1标段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B962">
            <w:pPr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镇赉县 2019 年农村公路小修保养工程</w:t>
            </w:r>
          </w:p>
          <w:p w14:paraId="2F92234D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2361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  <w:t>洮南市农村公路小修保养项目</w:t>
            </w:r>
          </w:p>
          <w:p w14:paraId="6BFB70E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02标段</w:t>
            </w:r>
          </w:p>
        </w:tc>
      </w:tr>
      <w:tr w14:paraId="0C2347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53DA8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61C4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相关证书及编号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8D0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工程师</w:t>
            </w:r>
          </w:p>
          <w:p w14:paraId="6C3BEED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2019014C048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82F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工程师</w:t>
            </w:r>
          </w:p>
          <w:p w14:paraId="64C48FB2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  <w:lang w:val="en-US" w:eastAsia="zh-CN"/>
              </w:rPr>
              <w:t>2006002C147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C5C8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  <w:lang w:val="en-US" w:eastAsia="zh-CN"/>
              </w:rPr>
              <w:t>工程师</w:t>
            </w:r>
          </w:p>
          <w:p w14:paraId="205D4059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  <w:lang w:val="en-US" w:eastAsia="zh-CN"/>
              </w:rPr>
              <w:t>2013802C056</w:t>
            </w:r>
          </w:p>
        </w:tc>
      </w:tr>
      <w:bookmarkEnd w:id="0"/>
      <w:bookmarkEnd w:id="1"/>
      <w:bookmarkEnd w:id="3"/>
    </w:tbl>
    <w:p w14:paraId="5ECAA40B">
      <w:pPr>
        <w:widowControl/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通榆县“十五五”期间（2026年-2030年）农村公路小修保养工程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被否决投标的投标人名称、否决依据和原因：无</w:t>
      </w:r>
      <w:r>
        <w:rPr>
          <w:rFonts w:hint="eastAsia" w:ascii="宋体" w:hAnsi="宋体" w:eastAsia="宋体"/>
          <w:b/>
          <w:sz w:val="28"/>
          <w:szCs w:val="28"/>
          <w:highlight w:val="none"/>
        </w:rPr>
        <w:t>。</w:t>
      </w:r>
    </w:p>
    <w:p w14:paraId="4271E404">
      <w:pPr>
        <w:widowControl/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公示日期为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</w:rPr>
        <w:t>年0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</w:rPr>
        <w:t>月1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</w:rPr>
        <w:t>日至202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</w:rPr>
        <w:t>年0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</w:rPr>
        <w:t>月16日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，公示期间，如有异议，请以书面形式向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吉林省中朗项目管理咨询有限公司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反映</w:t>
      </w:r>
      <w:r>
        <w:rPr>
          <w:rFonts w:hint="eastAsia" w:ascii="宋体" w:hAnsi="宋体" w:eastAsia="宋体" w:cs="宋体"/>
          <w:sz w:val="28"/>
          <w:szCs w:val="28"/>
        </w:rPr>
        <w:t>，反映情况者（须署名）要实事求是地反映情况和问题，并提供必要的调查线索。</w:t>
      </w:r>
    </w:p>
    <w:p w14:paraId="77DE05CA">
      <w:pPr>
        <w:pStyle w:val="7"/>
        <w:spacing w:line="480" w:lineRule="auto"/>
        <w:jc w:val="left"/>
        <w:rPr>
          <w:sz w:val="28"/>
          <w:szCs w:val="28"/>
        </w:rPr>
      </w:pPr>
      <w:r>
        <w:rPr>
          <w:sz w:val="28"/>
          <w:szCs w:val="28"/>
        </w:rPr>
        <w:t>招标人：通榆县交通运输局</w:t>
      </w:r>
    </w:p>
    <w:p w14:paraId="7DBEF653">
      <w:pPr>
        <w:pStyle w:val="7"/>
        <w:spacing w:line="480" w:lineRule="auto"/>
        <w:jc w:val="left"/>
        <w:rPr>
          <w:sz w:val="28"/>
          <w:szCs w:val="28"/>
        </w:rPr>
      </w:pPr>
      <w:r>
        <w:rPr>
          <w:sz w:val="28"/>
          <w:szCs w:val="28"/>
        </w:rPr>
        <w:t>地址：通榆县向海大街 1130 号</w:t>
      </w:r>
    </w:p>
    <w:p w14:paraId="577BE278">
      <w:pPr>
        <w:pStyle w:val="7"/>
        <w:spacing w:line="480" w:lineRule="auto"/>
        <w:jc w:val="left"/>
        <w:rPr>
          <w:sz w:val="28"/>
          <w:szCs w:val="28"/>
        </w:rPr>
      </w:pPr>
      <w:r>
        <w:rPr>
          <w:sz w:val="28"/>
          <w:szCs w:val="28"/>
        </w:rPr>
        <w:t>联系人：孙世军</w:t>
      </w:r>
    </w:p>
    <w:p w14:paraId="15D8F2C5">
      <w:pPr>
        <w:pStyle w:val="7"/>
        <w:spacing w:line="480" w:lineRule="auto"/>
        <w:jc w:val="left"/>
        <w:rPr>
          <w:sz w:val="28"/>
          <w:szCs w:val="28"/>
        </w:rPr>
      </w:pPr>
      <w:r>
        <w:rPr>
          <w:sz w:val="28"/>
          <w:szCs w:val="28"/>
        </w:rPr>
        <w:t>电话：0436-4224302</w:t>
      </w:r>
    </w:p>
    <w:p w14:paraId="425A2E06">
      <w:pPr>
        <w:pStyle w:val="7"/>
        <w:spacing w:line="480" w:lineRule="auto"/>
        <w:jc w:val="left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招标代理机构：</w:t>
      </w:r>
      <w:r>
        <w:rPr>
          <w:rFonts w:hint="eastAsia"/>
          <w:sz w:val="28"/>
          <w:szCs w:val="28"/>
          <w:lang w:eastAsia="zh-CN"/>
        </w:rPr>
        <w:t>吉林省中朗项目管理咨询有限公司</w:t>
      </w:r>
    </w:p>
    <w:p w14:paraId="5D7147F7">
      <w:pPr>
        <w:pStyle w:val="7"/>
        <w:spacing w:line="480" w:lineRule="auto"/>
        <w:jc w:val="left"/>
        <w:rPr>
          <w:sz w:val="28"/>
          <w:szCs w:val="28"/>
        </w:rPr>
      </w:pPr>
      <w:r>
        <w:rPr>
          <w:sz w:val="28"/>
          <w:szCs w:val="28"/>
        </w:rPr>
        <w:t>地址：</w:t>
      </w:r>
      <w:r>
        <w:rPr>
          <w:rFonts w:hint="eastAsia"/>
          <w:sz w:val="28"/>
          <w:szCs w:val="28"/>
        </w:rPr>
        <w:t>长春市东北亚国际金融中心8号楼</w:t>
      </w:r>
    </w:p>
    <w:p w14:paraId="7FE976AA">
      <w:pPr>
        <w:pStyle w:val="7"/>
        <w:spacing w:line="480" w:lineRule="auto"/>
        <w:jc w:val="left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>王爽</w:t>
      </w:r>
    </w:p>
    <w:p w14:paraId="1B63D1E1">
      <w:pPr>
        <w:pStyle w:val="7"/>
        <w:spacing w:line="480" w:lineRule="auto"/>
        <w:jc w:val="left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电话：0431-</w:t>
      </w:r>
      <w:r>
        <w:rPr>
          <w:rFonts w:hint="eastAsia"/>
          <w:sz w:val="28"/>
          <w:szCs w:val="28"/>
          <w:lang w:eastAsia="zh-CN"/>
        </w:rPr>
        <w:t>80545000</w:t>
      </w:r>
    </w:p>
    <w:p w14:paraId="37D7CD20">
      <w:pPr>
        <w:pStyle w:val="7"/>
        <w:spacing w:line="480" w:lineRule="auto"/>
        <w:jc w:val="left"/>
        <w:rPr>
          <w:sz w:val="28"/>
          <w:szCs w:val="28"/>
        </w:rPr>
      </w:pPr>
      <w:r>
        <w:rPr>
          <w:sz w:val="28"/>
          <w:szCs w:val="28"/>
        </w:rPr>
        <w:t>监督部门： 白城市公路管理处</w:t>
      </w:r>
    </w:p>
    <w:p w14:paraId="38A6D5FC">
      <w:pPr>
        <w:pStyle w:val="7"/>
        <w:spacing w:line="480" w:lineRule="auto"/>
        <w:jc w:val="left"/>
        <w:rPr>
          <w:sz w:val="28"/>
          <w:szCs w:val="28"/>
        </w:rPr>
      </w:pPr>
      <w:r>
        <w:rPr>
          <w:sz w:val="28"/>
          <w:szCs w:val="28"/>
        </w:rPr>
        <w:t>地    址： 白城市洮北区青年南大街 7 号</w:t>
      </w:r>
    </w:p>
    <w:p w14:paraId="13DCAE8B">
      <w:pPr>
        <w:pStyle w:val="7"/>
        <w:spacing w:line="480" w:lineRule="auto"/>
        <w:jc w:val="left"/>
        <w:rPr>
          <w:sz w:val="28"/>
          <w:szCs w:val="28"/>
        </w:rPr>
      </w:pPr>
      <w:r>
        <w:rPr>
          <w:sz w:val="28"/>
          <w:szCs w:val="28"/>
        </w:rPr>
        <w:t>电    话：0436-3200011</w:t>
      </w:r>
    </w:p>
    <w:p w14:paraId="2B0DCAE9">
      <w:pPr>
        <w:pStyle w:val="7"/>
        <w:spacing w:line="480" w:lineRule="auto"/>
        <w:jc w:val="both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MGJmNTNkNzU3Njg1NDc0MTMzZDlkNWMyZjFlNmQifQ=="/>
  </w:docVars>
  <w:rsids>
    <w:rsidRoot w:val="00CE3984"/>
    <w:rsid w:val="00011EBE"/>
    <w:rsid w:val="00016E7E"/>
    <w:rsid w:val="00061375"/>
    <w:rsid w:val="00072655"/>
    <w:rsid w:val="000927CF"/>
    <w:rsid w:val="00093476"/>
    <w:rsid w:val="001A1CFB"/>
    <w:rsid w:val="001E3DF3"/>
    <w:rsid w:val="002169DE"/>
    <w:rsid w:val="00217033"/>
    <w:rsid w:val="0022631E"/>
    <w:rsid w:val="00253FB8"/>
    <w:rsid w:val="002E6501"/>
    <w:rsid w:val="002F07DE"/>
    <w:rsid w:val="003336F0"/>
    <w:rsid w:val="00366561"/>
    <w:rsid w:val="0038725F"/>
    <w:rsid w:val="003A28E0"/>
    <w:rsid w:val="003E03B9"/>
    <w:rsid w:val="003F21B0"/>
    <w:rsid w:val="00453247"/>
    <w:rsid w:val="0046159B"/>
    <w:rsid w:val="004735D0"/>
    <w:rsid w:val="00494960"/>
    <w:rsid w:val="004A306E"/>
    <w:rsid w:val="004D6394"/>
    <w:rsid w:val="00506EF6"/>
    <w:rsid w:val="005103FA"/>
    <w:rsid w:val="00546AC4"/>
    <w:rsid w:val="0057634B"/>
    <w:rsid w:val="005A333E"/>
    <w:rsid w:val="005C766D"/>
    <w:rsid w:val="005D1FF0"/>
    <w:rsid w:val="00610A1F"/>
    <w:rsid w:val="006B18B7"/>
    <w:rsid w:val="006E0957"/>
    <w:rsid w:val="006F6386"/>
    <w:rsid w:val="00700ADB"/>
    <w:rsid w:val="00712D2F"/>
    <w:rsid w:val="00750F7A"/>
    <w:rsid w:val="007A5B10"/>
    <w:rsid w:val="007A5EAF"/>
    <w:rsid w:val="007A6F34"/>
    <w:rsid w:val="007C263B"/>
    <w:rsid w:val="007C48CA"/>
    <w:rsid w:val="007D2201"/>
    <w:rsid w:val="008144E5"/>
    <w:rsid w:val="00873426"/>
    <w:rsid w:val="008D6E68"/>
    <w:rsid w:val="00902065"/>
    <w:rsid w:val="00907CCA"/>
    <w:rsid w:val="00964B87"/>
    <w:rsid w:val="0098028C"/>
    <w:rsid w:val="009A577C"/>
    <w:rsid w:val="009D079B"/>
    <w:rsid w:val="00A97E28"/>
    <w:rsid w:val="00AA751C"/>
    <w:rsid w:val="00AC21E7"/>
    <w:rsid w:val="00B0130A"/>
    <w:rsid w:val="00B2733C"/>
    <w:rsid w:val="00B57A6B"/>
    <w:rsid w:val="00B70268"/>
    <w:rsid w:val="00BB1C01"/>
    <w:rsid w:val="00C03D2E"/>
    <w:rsid w:val="00C97E36"/>
    <w:rsid w:val="00CB7273"/>
    <w:rsid w:val="00CE3984"/>
    <w:rsid w:val="00D0482B"/>
    <w:rsid w:val="00D605DC"/>
    <w:rsid w:val="00D71F2D"/>
    <w:rsid w:val="00D97825"/>
    <w:rsid w:val="00DC4970"/>
    <w:rsid w:val="00DD691B"/>
    <w:rsid w:val="00DF7A86"/>
    <w:rsid w:val="00E0238B"/>
    <w:rsid w:val="00E42AC0"/>
    <w:rsid w:val="00E449A3"/>
    <w:rsid w:val="00E56CD6"/>
    <w:rsid w:val="00E57C6A"/>
    <w:rsid w:val="00E607B0"/>
    <w:rsid w:val="00E716E2"/>
    <w:rsid w:val="00E76F67"/>
    <w:rsid w:val="00F02480"/>
    <w:rsid w:val="00F129FB"/>
    <w:rsid w:val="00F3578C"/>
    <w:rsid w:val="00F51392"/>
    <w:rsid w:val="031D4647"/>
    <w:rsid w:val="0328047B"/>
    <w:rsid w:val="0387065D"/>
    <w:rsid w:val="03D81806"/>
    <w:rsid w:val="050E1058"/>
    <w:rsid w:val="058B26DD"/>
    <w:rsid w:val="05A97E87"/>
    <w:rsid w:val="06925F9E"/>
    <w:rsid w:val="07E67934"/>
    <w:rsid w:val="0A1C72DC"/>
    <w:rsid w:val="0A984BB5"/>
    <w:rsid w:val="0BFD17E6"/>
    <w:rsid w:val="0DA43CC5"/>
    <w:rsid w:val="0DDD6D83"/>
    <w:rsid w:val="0E246336"/>
    <w:rsid w:val="0F23009F"/>
    <w:rsid w:val="0F7E4E5C"/>
    <w:rsid w:val="0F8A08D3"/>
    <w:rsid w:val="10C5422A"/>
    <w:rsid w:val="144A5C55"/>
    <w:rsid w:val="15E139B4"/>
    <w:rsid w:val="176D7539"/>
    <w:rsid w:val="178542EF"/>
    <w:rsid w:val="17B360D3"/>
    <w:rsid w:val="1DC51D0D"/>
    <w:rsid w:val="1EFD1E76"/>
    <w:rsid w:val="1F323B4C"/>
    <w:rsid w:val="1FDE78E5"/>
    <w:rsid w:val="1FDE79A4"/>
    <w:rsid w:val="20A8096C"/>
    <w:rsid w:val="210E1247"/>
    <w:rsid w:val="21471FF7"/>
    <w:rsid w:val="21B56BD2"/>
    <w:rsid w:val="2269445B"/>
    <w:rsid w:val="23CB16FF"/>
    <w:rsid w:val="255E4015"/>
    <w:rsid w:val="276C58BC"/>
    <w:rsid w:val="27755C75"/>
    <w:rsid w:val="27B94C67"/>
    <w:rsid w:val="28103F5D"/>
    <w:rsid w:val="295F0ACE"/>
    <w:rsid w:val="2BFB7454"/>
    <w:rsid w:val="2CF64F50"/>
    <w:rsid w:val="2D79767A"/>
    <w:rsid w:val="2F502986"/>
    <w:rsid w:val="31742614"/>
    <w:rsid w:val="342A2472"/>
    <w:rsid w:val="37C3142D"/>
    <w:rsid w:val="38C01738"/>
    <w:rsid w:val="3AA34D2C"/>
    <w:rsid w:val="3C4340D1"/>
    <w:rsid w:val="3C5F7690"/>
    <w:rsid w:val="3C610563"/>
    <w:rsid w:val="3C837D0D"/>
    <w:rsid w:val="3CC51444"/>
    <w:rsid w:val="3CF20ED6"/>
    <w:rsid w:val="3D540560"/>
    <w:rsid w:val="3F03223E"/>
    <w:rsid w:val="4023022C"/>
    <w:rsid w:val="41303E98"/>
    <w:rsid w:val="41CE0918"/>
    <w:rsid w:val="42127C94"/>
    <w:rsid w:val="44CB7BDE"/>
    <w:rsid w:val="45D8488B"/>
    <w:rsid w:val="469F45FA"/>
    <w:rsid w:val="47172C63"/>
    <w:rsid w:val="486030A7"/>
    <w:rsid w:val="48F26BC7"/>
    <w:rsid w:val="495307E2"/>
    <w:rsid w:val="4989722D"/>
    <w:rsid w:val="4A6F7224"/>
    <w:rsid w:val="4CC17CE0"/>
    <w:rsid w:val="4CCA4211"/>
    <w:rsid w:val="4D957852"/>
    <w:rsid w:val="4E067654"/>
    <w:rsid w:val="51BE4B50"/>
    <w:rsid w:val="51CE5988"/>
    <w:rsid w:val="53B85C7B"/>
    <w:rsid w:val="542D593B"/>
    <w:rsid w:val="545842D3"/>
    <w:rsid w:val="56112806"/>
    <w:rsid w:val="56412450"/>
    <w:rsid w:val="5877466E"/>
    <w:rsid w:val="5A0307EC"/>
    <w:rsid w:val="5BE26EF1"/>
    <w:rsid w:val="5C2A795F"/>
    <w:rsid w:val="5F5246FB"/>
    <w:rsid w:val="615E4DF2"/>
    <w:rsid w:val="627F392A"/>
    <w:rsid w:val="65352F39"/>
    <w:rsid w:val="6834053F"/>
    <w:rsid w:val="686E041A"/>
    <w:rsid w:val="6884169C"/>
    <w:rsid w:val="6A1707C7"/>
    <w:rsid w:val="6A791D52"/>
    <w:rsid w:val="6AC54B32"/>
    <w:rsid w:val="6C06483D"/>
    <w:rsid w:val="6D0715D4"/>
    <w:rsid w:val="6E146DCC"/>
    <w:rsid w:val="6E755672"/>
    <w:rsid w:val="6F72683E"/>
    <w:rsid w:val="6FCB4509"/>
    <w:rsid w:val="70EA15B6"/>
    <w:rsid w:val="71A15F26"/>
    <w:rsid w:val="724E4B0C"/>
    <w:rsid w:val="75467AEB"/>
    <w:rsid w:val="784B67EB"/>
    <w:rsid w:val="79C52872"/>
    <w:rsid w:val="7A6F730B"/>
    <w:rsid w:val="7A8F25C6"/>
    <w:rsid w:val="7BB171CA"/>
    <w:rsid w:val="7C8D2B6B"/>
    <w:rsid w:val="7D4F5E26"/>
    <w:rsid w:val="7E2B7126"/>
    <w:rsid w:val="7F53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qFormat/>
    <w:uiPriority w:val="99"/>
    <w:pPr>
      <w:spacing w:line="420" w:lineRule="exact"/>
      <w:ind w:firstLine="420" w:firstLineChars="200"/>
    </w:pPr>
    <w:rPr>
      <w:rFonts w:ascii="Times New Roman" w:hAnsi="Times New Roman"/>
      <w:szCs w:val="24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toolbarlabel"/>
    <w:basedOn w:val="6"/>
    <w:qFormat/>
    <w:uiPriority w:val="0"/>
    <w:rPr>
      <w:color w:val="333333"/>
      <w:sz w:val="18"/>
      <w:szCs w:val="18"/>
    </w:rPr>
  </w:style>
  <w:style w:type="character" w:customStyle="1" w:styleId="12">
    <w:name w:val="toolbarlabel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413</Words>
  <Characters>478</Characters>
  <Lines>240</Lines>
  <Paragraphs>171</Paragraphs>
  <TotalTime>82</TotalTime>
  <ScaleCrop>false</ScaleCrop>
  <LinksUpToDate>false</LinksUpToDate>
  <CharactersWithSpaces>478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2016-07-26T07:05:00Z</dcterms:created>
  <dc:creator>AutoBVT</dc:creator>
  <cp:lastModifiedBy>坦荡1400257139</cp:lastModifiedBy>
  <dcterms:modified xsi:type="dcterms:W3CDTF">2026-06-11T05:20:28Z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2AF04FE326CA45C2AA216E77F9646370_13</vt:lpwstr>
  </property>
  <property fmtid="{D5CDD505-2E9C-101B-9397-08002B2CF9AE}" pid="4" name="KSOTemplateDocerSaveRecord">
    <vt:lpwstr>eyJoZGlkIjoiNzIwYTE2MGRjODc4MGM1ZTNiNDVlZDlkZGZmYTcyN2QiLCJ1c2VySWQiOiIxNTc0NTg4OCJ9</vt:lpwstr>
  </property>
</Properties>
</file>