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8B68" w14:textId="599847F3" w:rsidR="00151279" w:rsidRPr="0094288E" w:rsidRDefault="0094288E">
      <w:pPr>
        <w:jc w:val="center"/>
        <w:rPr>
          <w:rFonts w:ascii="宋体" w:eastAsia="宋体" w:hAnsi="宋体" w:cs="Times New Roman"/>
          <w:b/>
          <w:sz w:val="24"/>
        </w:rPr>
      </w:pPr>
      <w:r w:rsidRPr="0094288E">
        <w:rPr>
          <w:rFonts w:ascii="宋体" w:eastAsia="宋体" w:hAnsi="宋体" w:cs="Times New Roman" w:hint="eastAsia"/>
          <w:b/>
          <w:sz w:val="24"/>
        </w:rPr>
        <w:t>白山市2024年国道丹阿公路K444+915～K445+090和K460+082～K461+890段灾害防治工程</w:t>
      </w:r>
    </w:p>
    <w:p w14:paraId="663028E1" w14:textId="428C48A5" w:rsidR="00FA5D6F" w:rsidRPr="004C4730" w:rsidRDefault="00151279">
      <w:pPr>
        <w:jc w:val="center"/>
        <w:rPr>
          <w:rFonts w:ascii="宋体" w:eastAsia="宋体" w:hAnsi="宋体" w:cs="Times New Roman"/>
          <w:b/>
          <w:sz w:val="32"/>
          <w:szCs w:val="32"/>
        </w:rPr>
      </w:pPr>
      <w:r w:rsidRPr="004C4730">
        <w:rPr>
          <w:rFonts w:ascii="宋体" w:eastAsia="宋体" w:hAnsi="宋体" w:cs="Times New Roman" w:hint="eastAsia"/>
          <w:b/>
          <w:sz w:val="28"/>
          <w:szCs w:val="24"/>
        </w:rPr>
        <w:t>施工监理招标文件</w:t>
      </w:r>
      <w:r w:rsidR="001C37D0" w:rsidRPr="004C4730">
        <w:rPr>
          <w:rFonts w:ascii="宋体" w:eastAsia="宋体" w:hAnsi="宋体" w:cs="Times New Roman" w:hint="eastAsia"/>
          <w:b/>
          <w:sz w:val="28"/>
          <w:szCs w:val="24"/>
        </w:rPr>
        <w:t>关键</w:t>
      </w:r>
      <w:r w:rsidRPr="004C4730">
        <w:rPr>
          <w:rFonts w:ascii="宋体" w:eastAsia="宋体" w:hAnsi="宋体" w:cs="Times New Roman" w:hint="eastAsia"/>
          <w:b/>
          <w:sz w:val="28"/>
          <w:szCs w:val="24"/>
        </w:rPr>
        <w:t>内容</w:t>
      </w:r>
    </w:p>
    <w:p w14:paraId="64877800" w14:textId="77777777" w:rsidR="0074213C" w:rsidRPr="004C4730" w:rsidRDefault="0074213C" w:rsidP="0074213C">
      <w:pPr>
        <w:keepNext/>
        <w:keepLines/>
        <w:adjustRightInd w:val="0"/>
        <w:snapToGrid w:val="0"/>
        <w:spacing w:afterLines="50" w:after="156"/>
        <w:outlineLvl w:val="3"/>
        <w:rPr>
          <w:rFonts w:ascii="宋体" w:eastAsia="宋体" w:hAnsi="宋体" w:cs="Times New Roman"/>
          <w:bCs/>
          <w:sz w:val="28"/>
          <w:szCs w:val="28"/>
        </w:rPr>
      </w:pPr>
    </w:p>
    <w:p w14:paraId="609D3779" w14:textId="3ABFAD42" w:rsidR="00FA5D6F" w:rsidRPr="004C4730" w:rsidRDefault="0074213C" w:rsidP="0074213C">
      <w:pPr>
        <w:keepNext/>
        <w:keepLines/>
        <w:adjustRightInd w:val="0"/>
        <w:snapToGrid w:val="0"/>
        <w:spacing w:afterLines="50" w:after="156"/>
        <w:outlineLvl w:val="3"/>
        <w:rPr>
          <w:rFonts w:ascii="宋体" w:eastAsia="宋体" w:hAnsi="宋体" w:cs="Times New Roman"/>
          <w:bCs/>
          <w:sz w:val="28"/>
          <w:szCs w:val="28"/>
        </w:rPr>
      </w:pPr>
      <w:r w:rsidRPr="004C4730">
        <w:rPr>
          <w:rFonts w:ascii="宋体" w:eastAsia="宋体" w:hAnsi="宋体" w:cs="Times New Roman" w:hint="eastAsia"/>
          <w:bCs/>
          <w:sz w:val="28"/>
          <w:szCs w:val="28"/>
        </w:rPr>
        <w:t>BS24ZJB0</w:t>
      </w:r>
      <w:r w:rsidR="0094288E">
        <w:rPr>
          <w:rFonts w:ascii="宋体" w:eastAsia="宋体" w:hAnsi="宋体" w:cs="Times New Roman"/>
          <w:bCs/>
          <w:sz w:val="28"/>
          <w:szCs w:val="28"/>
        </w:rPr>
        <w:t>8</w:t>
      </w:r>
      <w:r w:rsidRPr="004C4730">
        <w:rPr>
          <w:rFonts w:ascii="宋体" w:eastAsia="宋体" w:hAnsi="宋体" w:cs="Times New Roman" w:hint="eastAsia"/>
          <w:bCs/>
          <w:sz w:val="28"/>
          <w:szCs w:val="28"/>
        </w:rPr>
        <w:t>标段</w:t>
      </w:r>
    </w:p>
    <w:p w14:paraId="5E61CD37" w14:textId="77777777" w:rsidR="007E5E85" w:rsidRPr="004C4730" w:rsidRDefault="007E5E85" w:rsidP="00397037">
      <w:pPr>
        <w:keepNext/>
        <w:keepLines/>
        <w:adjustRightInd w:val="0"/>
        <w:snapToGrid w:val="0"/>
        <w:outlineLvl w:val="3"/>
        <w:rPr>
          <w:rFonts w:ascii="宋体" w:eastAsia="宋体" w:hAnsi="宋体" w:cs="Times New Roman"/>
          <w:bCs/>
          <w:sz w:val="28"/>
          <w:szCs w:val="28"/>
        </w:rPr>
      </w:pPr>
      <w:bookmarkStart w:id="0" w:name="_Toc184704554"/>
    </w:p>
    <w:p w14:paraId="0A6600D7" w14:textId="501F5DE4" w:rsidR="00FA5D6F" w:rsidRPr="004C4730" w:rsidRDefault="00A4642E" w:rsidP="00397037">
      <w:pPr>
        <w:keepNext/>
        <w:keepLines/>
        <w:adjustRightInd w:val="0"/>
        <w:snapToGrid w:val="0"/>
        <w:outlineLvl w:val="3"/>
        <w:rPr>
          <w:rFonts w:ascii="宋体" w:eastAsia="宋体" w:hAnsi="宋体" w:cs="Times New Roman"/>
          <w:bCs/>
          <w:sz w:val="28"/>
          <w:szCs w:val="28"/>
        </w:rPr>
      </w:pPr>
      <w:r w:rsidRPr="004C4730">
        <w:rPr>
          <w:rFonts w:ascii="宋体" w:eastAsia="宋体" w:hAnsi="宋体" w:cs="Times New Roman" w:hint="eastAsia"/>
          <w:bCs/>
          <w:sz w:val="28"/>
          <w:szCs w:val="28"/>
        </w:rPr>
        <w:t>一、项目概况与招标范围</w:t>
      </w:r>
      <w:bookmarkEnd w:id="0"/>
    </w:p>
    <w:p w14:paraId="063AF075" w14:textId="4DB5A016" w:rsidR="00FA5D6F" w:rsidRPr="004C4730" w:rsidRDefault="00A4642E" w:rsidP="00CF28B0">
      <w:pPr>
        <w:adjustRightInd w:val="0"/>
        <w:snapToGrid w:val="0"/>
        <w:ind w:firstLineChars="200" w:firstLine="420"/>
        <w:rPr>
          <w:rFonts w:ascii="宋体" w:eastAsia="宋体" w:hAnsi="宋体" w:cs="Times New Roman"/>
          <w:szCs w:val="21"/>
        </w:rPr>
      </w:pPr>
      <w:r w:rsidRPr="004C4730">
        <w:rPr>
          <w:rFonts w:ascii="宋体" w:eastAsia="宋体" w:hAnsi="宋体" w:cs="Times New Roman" w:hint="eastAsia"/>
          <w:szCs w:val="21"/>
        </w:rPr>
        <w:t>详见</w:t>
      </w:r>
      <w:r w:rsidR="007E5E85" w:rsidRPr="004C4730">
        <w:rPr>
          <w:rFonts w:ascii="宋体" w:eastAsia="宋体" w:hAnsi="宋体" w:cs="Times New Roman" w:hint="eastAsia"/>
          <w:szCs w:val="21"/>
        </w:rPr>
        <w:t>《</w:t>
      </w:r>
      <w:r w:rsidR="00CF28B0" w:rsidRPr="00CF28B0">
        <w:rPr>
          <w:rFonts w:ascii="宋体" w:eastAsia="宋体" w:hAnsi="宋体" w:cs="Times New Roman" w:hint="eastAsia"/>
          <w:szCs w:val="21"/>
        </w:rPr>
        <w:t>白山市2024年国道丹阿公路K444+915～K445+090和K460+082～K461+890段灾害防治工程施工监理招标公告</w:t>
      </w:r>
      <w:r w:rsidR="007E5E85" w:rsidRPr="004C4730">
        <w:rPr>
          <w:rFonts w:ascii="宋体" w:eastAsia="宋体" w:hAnsi="宋体" w:cs="Times New Roman" w:hint="eastAsia"/>
          <w:szCs w:val="21"/>
        </w:rPr>
        <w:t>》</w:t>
      </w:r>
      <w:r w:rsidRPr="004C4730">
        <w:rPr>
          <w:rFonts w:ascii="宋体" w:eastAsia="宋体" w:hAnsi="宋体" w:cs="Times New Roman" w:hint="eastAsia"/>
          <w:szCs w:val="21"/>
        </w:rPr>
        <w:t>。</w:t>
      </w:r>
    </w:p>
    <w:p w14:paraId="1E275C66" w14:textId="29BA994F" w:rsidR="00FA5D6F" w:rsidRPr="004C4730" w:rsidRDefault="00A4642E" w:rsidP="00397037">
      <w:pPr>
        <w:keepNext/>
        <w:keepLines/>
        <w:adjustRightInd w:val="0"/>
        <w:snapToGrid w:val="0"/>
        <w:outlineLvl w:val="3"/>
        <w:rPr>
          <w:rFonts w:ascii="宋体" w:eastAsia="宋体" w:hAnsi="宋体" w:cs="Times New Roman"/>
          <w:bCs/>
          <w:sz w:val="28"/>
          <w:szCs w:val="28"/>
        </w:rPr>
      </w:pPr>
      <w:r w:rsidRPr="004C4730">
        <w:rPr>
          <w:rFonts w:ascii="宋体" w:eastAsia="宋体" w:hAnsi="宋体" w:cs="Times New Roman" w:hint="eastAsia"/>
          <w:bCs/>
          <w:sz w:val="28"/>
          <w:szCs w:val="28"/>
        </w:rPr>
        <w:t>二、资格条件要求</w:t>
      </w:r>
    </w:p>
    <w:p w14:paraId="70FC42E1" w14:textId="3DD212A7" w:rsidR="00397037" w:rsidRPr="00397037" w:rsidRDefault="00397037" w:rsidP="00397037">
      <w:pPr>
        <w:adjustRightInd w:val="0"/>
        <w:snapToGrid w:val="0"/>
        <w:jc w:val="center"/>
        <w:rPr>
          <w:rFonts w:ascii="黑体" w:eastAsia="黑体" w:hAnsi="Times New Roman" w:cs="Times New Roman"/>
          <w:b/>
          <w:bCs/>
          <w:kern w:val="44"/>
          <w:sz w:val="30"/>
          <w:szCs w:val="30"/>
        </w:rPr>
      </w:pPr>
      <w:bookmarkStart w:id="1" w:name="_Toc234382588"/>
      <w:r w:rsidRPr="00397037">
        <w:rPr>
          <w:rFonts w:ascii="黑体" w:eastAsia="黑体" w:hAnsi="Times New Roman" w:cs="Times New Roman" w:hint="eastAsia"/>
          <w:b/>
          <w:bCs/>
          <w:kern w:val="44"/>
          <w:sz w:val="30"/>
          <w:szCs w:val="30"/>
        </w:rPr>
        <w:t>附录1   资格审查条件（资质最低</w:t>
      </w:r>
      <w:r w:rsidR="00466900">
        <w:rPr>
          <w:rFonts w:ascii="黑体" w:eastAsia="黑体" w:hAnsi="Times New Roman" w:cs="Times New Roman" w:hint="eastAsia"/>
          <w:b/>
          <w:bCs/>
          <w:kern w:val="44"/>
          <w:sz w:val="30"/>
          <w:szCs w:val="30"/>
        </w:rPr>
        <w:t>要求</w:t>
      </w:r>
      <w:r w:rsidRPr="00397037">
        <w:rPr>
          <w:rFonts w:ascii="黑体" w:eastAsia="黑体" w:hAnsi="Times New Roman" w:cs="Times New Roman" w:hint="eastAsia"/>
          <w:b/>
          <w:bCs/>
          <w:kern w:val="44"/>
          <w:sz w:val="30"/>
          <w:szCs w:val="30"/>
        </w:rPr>
        <w:t>）</w:t>
      </w:r>
      <w:bookmarkEnd w:id="1"/>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854"/>
      </w:tblGrid>
      <w:tr w:rsidR="004C4730" w:rsidRPr="00397037" w14:paraId="194B9140" w14:textId="77777777" w:rsidTr="00B05F7E">
        <w:trPr>
          <w:trHeight w:val="530"/>
          <w:jc w:val="center"/>
        </w:trPr>
        <w:tc>
          <w:tcPr>
            <w:tcW w:w="5000" w:type="pct"/>
            <w:vAlign w:val="center"/>
          </w:tcPr>
          <w:p w14:paraId="189EA5CE" w14:textId="77777777" w:rsidR="00397037" w:rsidRPr="00397037" w:rsidRDefault="00397037" w:rsidP="00397037">
            <w:pPr>
              <w:adjustRightInd w:val="0"/>
              <w:snapToGrid w:val="0"/>
              <w:jc w:val="center"/>
              <w:rPr>
                <w:rFonts w:ascii="宋体" w:eastAsia="宋体" w:hAnsi="宋体" w:cs="Times New Roman"/>
                <w:szCs w:val="21"/>
              </w:rPr>
            </w:pPr>
            <w:r w:rsidRPr="00397037">
              <w:rPr>
                <w:rFonts w:ascii="宋体" w:eastAsia="宋体" w:hAnsi="宋体" w:cs="Times New Roman" w:hint="eastAsia"/>
                <w:szCs w:val="21"/>
              </w:rPr>
              <w:t>监理企业资质等级要求</w:t>
            </w:r>
          </w:p>
        </w:tc>
      </w:tr>
      <w:tr w:rsidR="004C4730" w:rsidRPr="00397037" w14:paraId="0BAC44A6" w14:textId="77777777" w:rsidTr="00B05F7E">
        <w:trPr>
          <w:trHeight w:val="640"/>
          <w:jc w:val="center"/>
        </w:trPr>
        <w:tc>
          <w:tcPr>
            <w:tcW w:w="5000" w:type="pct"/>
            <w:vAlign w:val="center"/>
          </w:tcPr>
          <w:p w14:paraId="21D97CF2" w14:textId="77777777" w:rsidR="00F63021" w:rsidRPr="00F63021" w:rsidRDefault="00F63021" w:rsidP="00F63021">
            <w:pPr>
              <w:adjustRightInd w:val="0"/>
              <w:snapToGrid w:val="0"/>
              <w:rPr>
                <w:rFonts w:ascii="宋体" w:eastAsia="宋体" w:hAnsi="宋体" w:cs="Times New Roman"/>
                <w:szCs w:val="21"/>
              </w:rPr>
            </w:pPr>
            <w:r w:rsidRPr="00F63021">
              <w:rPr>
                <w:rFonts w:ascii="宋体" w:eastAsia="宋体" w:hAnsi="宋体" w:cs="Times New Roman" w:hint="eastAsia"/>
                <w:szCs w:val="21"/>
              </w:rPr>
              <w:t>投标人须同时具备以下资质：</w:t>
            </w:r>
          </w:p>
          <w:p w14:paraId="2F9B1393" w14:textId="77777777" w:rsidR="00F63021" w:rsidRPr="00F63021" w:rsidRDefault="00F63021" w:rsidP="00F63021">
            <w:pPr>
              <w:adjustRightInd w:val="0"/>
              <w:snapToGrid w:val="0"/>
              <w:ind w:firstLineChars="200" w:firstLine="420"/>
              <w:rPr>
                <w:rFonts w:ascii="宋体" w:eastAsia="宋体" w:hAnsi="宋体" w:cs="Times New Roman"/>
                <w:szCs w:val="21"/>
              </w:rPr>
            </w:pPr>
            <w:r w:rsidRPr="00F63021">
              <w:rPr>
                <w:rFonts w:ascii="宋体" w:eastAsia="宋体" w:hAnsi="宋体" w:cs="Times New Roman" w:hint="eastAsia"/>
                <w:szCs w:val="21"/>
              </w:rPr>
              <w:t>①交通运输主管部门颁发的公路工程乙级（或甲级）监理资质；</w:t>
            </w:r>
          </w:p>
          <w:p w14:paraId="339F91E1" w14:textId="6B4AC910" w:rsidR="00397037" w:rsidRPr="00397037" w:rsidRDefault="00F63021" w:rsidP="00F63021">
            <w:pPr>
              <w:adjustRightInd w:val="0"/>
              <w:snapToGrid w:val="0"/>
              <w:ind w:firstLineChars="200" w:firstLine="420"/>
              <w:rPr>
                <w:rFonts w:ascii="宋体" w:eastAsia="宋体" w:hAnsi="宋体" w:cs="Times New Roman"/>
                <w:szCs w:val="21"/>
              </w:rPr>
            </w:pPr>
            <w:r w:rsidRPr="00F63021">
              <w:rPr>
                <w:rFonts w:ascii="宋体" w:eastAsia="宋体" w:hAnsi="宋体" w:cs="Times New Roman" w:hint="eastAsia"/>
                <w:szCs w:val="21"/>
              </w:rPr>
              <w:t>②交通运输主管部门颁发的公路水运工程试验检测机构“公路工程综合乙级”或“公路工程综合甲级”资质，并同时具有市场监督管理部门颁发的在有效期内的检验检测机构资质认定证书（有CMA资质认定标志）。</w:t>
            </w:r>
          </w:p>
        </w:tc>
      </w:tr>
    </w:tbl>
    <w:p w14:paraId="6AD25AF6" w14:textId="77777777" w:rsidR="00397037" w:rsidRPr="00397037" w:rsidRDefault="00397037" w:rsidP="00397037">
      <w:pPr>
        <w:adjustRightInd w:val="0"/>
        <w:snapToGrid w:val="0"/>
        <w:jc w:val="center"/>
        <w:rPr>
          <w:rFonts w:ascii="隶书" w:eastAsia="隶书" w:hAnsi="宋体" w:cs="Times New Roman"/>
          <w:sz w:val="24"/>
          <w:szCs w:val="24"/>
          <w:vertAlign w:val="superscript"/>
        </w:rPr>
      </w:pPr>
      <w:r w:rsidRPr="00397037">
        <w:rPr>
          <w:rFonts w:ascii="黑体" w:eastAsia="黑体" w:hAnsi="Times New Roman" w:cs="Times New Roman" w:hint="eastAsia"/>
          <w:b/>
          <w:bCs/>
          <w:kern w:val="44"/>
          <w:sz w:val="30"/>
          <w:szCs w:val="30"/>
        </w:rPr>
        <w:t>附录2   资格审查条件（业绩最低要求）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854"/>
      </w:tblGrid>
      <w:tr w:rsidR="004C4730" w:rsidRPr="00397037" w14:paraId="308F7511" w14:textId="77777777" w:rsidTr="00B05F7E">
        <w:trPr>
          <w:trHeight w:val="565"/>
          <w:jc w:val="center"/>
        </w:trPr>
        <w:tc>
          <w:tcPr>
            <w:tcW w:w="5000" w:type="pct"/>
            <w:vAlign w:val="center"/>
          </w:tcPr>
          <w:p w14:paraId="22F87439" w14:textId="77777777" w:rsidR="00397037" w:rsidRPr="00397037" w:rsidRDefault="00397037" w:rsidP="00397037">
            <w:pPr>
              <w:adjustRightInd w:val="0"/>
              <w:snapToGrid w:val="0"/>
              <w:jc w:val="center"/>
              <w:rPr>
                <w:rFonts w:ascii="宋体" w:eastAsia="宋体" w:hAnsi="宋体" w:cs="Times New Roman"/>
                <w:szCs w:val="21"/>
              </w:rPr>
            </w:pPr>
            <w:r w:rsidRPr="00397037">
              <w:rPr>
                <w:rFonts w:ascii="宋体" w:eastAsia="宋体" w:hAnsi="宋体" w:cs="Times New Roman" w:hint="eastAsia"/>
                <w:szCs w:val="21"/>
              </w:rPr>
              <w:t>业 绩 要 求</w:t>
            </w:r>
          </w:p>
        </w:tc>
      </w:tr>
      <w:tr w:rsidR="004C4730" w:rsidRPr="004C4730" w14:paraId="0B46933A" w14:textId="77777777" w:rsidTr="00B05F7E">
        <w:trPr>
          <w:trHeight w:val="815"/>
          <w:jc w:val="center"/>
        </w:trPr>
        <w:tc>
          <w:tcPr>
            <w:tcW w:w="5000" w:type="pct"/>
            <w:vAlign w:val="center"/>
          </w:tcPr>
          <w:p w14:paraId="0A8AD629" w14:textId="77777777" w:rsidR="00397037" w:rsidRPr="00397037" w:rsidRDefault="00397037" w:rsidP="00397037">
            <w:pPr>
              <w:adjustRightInd w:val="0"/>
              <w:snapToGrid w:val="0"/>
              <w:jc w:val="left"/>
              <w:rPr>
                <w:rFonts w:ascii="宋体" w:eastAsia="宋体" w:hAnsi="宋体" w:cs="Times New Roman"/>
                <w:szCs w:val="21"/>
              </w:rPr>
            </w:pPr>
            <w:r w:rsidRPr="00397037">
              <w:rPr>
                <w:rFonts w:ascii="宋体" w:eastAsia="宋体" w:hAnsi="宋体" w:cs="Times New Roman" w:hint="eastAsia"/>
                <w:bCs/>
                <w:szCs w:val="21"/>
              </w:rPr>
              <w:t>无业绩最低要求</w:t>
            </w:r>
          </w:p>
        </w:tc>
      </w:tr>
    </w:tbl>
    <w:p w14:paraId="2D8AD19E" w14:textId="77777777" w:rsidR="00397037" w:rsidRPr="00397037" w:rsidRDefault="00397037" w:rsidP="00397037">
      <w:pPr>
        <w:adjustRightInd w:val="0"/>
        <w:snapToGrid w:val="0"/>
        <w:jc w:val="center"/>
        <w:rPr>
          <w:rFonts w:ascii="黑体" w:eastAsia="黑体" w:hAnsi="Times New Roman" w:cs="Times New Roman"/>
          <w:b/>
          <w:bCs/>
          <w:kern w:val="44"/>
          <w:sz w:val="30"/>
          <w:szCs w:val="30"/>
        </w:rPr>
      </w:pPr>
      <w:r w:rsidRPr="00397037">
        <w:rPr>
          <w:rFonts w:ascii="黑体" w:eastAsia="黑体" w:hAnsi="Times New Roman" w:cs="Times New Roman" w:hint="eastAsia"/>
          <w:b/>
          <w:bCs/>
          <w:kern w:val="44"/>
          <w:sz w:val="30"/>
          <w:szCs w:val="30"/>
        </w:rPr>
        <w:t>附录3   资格审查条件（信誉最低要求）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854"/>
      </w:tblGrid>
      <w:tr w:rsidR="004C4730" w:rsidRPr="004C4730" w14:paraId="0DD03AF1" w14:textId="77777777" w:rsidTr="00B05F7E">
        <w:trPr>
          <w:trHeight w:val="507"/>
          <w:jc w:val="center"/>
        </w:trPr>
        <w:tc>
          <w:tcPr>
            <w:tcW w:w="5000" w:type="pct"/>
            <w:vAlign w:val="center"/>
          </w:tcPr>
          <w:p w14:paraId="4198610E" w14:textId="77777777" w:rsidR="00397037" w:rsidRPr="00397037" w:rsidRDefault="00397037" w:rsidP="00397037">
            <w:pPr>
              <w:adjustRightInd w:val="0"/>
              <w:snapToGrid w:val="0"/>
              <w:jc w:val="center"/>
              <w:rPr>
                <w:rFonts w:ascii="宋体" w:eastAsia="宋体" w:hAnsi="宋体" w:cs="Times New Roman"/>
                <w:szCs w:val="21"/>
              </w:rPr>
            </w:pPr>
            <w:r w:rsidRPr="00397037">
              <w:rPr>
                <w:rFonts w:ascii="宋体" w:eastAsia="宋体" w:hAnsi="宋体" w:cs="Times New Roman" w:hint="eastAsia"/>
                <w:szCs w:val="21"/>
              </w:rPr>
              <w:t>信 誉 要 求</w:t>
            </w:r>
          </w:p>
        </w:tc>
      </w:tr>
      <w:tr w:rsidR="004C4730" w:rsidRPr="004C4730" w14:paraId="16EDF4E3" w14:textId="77777777" w:rsidTr="00B05F7E">
        <w:trPr>
          <w:trHeight w:val="585"/>
          <w:jc w:val="center"/>
        </w:trPr>
        <w:tc>
          <w:tcPr>
            <w:tcW w:w="5000" w:type="pct"/>
            <w:vAlign w:val="center"/>
          </w:tcPr>
          <w:p w14:paraId="0871F5C3" w14:textId="77777777" w:rsidR="00397037" w:rsidRPr="00397037" w:rsidRDefault="00397037" w:rsidP="00397037">
            <w:pPr>
              <w:adjustRightInd w:val="0"/>
              <w:snapToGrid w:val="0"/>
              <w:rPr>
                <w:rFonts w:ascii="宋体" w:eastAsia="宋体" w:hAnsi="宋体" w:cs="Times New Roman"/>
                <w:szCs w:val="21"/>
              </w:rPr>
            </w:pPr>
            <w:r w:rsidRPr="00397037">
              <w:rPr>
                <w:rFonts w:ascii="宋体" w:eastAsia="宋体" w:hAnsi="宋体" w:cs="Times New Roman" w:hint="eastAsia"/>
                <w:kern w:val="0"/>
                <w:szCs w:val="21"/>
                <w:lang w:val="zh-CN"/>
              </w:rPr>
              <w:t>投标人不得存在“投标人须知”第1.4.4项规定的不良状况或不良信用记录。</w:t>
            </w:r>
          </w:p>
        </w:tc>
      </w:tr>
    </w:tbl>
    <w:p w14:paraId="41D86109" w14:textId="2D0323DA" w:rsidR="00397037" w:rsidRPr="00397037" w:rsidRDefault="00397037" w:rsidP="00397037">
      <w:pPr>
        <w:adjustRightInd w:val="0"/>
        <w:snapToGrid w:val="0"/>
        <w:jc w:val="center"/>
        <w:rPr>
          <w:rFonts w:ascii="隶书" w:eastAsia="隶书" w:hAnsi="宋体" w:cs="Times New Roman"/>
          <w:sz w:val="24"/>
          <w:szCs w:val="24"/>
          <w:vertAlign w:val="superscript"/>
        </w:rPr>
      </w:pPr>
      <w:bookmarkStart w:id="2" w:name="_Hlk175942411"/>
      <w:r w:rsidRPr="00397037">
        <w:rPr>
          <w:rFonts w:ascii="黑体" w:eastAsia="黑体" w:hAnsi="Times New Roman" w:cs="Times New Roman" w:hint="eastAsia"/>
          <w:b/>
          <w:bCs/>
          <w:kern w:val="44"/>
          <w:sz w:val="30"/>
          <w:szCs w:val="30"/>
        </w:rPr>
        <w:t>附录4   资格审查条件（总监理工程师最低要求）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279"/>
        <w:gridCol w:w="1167"/>
        <w:gridCol w:w="7408"/>
      </w:tblGrid>
      <w:tr w:rsidR="004C4730" w:rsidRPr="004C4730" w14:paraId="2025D4C2" w14:textId="77777777" w:rsidTr="004C4730">
        <w:trPr>
          <w:trHeight w:hRule="exact" w:val="686"/>
          <w:jc w:val="center"/>
        </w:trPr>
        <w:tc>
          <w:tcPr>
            <w:tcW w:w="649" w:type="pct"/>
            <w:tcBorders>
              <w:left w:val="single" w:sz="4" w:space="0" w:color="auto"/>
            </w:tcBorders>
            <w:vAlign w:val="center"/>
          </w:tcPr>
          <w:p w14:paraId="250F756E" w14:textId="77777777" w:rsidR="004C4730" w:rsidRPr="00397037" w:rsidRDefault="004C4730" w:rsidP="00397037">
            <w:pPr>
              <w:adjustRightInd w:val="0"/>
              <w:snapToGrid w:val="0"/>
              <w:jc w:val="center"/>
              <w:rPr>
                <w:rFonts w:ascii="宋体" w:eastAsia="宋体" w:hAnsi="宋体" w:cs="Times New Roman"/>
                <w:szCs w:val="21"/>
              </w:rPr>
            </w:pPr>
            <w:r w:rsidRPr="00397037">
              <w:rPr>
                <w:rFonts w:ascii="宋体" w:eastAsia="宋体" w:hAnsi="宋体" w:cs="Times New Roman" w:hint="eastAsia"/>
                <w:szCs w:val="21"/>
              </w:rPr>
              <w:t>人员</w:t>
            </w:r>
          </w:p>
        </w:tc>
        <w:tc>
          <w:tcPr>
            <w:tcW w:w="592" w:type="pct"/>
            <w:vAlign w:val="center"/>
          </w:tcPr>
          <w:p w14:paraId="5D18CAA9" w14:textId="77777777" w:rsidR="004C4730" w:rsidRPr="00397037" w:rsidRDefault="004C4730" w:rsidP="00397037">
            <w:pPr>
              <w:adjustRightInd w:val="0"/>
              <w:snapToGrid w:val="0"/>
              <w:jc w:val="center"/>
              <w:rPr>
                <w:rFonts w:ascii="宋体" w:eastAsia="宋体" w:hAnsi="宋体" w:cs="Times New Roman"/>
                <w:szCs w:val="21"/>
              </w:rPr>
            </w:pPr>
            <w:r w:rsidRPr="00397037">
              <w:rPr>
                <w:rFonts w:ascii="宋体" w:eastAsia="宋体" w:hAnsi="宋体" w:cs="Times New Roman" w:hint="eastAsia"/>
                <w:szCs w:val="21"/>
              </w:rPr>
              <w:t>数量</w:t>
            </w:r>
          </w:p>
        </w:tc>
        <w:tc>
          <w:tcPr>
            <w:tcW w:w="3759" w:type="pct"/>
            <w:vAlign w:val="center"/>
          </w:tcPr>
          <w:p w14:paraId="1B239D19" w14:textId="02C30D0D" w:rsidR="004C4730" w:rsidRPr="00397037" w:rsidRDefault="004C4730" w:rsidP="00397037">
            <w:pPr>
              <w:adjustRightInd w:val="0"/>
              <w:snapToGrid w:val="0"/>
              <w:jc w:val="center"/>
              <w:rPr>
                <w:rFonts w:ascii="宋体" w:eastAsia="宋体" w:hAnsi="宋体" w:cs="Times New Roman"/>
                <w:szCs w:val="21"/>
              </w:rPr>
            </w:pPr>
            <w:r w:rsidRPr="00397037">
              <w:rPr>
                <w:rFonts w:ascii="宋体" w:eastAsia="宋体" w:hAnsi="宋体" w:cs="Times New Roman" w:hint="eastAsia"/>
                <w:szCs w:val="21"/>
              </w:rPr>
              <w:t>资格</w:t>
            </w:r>
            <w:r>
              <w:rPr>
                <w:rFonts w:ascii="宋体" w:eastAsia="宋体" w:hAnsi="宋体" w:cs="Times New Roman" w:hint="eastAsia"/>
                <w:szCs w:val="21"/>
              </w:rPr>
              <w:t>、在岗</w:t>
            </w:r>
            <w:r w:rsidRPr="00397037">
              <w:rPr>
                <w:rFonts w:ascii="宋体" w:eastAsia="宋体" w:hAnsi="宋体" w:cs="Times New Roman" w:hint="eastAsia"/>
                <w:szCs w:val="21"/>
              </w:rPr>
              <w:t>要求</w:t>
            </w:r>
          </w:p>
        </w:tc>
      </w:tr>
      <w:tr w:rsidR="004C4730" w:rsidRPr="004C4730" w14:paraId="69642138" w14:textId="77777777" w:rsidTr="004C4730">
        <w:trPr>
          <w:trHeight w:val="1707"/>
          <w:jc w:val="center"/>
        </w:trPr>
        <w:tc>
          <w:tcPr>
            <w:tcW w:w="649" w:type="pct"/>
            <w:tcBorders>
              <w:left w:val="single" w:sz="4" w:space="0" w:color="auto"/>
            </w:tcBorders>
            <w:vAlign w:val="center"/>
          </w:tcPr>
          <w:p w14:paraId="665FDD48" w14:textId="77777777" w:rsidR="004C4730" w:rsidRPr="00397037" w:rsidRDefault="004C4730" w:rsidP="00397037">
            <w:pPr>
              <w:adjustRightInd w:val="0"/>
              <w:snapToGrid w:val="0"/>
              <w:jc w:val="center"/>
              <w:rPr>
                <w:rFonts w:ascii="宋体" w:eastAsia="宋体" w:hAnsi="宋体" w:cs="Times New Roman"/>
                <w:szCs w:val="21"/>
              </w:rPr>
            </w:pPr>
            <w:r w:rsidRPr="00397037">
              <w:rPr>
                <w:rFonts w:ascii="宋体" w:eastAsia="宋体" w:hAnsi="宋体" w:cs="Times New Roman" w:hint="eastAsia"/>
                <w:szCs w:val="21"/>
              </w:rPr>
              <w:t>总监理</w:t>
            </w:r>
            <w:r w:rsidRPr="00397037">
              <w:rPr>
                <w:rFonts w:ascii="宋体" w:eastAsia="宋体" w:hAnsi="宋体" w:cs="Times New Roman"/>
                <w:szCs w:val="21"/>
              </w:rPr>
              <w:br/>
            </w:r>
            <w:r w:rsidRPr="00397037">
              <w:rPr>
                <w:rFonts w:ascii="宋体" w:eastAsia="宋体" w:hAnsi="宋体" w:cs="Times New Roman" w:hint="eastAsia"/>
                <w:szCs w:val="21"/>
              </w:rPr>
              <w:t>工程师</w:t>
            </w:r>
          </w:p>
        </w:tc>
        <w:tc>
          <w:tcPr>
            <w:tcW w:w="592" w:type="pct"/>
            <w:vAlign w:val="center"/>
          </w:tcPr>
          <w:p w14:paraId="06B905F3" w14:textId="77777777" w:rsidR="004C4730" w:rsidRPr="00397037" w:rsidRDefault="004C4730" w:rsidP="00397037">
            <w:pPr>
              <w:adjustRightInd w:val="0"/>
              <w:snapToGrid w:val="0"/>
              <w:jc w:val="center"/>
              <w:rPr>
                <w:rFonts w:ascii="宋体" w:eastAsia="宋体" w:hAnsi="宋体" w:cs="Times New Roman"/>
                <w:szCs w:val="21"/>
              </w:rPr>
            </w:pPr>
            <w:r w:rsidRPr="00397037">
              <w:rPr>
                <w:rFonts w:ascii="宋体" w:eastAsia="宋体" w:hAnsi="宋体" w:cs="Times New Roman" w:hint="eastAsia"/>
                <w:szCs w:val="21"/>
              </w:rPr>
              <w:t>1</w:t>
            </w:r>
          </w:p>
        </w:tc>
        <w:tc>
          <w:tcPr>
            <w:tcW w:w="3759" w:type="pct"/>
            <w:vAlign w:val="center"/>
          </w:tcPr>
          <w:p w14:paraId="58EEE453" w14:textId="77777777" w:rsidR="00F63021" w:rsidRPr="00F63021" w:rsidRDefault="00F63021" w:rsidP="00F63021">
            <w:pPr>
              <w:adjustRightInd w:val="0"/>
              <w:snapToGrid w:val="0"/>
              <w:jc w:val="left"/>
              <w:rPr>
                <w:rFonts w:ascii="新宋体" w:eastAsia="新宋体" w:hAnsi="新宋体" w:cs="等线"/>
                <w:szCs w:val="21"/>
              </w:rPr>
            </w:pPr>
            <w:r w:rsidRPr="00F63021">
              <w:rPr>
                <w:rFonts w:ascii="新宋体" w:eastAsia="新宋体" w:hAnsi="新宋体" w:cs="等线" w:hint="eastAsia"/>
                <w:szCs w:val="21"/>
              </w:rPr>
              <w:t>①投标人自有人员（以联合体形式参与投标的，则为联合体牵头人自有人员）；</w:t>
            </w:r>
          </w:p>
          <w:p w14:paraId="5FBA39DD" w14:textId="77777777" w:rsidR="00F63021" w:rsidRPr="00F63021" w:rsidRDefault="00F63021" w:rsidP="00F63021">
            <w:pPr>
              <w:adjustRightInd w:val="0"/>
              <w:snapToGrid w:val="0"/>
              <w:jc w:val="left"/>
              <w:rPr>
                <w:rFonts w:ascii="新宋体" w:eastAsia="新宋体" w:hAnsi="新宋体" w:cs="等线"/>
                <w:szCs w:val="21"/>
              </w:rPr>
            </w:pPr>
            <w:r w:rsidRPr="00F63021">
              <w:rPr>
                <w:rFonts w:ascii="新宋体" w:eastAsia="新宋体" w:hAnsi="新宋体" w:cs="等线" w:hint="eastAsia"/>
                <w:szCs w:val="21"/>
              </w:rPr>
              <w:t>②公路工程相关专业高级职称；</w:t>
            </w:r>
          </w:p>
          <w:p w14:paraId="064ABAD7" w14:textId="77777777" w:rsidR="00F63021" w:rsidRPr="00F63021" w:rsidRDefault="00F63021" w:rsidP="00F63021">
            <w:pPr>
              <w:adjustRightInd w:val="0"/>
              <w:snapToGrid w:val="0"/>
              <w:jc w:val="left"/>
              <w:rPr>
                <w:rFonts w:ascii="新宋体" w:eastAsia="新宋体" w:hAnsi="新宋体" w:cs="等线"/>
                <w:szCs w:val="21"/>
              </w:rPr>
            </w:pPr>
            <w:r w:rsidRPr="00F63021">
              <w:rPr>
                <w:rFonts w:ascii="新宋体" w:eastAsia="新宋体" w:hAnsi="新宋体" w:cs="等线" w:hint="eastAsia"/>
                <w:szCs w:val="21"/>
              </w:rPr>
              <w:t>③具备公路工程监理工程师资格；</w:t>
            </w:r>
          </w:p>
          <w:p w14:paraId="7BEE7EA0" w14:textId="77777777" w:rsidR="00F63021" w:rsidRPr="00F63021" w:rsidRDefault="00F63021" w:rsidP="00F63021">
            <w:pPr>
              <w:adjustRightInd w:val="0"/>
              <w:snapToGrid w:val="0"/>
              <w:jc w:val="left"/>
              <w:rPr>
                <w:rFonts w:ascii="新宋体" w:eastAsia="新宋体" w:hAnsi="新宋体" w:cs="等线"/>
                <w:szCs w:val="21"/>
              </w:rPr>
            </w:pPr>
            <w:r w:rsidRPr="00F63021">
              <w:rPr>
                <w:rFonts w:ascii="新宋体" w:eastAsia="新宋体" w:hAnsi="新宋体" w:cs="等线" w:hint="eastAsia"/>
                <w:szCs w:val="21"/>
              </w:rPr>
              <w:t>④无在岗项目（指目前未在其他项目上任职，或虽在其他项目上任职但本项目中标后能够从该项目撤离）。</w:t>
            </w:r>
          </w:p>
          <w:p w14:paraId="077CCCFE" w14:textId="77777777" w:rsidR="00F63021" w:rsidRPr="00F63021" w:rsidRDefault="00F63021" w:rsidP="00F63021">
            <w:pPr>
              <w:adjustRightInd w:val="0"/>
              <w:snapToGrid w:val="0"/>
              <w:jc w:val="left"/>
              <w:rPr>
                <w:rFonts w:ascii="楷体" w:eastAsia="楷体" w:hAnsi="楷体" w:cs="等线"/>
                <w:szCs w:val="21"/>
              </w:rPr>
            </w:pPr>
            <w:r w:rsidRPr="00F63021">
              <w:rPr>
                <w:rFonts w:ascii="楷体" w:eastAsia="楷体" w:hAnsi="楷体" w:cs="等线" w:hint="eastAsia"/>
                <w:szCs w:val="21"/>
              </w:rPr>
              <w:t>注：</w:t>
            </w:r>
          </w:p>
          <w:p w14:paraId="59D0F255" w14:textId="77777777" w:rsidR="00F63021" w:rsidRPr="00F63021" w:rsidRDefault="00F63021" w:rsidP="00F63021">
            <w:pPr>
              <w:adjustRightInd w:val="0"/>
              <w:snapToGrid w:val="0"/>
              <w:jc w:val="left"/>
              <w:rPr>
                <w:rFonts w:ascii="楷体" w:eastAsia="楷体" w:hAnsi="楷体" w:cs="等线"/>
                <w:szCs w:val="21"/>
              </w:rPr>
            </w:pPr>
            <w:r w:rsidRPr="00F63021">
              <w:rPr>
                <w:rFonts w:ascii="楷体" w:eastAsia="楷体" w:hAnsi="楷体" w:cs="等线" w:hint="eastAsia"/>
                <w:szCs w:val="21"/>
              </w:rPr>
              <w:t>①“投标人自有人员”指现由投标人为其申报社会保险登记，并为其缴纳社会保险费的人员。如果投标人属事业法人单位，则由投标人的上级行政主管部门出具拟委任的总监理工程师是投标人单位职工的有效书面证明材料。如拟任职人员已退休，则“投标人自有人员”指现已退休，并由投标人聘用的人员。</w:t>
            </w:r>
          </w:p>
          <w:p w14:paraId="0562681C" w14:textId="3FED7A59" w:rsidR="00815F49" w:rsidRPr="00397037" w:rsidRDefault="00F63021" w:rsidP="00F63021">
            <w:pPr>
              <w:adjustRightInd w:val="0"/>
              <w:snapToGrid w:val="0"/>
              <w:jc w:val="left"/>
              <w:rPr>
                <w:rFonts w:ascii="宋体" w:eastAsia="宋体" w:hAnsi="宋体" w:cs="Times New Roman"/>
                <w:szCs w:val="21"/>
              </w:rPr>
            </w:pPr>
            <w:r w:rsidRPr="00F63021">
              <w:rPr>
                <w:rFonts w:ascii="楷体" w:eastAsia="楷体" w:hAnsi="楷体" w:cs="等线" w:hint="eastAsia"/>
                <w:szCs w:val="21"/>
              </w:rPr>
              <w:t>②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tc>
      </w:tr>
      <w:bookmarkEnd w:id="2"/>
    </w:tbl>
    <w:p w14:paraId="15471878" w14:textId="212E5081" w:rsidR="00B75488" w:rsidRPr="004C4730" w:rsidRDefault="00B75488" w:rsidP="00397037">
      <w:pPr>
        <w:adjustRightInd w:val="0"/>
        <w:snapToGrid w:val="0"/>
        <w:ind w:firstLineChars="200" w:firstLine="420"/>
        <w:rPr>
          <w:rFonts w:ascii="宋体" w:eastAsia="宋体" w:hAnsi="宋体" w:cs="Times New Roman"/>
          <w:szCs w:val="24"/>
          <w:lang w:val="zh-CN"/>
        </w:rPr>
      </w:pPr>
      <w:r w:rsidRPr="004C4730">
        <w:rPr>
          <w:rFonts w:ascii="宋体" w:eastAsia="宋体" w:hAnsi="宋体" w:cs="Times New Roman"/>
          <w:szCs w:val="24"/>
          <w:lang w:val="zh-CN"/>
        </w:rPr>
        <w:br w:type="page"/>
      </w:r>
    </w:p>
    <w:p w14:paraId="322BC427" w14:textId="77777777" w:rsidR="00B75488" w:rsidRPr="004C4730" w:rsidRDefault="00B75488" w:rsidP="00B75488">
      <w:pPr>
        <w:adjustRightInd w:val="0"/>
        <w:snapToGrid w:val="0"/>
        <w:ind w:firstLineChars="200" w:firstLine="420"/>
        <w:rPr>
          <w:rFonts w:ascii="宋体" w:eastAsia="宋体" w:hAnsi="宋体" w:cs="Times New Roman"/>
          <w:szCs w:val="24"/>
          <w:lang w:val="zh-CN"/>
        </w:rPr>
      </w:pPr>
    </w:p>
    <w:p w14:paraId="2A3D5649" w14:textId="77777777" w:rsidR="00FA5D6F" w:rsidRPr="004C4730" w:rsidRDefault="00FA5D6F">
      <w:pPr>
        <w:ind w:left="780"/>
        <w:rPr>
          <w:rFonts w:ascii="宋体" w:eastAsia="宋体" w:hAnsi="宋体" w:cs="Times New Roman"/>
          <w:szCs w:val="21"/>
        </w:rPr>
      </w:pPr>
    </w:p>
    <w:p w14:paraId="0E23F721" w14:textId="77777777" w:rsidR="00FA5D6F" w:rsidRPr="004C4730" w:rsidRDefault="00A4642E">
      <w:pPr>
        <w:keepNext/>
        <w:keepLines/>
        <w:adjustRightInd w:val="0"/>
        <w:snapToGrid w:val="0"/>
        <w:outlineLvl w:val="3"/>
        <w:rPr>
          <w:rFonts w:ascii="宋体" w:eastAsia="宋体" w:hAnsi="宋体" w:cs="Times New Roman"/>
          <w:bCs/>
          <w:sz w:val="30"/>
          <w:szCs w:val="30"/>
        </w:rPr>
      </w:pPr>
      <w:r w:rsidRPr="004C4730">
        <w:rPr>
          <w:rFonts w:ascii="宋体" w:eastAsia="宋体" w:hAnsi="宋体" w:cs="Times New Roman" w:hint="eastAsia"/>
          <w:bCs/>
          <w:sz w:val="30"/>
          <w:szCs w:val="30"/>
        </w:rPr>
        <w:t>三、评标办法</w:t>
      </w:r>
      <w:bookmarkStart w:id="3" w:name="_Toc498955118"/>
      <w:bookmarkStart w:id="4" w:name="_Toc22570379"/>
      <w:bookmarkStart w:id="5" w:name="_Toc532300867"/>
      <w:bookmarkStart w:id="6" w:name="_Toc462671352"/>
      <w:bookmarkStart w:id="7" w:name="_Toc22894734"/>
    </w:p>
    <w:bookmarkEnd w:id="3"/>
    <w:bookmarkEnd w:id="4"/>
    <w:bookmarkEnd w:id="5"/>
    <w:bookmarkEnd w:id="6"/>
    <w:bookmarkEnd w:id="7"/>
    <w:p w14:paraId="2DE27390" w14:textId="5383E575" w:rsidR="00246EE9" w:rsidRPr="004C4730" w:rsidRDefault="00246EE9" w:rsidP="00246EE9">
      <w:pPr>
        <w:ind w:firstLineChars="100" w:firstLine="440"/>
        <w:jc w:val="center"/>
        <w:outlineLvl w:val="1"/>
        <w:rPr>
          <w:rFonts w:ascii="宋体" w:eastAsia="宋体" w:hAnsi="宋体" w:cs="Times New Roman"/>
          <w:bCs/>
          <w:kern w:val="0"/>
          <w:sz w:val="44"/>
          <w:szCs w:val="44"/>
        </w:rPr>
      </w:pPr>
      <w:r w:rsidRPr="004C4730">
        <w:rPr>
          <w:rFonts w:ascii="宋体" w:eastAsia="宋体" w:hAnsi="宋体" w:cs="Times New Roman" w:hint="eastAsia"/>
          <w:bCs/>
          <w:kern w:val="0"/>
          <w:sz w:val="44"/>
          <w:szCs w:val="44"/>
        </w:rPr>
        <w:t>评标办法（</w:t>
      </w:r>
      <w:r w:rsidR="00B75488" w:rsidRPr="004C4730">
        <w:rPr>
          <w:rFonts w:ascii="宋体" w:eastAsia="宋体" w:hAnsi="宋体" w:cs="Times New Roman" w:hint="eastAsia"/>
          <w:bCs/>
          <w:kern w:val="0"/>
          <w:sz w:val="44"/>
          <w:szCs w:val="44"/>
        </w:rPr>
        <w:t>综合评估法</w:t>
      </w:r>
      <w:r w:rsidRPr="004C4730">
        <w:rPr>
          <w:rFonts w:ascii="宋体" w:eastAsia="宋体" w:hAnsi="宋体" w:cs="Times New Roman" w:hint="eastAsia"/>
          <w:bCs/>
          <w:kern w:val="0"/>
          <w:sz w:val="44"/>
          <w:szCs w:val="44"/>
        </w:rPr>
        <w:t>）</w:t>
      </w:r>
    </w:p>
    <w:p w14:paraId="05F9CFE7" w14:textId="77777777" w:rsidR="00A8485E" w:rsidRPr="004C4730" w:rsidRDefault="004B4130" w:rsidP="00A8485E">
      <w:pPr>
        <w:spacing w:line="360" w:lineRule="auto"/>
        <w:rPr>
          <w:rFonts w:ascii="黑体" w:eastAsia="黑体" w:hAnsi="黑体" w:cs="Times New Roman"/>
          <w:sz w:val="28"/>
          <w:szCs w:val="28"/>
        </w:rPr>
      </w:pPr>
      <w:bookmarkStart w:id="8" w:name="_Toc234382663"/>
      <w:r w:rsidRPr="004C4730">
        <w:rPr>
          <w:rFonts w:ascii="黑体" w:eastAsia="黑体" w:hAnsi="黑体" w:cs="Times New Roman"/>
          <w:sz w:val="28"/>
          <w:szCs w:val="28"/>
        </w:rPr>
        <w:t>评标办法前附表</w:t>
      </w:r>
      <w:bookmarkEnd w:id="8"/>
      <w:r w:rsidRPr="004C4730">
        <w:rPr>
          <w:rFonts w:ascii="黑体" w:eastAsia="黑体" w:hAnsi="黑体" w:cs="Times New Roman"/>
          <w:sz w:val="28"/>
          <w:szCs w:val="28"/>
          <w:vertAlign w:val="superscript"/>
        </w:rPr>
        <w:footnoteReference w:id="1"/>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82"/>
        <w:gridCol w:w="1364"/>
        <w:gridCol w:w="7512"/>
      </w:tblGrid>
      <w:tr w:rsidR="004C4730" w:rsidRPr="00A8485E" w14:paraId="684CEF70" w14:textId="77777777" w:rsidTr="004E0FD0">
        <w:trPr>
          <w:cantSplit/>
          <w:tblHeader/>
          <w:jc w:val="center"/>
        </w:trPr>
        <w:tc>
          <w:tcPr>
            <w:tcW w:w="1111" w:type="pct"/>
            <w:gridSpan w:val="2"/>
            <w:vAlign w:val="center"/>
          </w:tcPr>
          <w:p w14:paraId="5BA98178" w14:textId="77777777" w:rsidR="00A8485E" w:rsidRPr="00A8485E" w:rsidRDefault="00A8485E" w:rsidP="00A8485E">
            <w:pPr>
              <w:jc w:val="center"/>
              <w:rPr>
                <w:rFonts w:ascii="宋体" w:eastAsia="宋体" w:hAnsi="宋体" w:cs="Times New Roman"/>
                <w:b/>
                <w:szCs w:val="21"/>
              </w:rPr>
            </w:pPr>
            <w:r w:rsidRPr="00A8485E">
              <w:rPr>
                <w:rFonts w:ascii="宋体" w:eastAsia="宋体" w:hAnsi="宋体" w:cs="Times New Roman"/>
                <w:b/>
                <w:szCs w:val="21"/>
              </w:rPr>
              <w:t>条款号</w:t>
            </w:r>
          </w:p>
        </w:tc>
        <w:tc>
          <w:tcPr>
            <w:tcW w:w="3889" w:type="pct"/>
            <w:vAlign w:val="center"/>
          </w:tcPr>
          <w:p w14:paraId="10D8CD69" w14:textId="77777777" w:rsidR="00A8485E" w:rsidRPr="00A8485E" w:rsidRDefault="00A8485E" w:rsidP="00A8485E">
            <w:pPr>
              <w:jc w:val="center"/>
              <w:rPr>
                <w:rFonts w:ascii="宋体" w:eastAsia="宋体" w:hAnsi="宋体" w:cs="Times New Roman"/>
                <w:b/>
                <w:szCs w:val="21"/>
              </w:rPr>
            </w:pPr>
            <w:r w:rsidRPr="00A8485E">
              <w:rPr>
                <w:rFonts w:ascii="宋体" w:eastAsia="宋体" w:hAnsi="宋体" w:cs="Times New Roman"/>
                <w:b/>
                <w:szCs w:val="21"/>
              </w:rPr>
              <w:t>评审因素</w:t>
            </w:r>
            <w:r w:rsidRPr="00A8485E">
              <w:rPr>
                <w:rFonts w:ascii="宋体" w:eastAsia="宋体" w:hAnsi="宋体" w:cs="Times New Roman" w:hint="eastAsia"/>
                <w:b/>
                <w:szCs w:val="21"/>
              </w:rPr>
              <w:t>与评审标准</w:t>
            </w:r>
          </w:p>
        </w:tc>
      </w:tr>
      <w:tr w:rsidR="004C4730" w:rsidRPr="00A8485E" w14:paraId="403F93AE" w14:textId="77777777" w:rsidTr="004E0FD0">
        <w:trPr>
          <w:cantSplit/>
          <w:jc w:val="center"/>
        </w:trPr>
        <w:tc>
          <w:tcPr>
            <w:tcW w:w="405" w:type="pct"/>
            <w:vAlign w:val="center"/>
          </w:tcPr>
          <w:p w14:paraId="6A8A81AA" w14:textId="77777777" w:rsidR="00A8485E" w:rsidRPr="00A8485E" w:rsidRDefault="00A8485E" w:rsidP="00A8485E">
            <w:pPr>
              <w:spacing w:line="320" w:lineRule="exact"/>
              <w:jc w:val="center"/>
              <w:rPr>
                <w:rFonts w:ascii="宋体" w:eastAsia="宋体" w:hAnsi="宋体" w:cs="Times New Roman"/>
                <w:szCs w:val="21"/>
              </w:rPr>
            </w:pPr>
            <w:r w:rsidRPr="00A8485E">
              <w:rPr>
                <w:rFonts w:ascii="宋体" w:eastAsia="宋体" w:hAnsi="宋体" w:cs="Times New Roman" w:hint="eastAsia"/>
                <w:szCs w:val="21"/>
              </w:rPr>
              <w:t>1</w:t>
            </w:r>
          </w:p>
        </w:tc>
        <w:tc>
          <w:tcPr>
            <w:tcW w:w="706" w:type="pct"/>
            <w:vAlign w:val="center"/>
          </w:tcPr>
          <w:p w14:paraId="5E9D38C3" w14:textId="77777777" w:rsidR="00A8485E" w:rsidRPr="00A8485E" w:rsidRDefault="00A8485E" w:rsidP="00A8485E">
            <w:pPr>
              <w:snapToGrid w:val="0"/>
              <w:spacing w:line="320" w:lineRule="exact"/>
              <w:ind w:left="113" w:right="113"/>
              <w:contextualSpacing/>
              <w:jc w:val="center"/>
              <w:rPr>
                <w:rFonts w:ascii="宋体" w:eastAsia="宋体" w:hAnsi="宋体" w:cs="Times New Roman"/>
                <w:szCs w:val="21"/>
              </w:rPr>
            </w:pPr>
            <w:r w:rsidRPr="00A8485E">
              <w:rPr>
                <w:rFonts w:ascii="宋体" w:eastAsia="宋体" w:hAnsi="宋体" w:cs="Times New Roman" w:hint="eastAsia"/>
                <w:szCs w:val="21"/>
              </w:rPr>
              <w:t>评标方法</w:t>
            </w:r>
          </w:p>
        </w:tc>
        <w:tc>
          <w:tcPr>
            <w:tcW w:w="3889" w:type="pct"/>
            <w:vAlign w:val="center"/>
          </w:tcPr>
          <w:p w14:paraId="50978128" w14:textId="77777777" w:rsidR="00A8485E" w:rsidRPr="00357074" w:rsidRDefault="00A8485E" w:rsidP="00A8485E">
            <w:pPr>
              <w:spacing w:line="320" w:lineRule="exact"/>
              <w:ind w:left="113" w:right="113" w:firstLineChars="100" w:firstLine="210"/>
              <w:rPr>
                <w:rFonts w:ascii="宋体" w:eastAsia="宋体" w:hAnsi="宋体" w:cs="Times New Roman"/>
                <w:szCs w:val="21"/>
              </w:rPr>
            </w:pPr>
            <w:r w:rsidRPr="00357074">
              <w:rPr>
                <w:rFonts w:ascii="宋体" w:eastAsia="宋体" w:hAnsi="宋体" w:cs="Times New Roman" w:hint="eastAsia"/>
                <w:szCs w:val="21"/>
              </w:rPr>
              <w:t>综合评分相等时，评标委员会依次按照以下优先顺序推荐中标候选人或确定中标人：</w:t>
            </w:r>
          </w:p>
          <w:p w14:paraId="1932C860"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综合评分相等时，评标委员会依次按照以下优先顺序推荐中标候选人或确定中标人：</w:t>
            </w:r>
          </w:p>
          <w:p w14:paraId="4C3DDB0C"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（1）评标价低的投标人优先；</w:t>
            </w:r>
          </w:p>
          <w:p w14:paraId="7C0942D5"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（2）被/交通运输主管部门评为较高信用等级的投标人优先；</w:t>
            </w:r>
          </w:p>
          <w:p w14:paraId="0A55DFAA"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（3）商务和技术得分较高的投标人优先；</w:t>
            </w:r>
          </w:p>
          <w:p w14:paraId="1B724105"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（4）评标委员会投票表决。</w:t>
            </w:r>
          </w:p>
          <w:p w14:paraId="09352281" w14:textId="77777777" w:rsidR="00357074" w:rsidRPr="00357074" w:rsidRDefault="00357074" w:rsidP="00357074">
            <w:pPr>
              <w:spacing w:line="320" w:lineRule="exact"/>
              <w:ind w:right="113" w:firstLineChars="200" w:firstLine="420"/>
              <w:rPr>
                <w:rFonts w:ascii="新宋体" w:eastAsia="新宋体" w:hAnsi="新宋体" w:cs="等线"/>
                <w:szCs w:val="21"/>
              </w:rPr>
            </w:pPr>
            <w:r w:rsidRPr="00357074">
              <w:rPr>
                <w:rFonts w:ascii="新宋体" w:eastAsia="新宋体" w:hAnsi="新宋体" w:cs="等线" w:hint="eastAsia"/>
                <w:szCs w:val="21"/>
              </w:rPr>
              <w:t>注：</w:t>
            </w:r>
          </w:p>
          <w:p w14:paraId="56795F7E" w14:textId="77777777" w:rsidR="00357074" w:rsidRPr="00357074" w:rsidRDefault="00357074" w:rsidP="00357074">
            <w:pPr>
              <w:spacing w:line="320" w:lineRule="exact"/>
              <w:ind w:right="113" w:firstLineChars="200" w:firstLine="420"/>
              <w:rPr>
                <w:rFonts w:ascii="新宋体" w:eastAsia="新宋体" w:hAnsi="新宋体" w:cs="等线"/>
                <w:szCs w:val="21"/>
              </w:rPr>
            </w:pPr>
            <w:r w:rsidRPr="00357074">
              <w:rPr>
                <w:rFonts w:ascii="新宋体" w:eastAsia="新宋体" w:hAnsi="新宋体" w:cs="等线" w:hint="eastAsia"/>
                <w:szCs w:val="21"/>
              </w:rPr>
              <w:t>①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p w14:paraId="09513A32" w14:textId="77777777" w:rsidR="00357074" w:rsidRPr="00357074" w:rsidRDefault="00357074" w:rsidP="00357074">
            <w:pPr>
              <w:spacing w:line="320" w:lineRule="exact"/>
              <w:ind w:right="113" w:firstLineChars="200" w:firstLine="420"/>
              <w:rPr>
                <w:rFonts w:ascii="新宋体" w:eastAsia="新宋体" w:hAnsi="新宋体" w:cs="等线"/>
                <w:szCs w:val="21"/>
              </w:rPr>
            </w:pPr>
            <w:r w:rsidRPr="00357074">
              <w:rPr>
                <w:rFonts w:ascii="新宋体" w:eastAsia="新宋体" w:hAnsi="新宋体" w:cs="等线" w:hint="eastAsia"/>
                <w:szCs w:val="21"/>
              </w:rPr>
              <w:t>②评标价平均值的计算采用方案二。</w:t>
            </w:r>
          </w:p>
          <w:p w14:paraId="0C324657" w14:textId="77777777" w:rsidR="00357074" w:rsidRPr="00357074" w:rsidRDefault="00357074" w:rsidP="00357074">
            <w:pPr>
              <w:spacing w:line="320" w:lineRule="exact"/>
              <w:ind w:right="113" w:firstLineChars="200" w:firstLine="420"/>
              <w:rPr>
                <w:rFonts w:ascii="新宋体" w:eastAsia="新宋体" w:hAnsi="新宋体" w:cs="等线"/>
                <w:szCs w:val="21"/>
              </w:rPr>
            </w:pPr>
            <w:r w:rsidRPr="00357074">
              <w:rPr>
                <w:rFonts w:ascii="新宋体" w:eastAsia="新宋体" w:hAnsi="新宋体" w:cs="等线" w:hint="eastAsia"/>
                <w:szCs w:val="21"/>
              </w:rPr>
              <w:t>③评标基准价的确定采用方法一。</w:t>
            </w:r>
          </w:p>
          <w:p w14:paraId="4E7D840C" w14:textId="7FC13797" w:rsidR="00A8485E" w:rsidRPr="00A8485E" w:rsidRDefault="00357074" w:rsidP="00357074">
            <w:pPr>
              <w:spacing w:line="320" w:lineRule="exact"/>
              <w:ind w:right="113" w:firstLineChars="200" w:firstLine="420"/>
              <w:rPr>
                <w:rFonts w:ascii="楷体" w:eastAsia="楷体" w:hAnsi="楷体" w:cs="Times New Roman"/>
                <w:szCs w:val="21"/>
              </w:rPr>
            </w:pPr>
            <w:r w:rsidRPr="00357074">
              <w:rPr>
                <w:rFonts w:ascii="新宋体" w:eastAsia="新宋体" w:hAnsi="新宋体" w:cs="等线" w:hint="eastAsia"/>
                <w:szCs w:val="21"/>
              </w:rPr>
              <w:t>④取消以上第（2）（3）项内容。</w:t>
            </w:r>
          </w:p>
        </w:tc>
      </w:tr>
      <w:tr w:rsidR="004C4730" w:rsidRPr="00A8485E" w14:paraId="7C4025F5" w14:textId="77777777" w:rsidTr="004E0FD0">
        <w:trPr>
          <w:cantSplit/>
          <w:jc w:val="center"/>
        </w:trPr>
        <w:tc>
          <w:tcPr>
            <w:tcW w:w="405" w:type="pct"/>
            <w:vAlign w:val="center"/>
          </w:tcPr>
          <w:p w14:paraId="62115373" w14:textId="77777777" w:rsidR="00A8485E" w:rsidRPr="00A8485E" w:rsidRDefault="00A8485E" w:rsidP="00A8485E">
            <w:pPr>
              <w:spacing w:line="320" w:lineRule="exact"/>
              <w:jc w:val="center"/>
              <w:rPr>
                <w:rFonts w:ascii="宋体" w:eastAsia="宋体" w:hAnsi="宋体" w:cs="Times New Roman"/>
                <w:szCs w:val="21"/>
              </w:rPr>
            </w:pPr>
            <w:r w:rsidRPr="00A8485E">
              <w:rPr>
                <w:rFonts w:ascii="宋体" w:eastAsia="宋体" w:hAnsi="宋体" w:cs="Times New Roman"/>
                <w:szCs w:val="21"/>
              </w:rPr>
              <w:t>2.1.1</w:t>
            </w:r>
          </w:p>
          <w:p w14:paraId="4DBB496E" w14:textId="77777777" w:rsidR="00A8485E" w:rsidRPr="00A8485E" w:rsidRDefault="00A8485E" w:rsidP="00A8485E">
            <w:pPr>
              <w:spacing w:line="320" w:lineRule="exact"/>
              <w:jc w:val="center"/>
              <w:rPr>
                <w:rFonts w:ascii="宋体" w:eastAsia="宋体" w:hAnsi="宋体" w:cs="Times New Roman"/>
                <w:szCs w:val="21"/>
              </w:rPr>
            </w:pPr>
            <w:r w:rsidRPr="00A8485E">
              <w:rPr>
                <w:rFonts w:ascii="宋体" w:eastAsia="宋体" w:hAnsi="宋体" w:cs="Times New Roman" w:hint="eastAsia"/>
                <w:szCs w:val="21"/>
              </w:rPr>
              <w:t>2.1.3</w:t>
            </w:r>
          </w:p>
        </w:tc>
        <w:tc>
          <w:tcPr>
            <w:tcW w:w="706" w:type="pct"/>
            <w:vAlign w:val="center"/>
          </w:tcPr>
          <w:p w14:paraId="24FCD4F5" w14:textId="77777777" w:rsidR="00A8485E" w:rsidRPr="00A8485E" w:rsidRDefault="00A8485E" w:rsidP="00A8485E">
            <w:pPr>
              <w:snapToGrid w:val="0"/>
              <w:spacing w:line="320" w:lineRule="exact"/>
              <w:ind w:left="113" w:right="113"/>
              <w:contextualSpacing/>
              <w:jc w:val="center"/>
              <w:rPr>
                <w:rFonts w:ascii="宋体" w:eastAsia="宋体" w:hAnsi="宋体" w:cs="Times New Roman"/>
                <w:szCs w:val="21"/>
              </w:rPr>
            </w:pPr>
            <w:r w:rsidRPr="00A8485E">
              <w:rPr>
                <w:rFonts w:ascii="宋体" w:eastAsia="宋体" w:hAnsi="宋体" w:cs="Times New Roman" w:hint="eastAsia"/>
                <w:szCs w:val="21"/>
              </w:rPr>
              <w:t>形式评审与响应性评审标准</w:t>
            </w:r>
          </w:p>
        </w:tc>
        <w:tc>
          <w:tcPr>
            <w:tcW w:w="3889" w:type="pct"/>
            <w:vAlign w:val="center"/>
          </w:tcPr>
          <w:p w14:paraId="56C1E888" w14:textId="77777777" w:rsidR="00357074" w:rsidRPr="00357074" w:rsidRDefault="00357074" w:rsidP="00357074">
            <w:pPr>
              <w:spacing w:line="320" w:lineRule="exact"/>
              <w:ind w:left="113" w:right="113" w:firstLineChars="100" w:firstLine="211"/>
              <w:rPr>
                <w:rFonts w:ascii="新宋体" w:eastAsia="新宋体" w:hAnsi="新宋体" w:cs="等线"/>
                <w:b/>
                <w:szCs w:val="21"/>
              </w:rPr>
            </w:pPr>
            <w:r w:rsidRPr="00357074">
              <w:rPr>
                <w:rFonts w:ascii="新宋体" w:eastAsia="新宋体" w:hAnsi="新宋体" w:cs="等线" w:hint="eastAsia"/>
                <w:b/>
                <w:szCs w:val="21"/>
              </w:rPr>
              <w:t>第一个信封（商务及技术文件）评审标准：</w:t>
            </w:r>
          </w:p>
          <w:p w14:paraId="68028378" w14:textId="2ADA477A"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（1）投标文件按照招标文件规定的格式、内容填写，字迹清晰可辨</w:t>
            </w:r>
            <w:r w:rsidR="007D1062">
              <w:rPr>
                <w:rFonts w:ascii="新宋体" w:eastAsia="新宋体" w:hAnsi="新宋体" w:cs="等线" w:hint="eastAsia"/>
                <w:szCs w:val="21"/>
              </w:rPr>
              <w:t>：</w:t>
            </w:r>
          </w:p>
          <w:p w14:paraId="437A792C"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a.投标函按招标文件规定填报了项目名称、标段号、补遗书编号（如有）、监理服务期限、工程质量要求及安全目标；</w:t>
            </w:r>
          </w:p>
          <w:p w14:paraId="4C875A03"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b.投标文件组成齐全完整，内容均按规定填写。</w:t>
            </w:r>
          </w:p>
          <w:p w14:paraId="7F94F46F"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（2）投标文件上法定代表人或其委托代理人的签字、投标人的单位章盖章齐全，符合招标文件规定。</w:t>
            </w:r>
          </w:p>
          <w:p w14:paraId="1072543E"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（3）投标人按照招标文件的规定提供了投标保证金：</w:t>
            </w:r>
          </w:p>
          <w:p w14:paraId="0D168334"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a.投标保证金金额符合招标文件规定的金额，且投标保证金有效期不少于投标有效期；</w:t>
            </w:r>
          </w:p>
          <w:p w14:paraId="33B4099B"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b.若投标保证金采用现金或支票形式提交，投标人应在递交投标文件截止时间之前，将投标保证金由投标人的基本账户转入招标人指定账户；</w:t>
            </w:r>
          </w:p>
          <w:p w14:paraId="1CE13D20" w14:textId="455FAD5C"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c.若投标保证金采用保函</w:t>
            </w:r>
            <w:r>
              <w:rPr>
                <w:rFonts w:ascii="新宋体" w:eastAsia="新宋体" w:hAnsi="新宋体" w:cs="等线" w:hint="eastAsia"/>
                <w:szCs w:val="21"/>
              </w:rPr>
              <w:t>（保单）</w:t>
            </w:r>
            <w:r w:rsidRPr="00357074">
              <w:rPr>
                <w:rFonts w:ascii="新宋体" w:eastAsia="新宋体" w:hAnsi="新宋体" w:cs="等线" w:hint="eastAsia"/>
                <w:szCs w:val="21"/>
              </w:rPr>
              <w:t>形式提交，保函（保单）必须为按招标文件要求在吉林省公共资源交易一体化平台办理的电子保函</w:t>
            </w:r>
            <w:r>
              <w:rPr>
                <w:rFonts w:ascii="新宋体" w:eastAsia="新宋体" w:hAnsi="新宋体" w:cs="等线" w:hint="eastAsia"/>
                <w:szCs w:val="21"/>
              </w:rPr>
              <w:t>（保单）</w:t>
            </w:r>
            <w:r w:rsidRPr="00357074">
              <w:rPr>
                <w:rFonts w:ascii="新宋体" w:eastAsia="新宋体" w:hAnsi="新宋体" w:cs="等线" w:hint="eastAsia"/>
                <w:szCs w:val="21"/>
              </w:rPr>
              <w:t>。</w:t>
            </w:r>
          </w:p>
          <w:p w14:paraId="07F2C8D9"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（4）投标人法定代表人授权委托代理人签署投标文件的，按招标文件要求提交了授权委托书。</w:t>
            </w:r>
          </w:p>
          <w:p w14:paraId="64DC8DFE" w14:textId="080FE69B" w:rsidR="00A8485E" w:rsidRPr="00A8485E" w:rsidRDefault="00357074" w:rsidP="00357074">
            <w:pPr>
              <w:spacing w:line="320" w:lineRule="exact"/>
              <w:ind w:left="113" w:right="113" w:firstLineChars="100" w:firstLine="210"/>
              <w:rPr>
                <w:rFonts w:ascii="宋体" w:eastAsia="宋体" w:hAnsi="宋体" w:cs="Times New Roman"/>
                <w:szCs w:val="21"/>
              </w:rPr>
            </w:pPr>
            <w:r w:rsidRPr="00357074">
              <w:rPr>
                <w:rFonts w:ascii="新宋体" w:eastAsia="新宋体" w:hAnsi="新宋体" w:cs="等线" w:hint="eastAsia"/>
                <w:szCs w:val="21"/>
              </w:rPr>
              <w:t>（5）投标人法定代表人亲自签署投标文件的，按招标文件要求提供了法定代表人身份证明。</w:t>
            </w:r>
          </w:p>
        </w:tc>
      </w:tr>
      <w:tr w:rsidR="004C4730" w:rsidRPr="00A8485E" w14:paraId="21B449D0" w14:textId="77777777" w:rsidTr="004E0FD0">
        <w:trPr>
          <w:cantSplit/>
          <w:jc w:val="center"/>
        </w:trPr>
        <w:tc>
          <w:tcPr>
            <w:tcW w:w="405" w:type="pct"/>
            <w:vAlign w:val="center"/>
          </w:tcPr>
          <w:p w14:paraId="43FD1C4B" w14:textId="77777777" w:rsidR="00A8485E" w:rsidRPr="00A8485E" w:rsidRDefault="00A8485E" w:rsidP="00A8485E">
            <w:pPr>
              <w:spacing w:line="320" w:lineRule="exact"/>
              <w:jc w:val="center"/>
              <w:rPr>
                <w:rFonts w:ascii="宋体" w:eastAsia="宋体" w:hAnsi="宋体" w:cs="Times New Roman"/>
                <w:szCs w:val="21"/>
              </w:rPr>
            </w:pPr>
            <w:r w:rsidRPr="00A8485E">
              <w:rPr>
                <w:rFonts w:ascii="宋体" w:eastAsia="宋体" w:hAnsi="宋体" w:cs="Times New Roman"/>
                <w:szCs w:val="21"/>
              </w:rPr>
              <w:lastRenderedPageBreak/>
              <w:t>2.1.1</w:t>
            </w:r>
          </w:p>
          <w:p w14:paraId="60333F7D" w14:textId="77777777" w:rsidR="00A8485E" w:rsidRPr="00A8485E" w:rsidRDefault="00A8485E" w:rsidP="00A8485E">
            <w:pPr>
              <w:spacing w:line="320" w:lineRule="exact"/>
              <w:jc w:val="center"/>
              <w:rPr>
                <w:rFonts w:ascii="宋体" w:eastAsia="宋体" w:hAnsi="宋体" w:cs="Times New Roman"/>
                <w:szCs w:val="21"/>
              </w:rPr>
            </w:pPr>
            <w:r w:rsidRPr="00A8485E">
              <w:rPr>
                <w:rFonts w:ascii="宋体" w:eastAsia="宋体" w:hAnsi="宋体" w:cs="Times New Roman" w:hint="eastAsia"/>
                <w:szCs w:val="21"/>
              </w:rPr>
              <w:t>2.1.3</w:t>
            </w:r>
          </w:p>
        </w:tc>
        <w:tc>
          <w:tcPr>
            <w:tcW w:w="706" w:type="pct"/>
            <w:vAlign w:val="center"/>
          </w:tcPr>
          <w:p w14:paraId="29177AE0" w14:textId="77777777" w:rsidR="00A8485E" w:rsidRPr="00A8485E" w:rsidRDefault="00A8485E" w:rsidP="00A8485E">
            <w:pPr>
              <w:snapToGrid w:val="0"/>
              <w:spacing w:line="320" w:lineRule="exact"/>
              <w:ind w:left="113" w:right="113"/>
              <w:contextualSpacing/>
              <w:jc w:val="center"/>
              <w:rPr>
                <w:rFonts w:ascii="宋体" w:eastAsia="宋体" w:hAnsi="宋体" w:cs="Times New Roman"/>
                <w:szCs w:val="21"/>
              </w:rPr>
            </w:pPr>
            <w:r w:rsidRPr="00A8485E">
              <w:rPr>
                <w:rFonts w:ascii="宋体" w:eastAsia="宋体" w:hAnsi="宋体" w:cs="Times New Roman" w:hint="eastAsia"/>
                <w:szCs w:val="21"/>
              </w:rPr>
              <w:t>形式评审与响应性评审标准</w:t>
            </w:r>
          </w:p>
        </w:tc>
        <w:tc>
          <w:tcPr>
            <w:tcW w:w="3889" w:type="pct"/>
          </w:tcPr>
          <w:p w14:paraId="43D39B0A"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（6）投标人以联合体形式投标时，联合体满足招标文件的要求：</w:t>
            </w:r>
          </w:p>
          <w:p w14:paraId="27EF9E5C"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投标人按照招标文件提供的格式签订了联合体协议书，明确各方承担连带责任，并明确了联合体牵头人。</w:t>
            </w:r>
          </w:p>
          <w:p w14:paraId="2E9AED17"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（7）同一投标人在同一标段未提交两个以上不同的投标文件。</w:t>
            </w:r>
          </w:p>
          <w:p w14:paraId="088651A4"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（8）投标文件中未出现有关投标报价的内容。</w:t>
            </w:r>
          </w:p>
          <w:p w14:paraId="23F6C298"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（9）投标文件载明的招标项目完成期限符合招标文件规定。</w:t>
            </w:r>
          </w:p>
          <w:p w14:paraId="4C93F5AB"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（10）投标文件对招标文件的实质性要求和条件作出响应。</w:t>
            </w:r>
          </w:p>
          <w:p w14:paraId="634480A7"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（11）权利义务符合招标文件规定：</w:t>
            </w:r>
          </w:p>
          <w:p w14:paraId="56087736"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a.投标人应接受招标文件规定的风险划分原则，未提出新的风险划分办法；</w:t>
            </w:r>
          </w:p>
          <w:p w14:paraId="1DD225B7"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b.投标人未增加委托人的责任范围，或减少投标人义务；</w:t>
            </w:r>
          </w:p>
          <w:p w14:paraId="21FDA1D1"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c.投标人未提出不同的支付办法；</w:t>
            </w:r>
          </w:p>
          <w:p w14:paraId="1A359B94"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d.投标人对合同纠纷、事故处理办法未提出异议；</w:t>
            </w:r>
          </w:p>
          <w:p w14:paraId="159E4FA4"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e.投标人在投标活动中无欺诈行为；</w:t>
            </w:r>
          </w:p>
          <w:p w14:paraId="7561F601"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f.投标人未对合同条款有重要保留。</w:t>
            </w:r>
          </w:p>
          <w:p w14:paraId="4A2783BE" w14:textId="77777777" w:rsidR="00357074" w:rsidRPr="00357074" w:rsidRDefault="00357074" w:rsidP="00357074">
            <w:pPr>
              <w:spacing w:line="320" w:lineRule="exact"/>
              <w:ind w:left="113" w:right="113" w:firstLineChars="100" w:firstLine="211"/>
              <w:rPr>
                <w:rFonts w:ascii="新宋体" w:eastAsia="新宋体" w:hAnsi="新宋体" w:cs="等线"/>
                <w:b/>
                <w:szCs w:val="21"/>
              </w:rPr>
            </w:pPr>
            <w:r w:rsidRPr="00357074">
              <w:rPr>
                <w:rFonts w:ascii="新宋体" w:eastAsia="新宋体" w:hAnsi="新宋体" w:cs="等线" w:hint="eastAsia"/>
                <w:b/>
                <w:szCs w:val="21"/>
              </w:rPr>
              <w:t>第二个信封（报价文件）评审标准：</w:t>
            </w:r>
          </w:p>
          <w:p w14:paraId="68F5E1C5" w14:textId="3A9E556B"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（1）投标文件按照招标文件规定的格式、内容填写，字迹清晰可辨，内容齐全完整</w:t>
            </w:r>
            <w:r w:rsidR="0060469B">
              <w:rPr>
                <w:rFonts w:ascii="新宋体" w:eastAsia="新宋体" w:hAnsi="新宋体" w:cs="等线" w:hint="eastAsia"/>
                <w:szCs w:val="21"/>
              </w:rPr>
              <w:t>：</w:t>
            </w:r>
          </w:p>
          <w:p w14:paraId="3BE322ED"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a.投标函按招标文件规定填报了项目名称、标段号、补遗书编号（如有）、投标价（包括大写金额和小写金额）；</w:t>
            </w:r>
          </w:p>
          <w:p w14:paraId="13BFA834"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b.已标价报价清单说明文字与招标文件规定一致，未进行实质性修改和删减；</w:t>
            </w:r>
          </w:p>
          <w:p w14:paraId="3AA49F05"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c.投标文件组成齐全完整，内容均按规定填写。</w:t>
            </w:r>
          </w:p>
          <w:p w14:paraId="58754B45"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（2）投标文件上法定代表人或其委托代理人的签字、投标人的单位章盖章齐全，符合招标文件规定。</w:t>
            </w:r>
          </w:p>
          <w:p w14:paraId="26D588B5"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（3）投标报价未超过招标文件设定的最高投标限价。</w:t>
            </w:r>
          </w:p>
          <w:p w14:paraId="68EA5E25" w14:textId="77777777" w:rsidR="00357074" w:rsidRPr="00357074" w:rsidRDefault="00357074" w:rsidP="00357074">
            <w:pPr>
              <w:spacing w:line="320" w:lineRule="exact"/>
              <w:ind w:left="113" w:right="113" w:firstLineChars="100" w:firstLine="210"/>
              <w:rPr>
                <w:rFonts w:ascii="新宋体" w:eastAsia="新宋体" w:hAnsi="新宋体" w:cs="等线"/>
                <w:szCs w:val="21"/>
              </w:rPr>
            </w:pPr>
            <w:r w:rsidRPr="00357074">
              <w:rPr>
                <w:rFonts w:ascii="新宋体" w:eastAsia="新宋体" w:hAnsi="新宋体" w:cs="等线" w:hint="eastAsia"/>
                <w:szCs w:val="21"/>
              </w:rPr>
              <w:t>（4）投标报价的大写金额能够确定具体数值。</w:t>
            </w:r>
          </w:p>
          <w:p w14:paraId="2F7B212B" w14:textId="022A9BD8" w:rsidR="00A8485E" w:rsidRPr="00A8485E" w:rsidRDefault="00357074" w:rsidP="00357074">
            <w:pPr>
              <w:spacing w:line="320" w:lineRule="exact"/>
              <w:ind w:left="113" w:right="113" w:firstLineChars="100" w:firstLine="210"/>
              <w:rPr>
                <w:rFonts w:ascii="宋体" w:eastAsia="宋体" w:hAnsi="宋体" w:cs="Times New Roman"/>
                <w:szCs w:val="21"/>
              </w:rPr>
            </w:pPr>
            <w:r w:rsidRPr="00357074">
              <w:rPr>
                <w:rFonts w:ascii="新宋体" w:eastAsia="新宋体" w:hAnsi="新宋体" w:cs="等线" w:hint="eastAsia"/>
                <w:szCs w:val="21"/>
              </w:rPr>
              <w:t>（5）同一投标人在同一标段未提交两个以上不同的投标报价。</w:t>
            </w:r>
          </w:p>
        </w:tc>
      </w:tr>
      <w:tr w:rsidR="00357074" w:rsidRPr="00A8485E" w14:paraId="30C1F97F" w14:textId="77777777" w:rsidTr="004E0FD0">
        <w:trPr>
          <w:cantSplit/>
          <w:jc w:val="center"/>
        </w:trPr>
        <w:tc>
          <w:tcPr>
            <w:tcW w:w="405" w:type="pct"/>
            <w:vAlign w:val="center"/>
          </w:tcPr>
          <w:p w14:paraId="1C806637" w14:textId="77777777" w:rsidR="00357074" w:rsidRPr="00A8485E" w:rsidRDefault="00357074" w:rsidP="00357074">
            <w:pPr>
              <w:spacing w:line="320" w:lineRule="exact"/>
              <w:jc w:val="center"/>
              <w:rPr>
                <w:rFonts w:ascii="宋体" w:eastAsia="宋体" w:hAnsi="宋体" w:cs="Times New Roman"/>
                <w:szCs w:val="21"/>
              </w:rPr>
            </w:pPr>
            <w:r w:rsidRPr="00A8485E">
              <w:rPr>
                <w:rFonts w:ascii="宋体" w:eastAsia="宋体" w:hAnsi="宋体" w:cs="Times New Roman" w:hint="eastAsia"/>
                <w:szCs w:val="21"/>
              </w:rPr>
              <w:lastRenderedPageBreak/>
              <w:t>2.1.2</w:t>
            </w:r>
          </w:p>
        </w:tc>
        <w:tc>
          <w:tcPr>
            <w:tcW w:w="706" w:type="pct"/>
            <w:vAlign w:val="center"/>
          </w:tcPr>
          <w:p w14:paraId="04DE018F" w14:textId="77777777" w:rsidR="00357074" w:rsidRPr="00A8485E" w:rsidRDefault="00357074" w:rsidP="00357074">
            <w:pPr>
              <w:snapToGrid w:val="0"/>
              <w:spacing w:line="320" w:lineRule="exact"/>
              <w:ind w:left="113" w:right="113"/>
              <w:contextualSpacing/>
              <w:jc w:val="center"/>
              <w:rPr>
                <w:rFonts w:ascii="宋体" w:eastAsia="宋体" w:hAnsi="宋体" w:cs="Times New Roman"/>
                <w:szCs w:val="21"/>
              </w:rPr>
            </w:pPr>
            <w:r w:rsidRPr="00A8485E">
              <w:rPr>
                <w:rFonts w:ascii="宋体" w:eastAsia="宋体" w:hAnsi="宋体" w:cs="Times New Roman" w:hint="eastAsia"/>
                <w:szCs w:val="21"/>
              </w:rPr>
              <w:t>资格评审标准</w:t>
            </w:r>
          </w:p>
        </w:tc>
        <w:tc>
          <w:tcPr>
            <w:tcW w:w="3889" w:type="pct"/>
            <w:vAlign w:val="center"/>
          </w:tcPr>
          <w:p w14:paraId="44D39BAF"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（1）投标人具备有效的营业执照、组织机构代码证、监理资质证书、检测机构资质证书、检验检测机构资质认定证书和基本账户证明资料。</w:t>
            </w:r>
          </w:p>
          <w:p w14:paraId="05086D35"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按照“三证合一”或“五证合一”登记制度进行登记的，可不具备组织机构代码证。</w:t>
            </w:r>
          </w:p>
          <w:p w14:paraId="2F523B8F"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（2）投标人的资质等级符合招标文件规定。</w:t>
            </w:r>
          </w:p>
          <w:p w14:paraId="00C3A45C"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投标人须同时具备以下资质：</w:t>
            </w:r>
          </w:p>
          <w:p w14:paraId="6C8514DE"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①交通运输主管部门颁发的公路工程乙级（或甲级）监理资质；</w:t>
            </w:r>
          </w:p>
          <w:p w14:paraId="487E7260"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②交通运输主管部门颁发的公路水运工程试验检测机构“公路工程综合乙级”或“公路工程综合甲级”资质，并同时具有市场监督管理部门颁发的在有效期内的检验检测机构资质认定证书（有CMA资质认定标志）。</w:t>
            </w:r>
          </w:p>
          <w:p w14:paraId="35F69748"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（3）投标人的类似项目业绩符合招标文件规定。</w:t>
            </w:r>
          </w:p>
          <w:p w14:paraId="501666CB"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无业绩最低要求。</w:t>
            </w:r>
          </w:p>
          <w:p w14:paraId="06725816"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（4）投标人的信誉符合招标文件规定。</w:t>
            </w:r>
          </w:p>
          <w:p w14:paraId="6BA9EB67"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投标人不得存在“投标人须知”第1.4.4项规定的不良状况或不良信用记录。</w:t>
            </w:r>
          </w:p>
          <w:p w14:paraId="70B8BD16"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（5）投标人的总监理工程师资格、在岗情况符合招标文件规定。</w:t>
            </w:r>
          </w:p>
          <w:p w14:paraId="5F09E4CD" w14:textId="77777777" w:rsidR="005E6D9F" w:rsidRDefault="005E6D9F" w:rsidP="00357074">
            <w:pPr>
              <w:spacing w:line="320" w:lineRule="exact"/>
              <w:ind w:left="113" w:right="113" w:firstLineChars="100" w:firstLine="210"/>
              <w:rPr>
                <w:rFonts w:ascii="新宋体" w:eastAsia="新宋体" w:hAnsi="新宋体"/>
                <w:szCs w:val="21"/>
              </w:rPr>
            </w:pPr>
            <w:r w:rsidRPr="005E6D9F">
              <w:rPr>
                <w:rFonts w:ascii="新宋体" w:eastAsia="新宋体" w:hAnsi="新宋体" w:hint="eastAsia"/>
                <w:szCs w:val="21"/>
              </w:rPr>
              <w:t>总监理工程师最低要求：</w:t>
            </w:r>
          </w:p>
          <w:p w14:paraId="7A3AD9C4" w14:textId="34C4053E"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①投标人自有人员</w:t>
            </w:r>
            <w:bookmarkStart w:id="9" w:name="_Hlk182911429"/>
            <w:r w:rsidRPr="00357074">
              <w:rPr>
                <w:rFonts w:ascii="新宋体" w:eastAsia="新宋体" w:hAnsi="新宋体" w:hint="eastAsia"/>
                <w:szCs w:val="21"/>
              </w:rPr>
              <w:t>（以联合体形式参与投标的，则为联合体牵头人自有人员）</w:t>
            </w:r>
            <w:bookmarkEnd w:id="9"/>
            <w:r w:rsidRPr="00357074">
              <w:rPr>
                <w:rFonts w:ascii="新宋体" w:eastAsia="新宋体" w:hAnsi="新宋体" w:hint="eastAsia"/>
                <w:szCs w:val="21"/>
              </w:rPr>
              <w:t>；</w:t>
            </w:r>
          </w:p>
          <w:p w14:paraId="3EC1403F"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②公路工程相关专业高级职称；</w:t>
            </w:r>
          </w:p>
          <w:p w14:paraId="16CA7719"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③具备公路工程监理工程师资格；</w:t>
            </w:r>
          </w:p>
          <w:p w14:paraId="7047B51F"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④无在岗项目（指目前未在其他项目上任职，或虽在其他项目上任职但本项目中标后能够从该项目撤离）。</w:t>
            </w:r>
          </w:p>
          <w:p w14:paraId="09FC6B90"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注：</w:t>
            </w:r>
          </w:p>
          <w:p w14:paraId="33B72C2F"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①“投标人自有人员”指现由投标人为其申报社会保险登记，并为其缴纳社会保险费的人员。如果投标人属事业法人单位，则由投标人的上级行政主管部门出具拟委任的总监理工程师是投标人单位职工的有效书面证明材料。如拟任职人员已退休，则“投标人自有人员”指现已退休，并由投标人聘用的人员。</w:t>
            </w:r>
          </w:p>
          <w:p w14:paraId="1526DBBF"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②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0EC8EB9B"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（6）投标人的其他要求符合招标文件规定。</w:t>
            </w:r>
          </w:p>
          <w:p w14:paraId="4D035C25"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（7）投标人不存在第二章“投标人须知”第1.4.3项或第1.4.4项规定的任何一种情形。</w:t>
            </w:r>
          </w:p>
          <w:p w14:paraId="14F2D22F" w14:textId="77777777" w:rsidR="00357074" w:rsidRPr="00357074" w:rsidRDefault="00357074" w:rsidP="00357074">
            <w:pPr>
              <w:spacing w:line="320" w:lineRule="exact"/>
              <w:ind w:left="113" w:right="113" w:firstLineChars="100" w:firstLine="210"/>
              <w:rPr>
                <w:rFonts w:ascii="新宋体" w:eastAsia="新宋体" w:hAnsi="新宋体"/>
                <w:szCs w:val="21"/>
              </w:rPr>
            </w:pPr>
            <w:r w:rsidRPr="00357074">
              <w:rPr>
                <w:rFonts w:ascii="新宋体" w:eastAsia="新宋体" w:hAnsi="新宋体" w:hint="eastAsia"/>
                <w:szCs w:val="21"/>
              </w:rPr>
              <w:t>（8）投标人符合第二章“投标人须知”第1.4.5项规定。</w:t>
            </w:r>
          </w:p>
          <w:p w14:paraId="6BF8542B" w14:textId="42760747" w:rsidR="00357074" w:rsidRPr="00357074" w:rsidRDefault="00357074" w:rsidP="00357074">
            <w:pPr>
              <w:spacing w:line="320" w:lineRule="exact"/>
              <w:ind w:left="113" w:right="113" w:firstLineChars="100" w:firstLine="210"/>
              <w:rPr>
                <w:rFonts w:ascii="宋体" w:eastAsia="宋体" w:hAnsi="宋体" w:cs="Times New Roman"/>
                <w:szCs w:val="21"/>
              </w:rPr>
            </w:pPr>
            <w:r w:rsidRPr="00357074">
              <w:rPr>
                <w:rFonts w:ascii="新宋体" w:eastAsia="新宋体" w:hAnsi="新宋体" w:hint="eastAsia"/>
                <w:szCs w:val="21"/>
              </w:rPr>
              <w:t>（9）以联合体形式参与投标的，联合体各方均未再以自己名义单独或参加其他联合体在同一标段中投标；独立参与投标的，投标人未同时参加联合体在同一标段中投标。</w:t>
            </w:r>
          </w:p>
        </w:tc>
      </w:tr>
    </w:tbl>
    <w:p w14:paraId="1C8D5687" w14:textId="77777777" w:rsidR="00A8485E" w:rsidRPr="00A8485E" w:rsidRDefault="00A8485E" w:rsidP="00A8485E">
      <w:pPr>
        <w:spacing w:line="320" w:lineRule="exact"/>
        <w:jc w:val="right"/>
        <w:rPr>
          <w:rFonts w:ascii="宋体" w:eastAsia="宋体" w:hAnsi="宋体" w:cs="Times New Roman"/>
          <w:szCs w:val="21"/>
        </w:rPr>
      </w:pPr>
      <w:r w:rsidRPr="00A8485E">
        <w:rPr>
          <w:rFonts w:ascii="宋体" w:eastAsia="宋体" w:hAnsi="宋体" w:cs="Times New Roman"/>
          <w:szCs w:val="21"/>
        </w:rPr>
        <w:br w:type="page"/>
      </w:r>
    </w:p>
    <w:p w14:paraId="753D4744" w14:textId="77777777" w:rsidR="00A8485E" w:rsidRPr="00A8485E" w:rsidRDefault="00A8485E" w:rsidP="00A8485E">
      <w:pPr>
        <w:spacing w:line="320" w:lineRule="exact"/>
        <w:jc w:val="right"/>
        <w:rPr>
          <w:rFonts w:ascii="宋体" w:eastAsia="宋体" w:hAnsi="宋体" w:cs="Times New Roman"/>
          <w:szCs w:val="21"/>
        </w:rPr>
      </w:pPr>
      <w:r w:rsidRPr="00A8485E">
        <w:rPr>
          <w:rFonts w:ascii="宋体" w:eastAsia="宋体" w:hAnsi="宋体" w:cs="Times New Roman" w:hint="eastAsia"/>
          <w:szCs w:val="21"/>
        </w:rPr>
        <w:lastRenderedPageBreak/>
        <w:t>续上表</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7"/>
        <w:gridCol w:w="2391"/>
        <w:gridCol w:w="6340"/>
      </w:tblGrid>
      <w:tr w:rsidR="004C4730" w:rsidRPr="00A8485E" w14:paraId="6BE1EAE6" w14:textId="77777777" w:rsidTr="004E0FD0">
        <w:trPr>
          <w:tblHeader/>
          <w:jc w:val="center"/>
        </w:trPr>
        <w:tc>
          <w:tcPr>
            <w:tcW w:w="480" w:type="pct"/>
            <w:vAlign w:val="center"/>
          </w:tcPr>
          <w:p w14:paraId="4AE3EDD2" w14:textId="77777777" w:rsidR="00A8485E" w:rsidRPr="00A8485E" w:rsidRDefault="00A8485E" w:rsidP="00A8485E">
            <w:pPr>
              <w:spacing w:line="320" w:lineRule="exact"/>
              <w:ind w:right="27"/>
              <w:jc w:val="center"/>
              <w:rPr>
                <w:rFonts w:ascii="宋体" w:eastAsia="宋体" w:hAnsi="宋体" w:cs="Times New Roman"/>
                <w:b/>
                <w:szCs w:val="21"/>
              </w:rPr>
            </w:pPr>
            <w:r w:rsidRPr="00A8485E">
              <w:rPr>
                <w:rFonts w:ascii="宋体" w:eastAsia="宋体" w:hAnsi="宋体" w:cs="Times New Roman" w:hint="eastAsia"/>
                <w:b/>
                <w:szCs w:val="21"/>
              </w:rPr>
              <w:t>条款号</w:t>
            </w:r>
          </w:p>
        </w:tc>
        <w:tc>
          <w:tcPr>
            <w:tcW w:w="1238" w:type="pct"/>
            <w:vAlign w:val="center"/>
          </w:tcPr>
          <w:p w14:paraId="25275D58" w14:textId="77777777" w:rsidR="00A8485E" w:rsidRPr="00A8485E" w:rsidRDefault="00A8485E" w:rsidP="00A8485E">
            <w:pPr>
              <w:spacing w:line="320" w:lineRule="exact"/>
              <w:ind w:right="113"/>
              <w:jc w:val="center"/>
              <w:rPr>
                <w:rFonts w:ascii="宋体" w:eastAsia="宋体" w:hAnsi="宋体" w:cs="Times New Roman"/>
                <w:b/>
                <w:szCs w:val="21"/>
              </w:rPr>
            </w:pPr>
            <w:r w:rsidRPr="00A8485E">
              <w:rPr>
                <w:rFonts w:ascii="宋体" w:eastAsia="宋体" w:hAnsi="宋体" w:cs="Times New Roman" w:hint="eastAsia"/>
                <w:b/>
                <w:szCs w:val="21"/>
              </w:rPr>
              <w:t>条款内容</w:t>
            </w:r>
          </w:p>
        </w:tc>
        <w:tc>
          <w:tcPr>
            <w:tcW w:w="3282" w:type="pct"/>
            <w:vAlign w:val="center"/>
          </w:tcPr>
          <w:p w14:paraId="7234BA74" w14:textId="77777777" w:rsidR="00A8485E" w:rsidRPr="00A8485E" w:rsidRDefault="00A8485E" w:rsidP="00A8485E">
            <w:pPr>
              <w:spacing w:line="320" w:lineRule="exact"/>
              <w:ind w:right="113"/>
              <w:jc w:val="center"/>
              <w:rPr>
                <w:rFonts w:ascii="宋体" w:eastAsia="宋体" w:hAnsi="宋体" w:cs="Times New Roman"/>
                <w:b/>
                <w:szCs w:val="21"/>
              </w:rPr>
            </w:pPr>
            <w:r w:rsidRPr="00A8485E">
              <w:rPr>
                <w:rFonts w:ascii="宋体" w:eastAsia="宋体" w:hAnsi="宋体" w:cs="Times New Roman" w:hint="eastAsia"/>
                <w:b/>
                <w:szCs w:val="21"/>
              </w:rPr>
              <w:t>编列内容</w:t>
            </w:r>
          </w:p>
        </w:tc>
      </w:tr>
      <w:tr w:rsidR="004C4730" w:rsidRPr="00A8485E" w14:paraId="209B966D" w14:textId="77777777" w:rsidTr="004E0FD0">
        <w:trPr>
          <w:jc w:val="center"/>
        </w:trPr>
        <w:tc>
          <w:tcPr>
            <w:tcW w:w="480" w:type="pct"/>
            <w:vAlign w:val="center"/>
          </w:tcPr>
          <w:p w14:paraId="54FD7602" w14:textId="77777777" w:rsidR="00A8485E" w:rsidRPr="00A8485E" w:rsidRDefault="00A8485E" w:rsidP="00A8485E">
            <w:pPr>
              <w:spacing w:line="320" w:lineRule="exact"/>
              <w:ind w:right="27"/>
              <w:jc w:val="center"/>
              <w:rPr>
                <w:rFonts w:ascii="宋体" w:eastAsia="宋体" w:hAnsi="宋体" w:cs="Times New Roman"/>
                <w:szCs w:val="21"/>
              </w:rPr>
            </w:pPr>
            <w:r w:rsidRPr="00A8485E">
              <w:rPr>
                <w:rFonts w:ascii="宋体" w:eastAsia="宋体" w:hAnsi="宋体" w:cs="Times New Roman" w:hint="eastAsia"/>
                <w:szCs w:val="21"/>
              </w:rPr>
              <w:t>2.2.1</w:t>
            </w:r>
          </w:p>
        </w:tc>
        <w:tc>
          <w:tcPr>
            <w:tcW w:w="1238" w:type="pct"/>
            <w:vAlign w:val="center"/>
          </w:tcPr>
          <w:p w14:paraId="1AA51FB1" w14:textId="77777777" w:rsidR="00A8485E" w:rsidRPr="00A8485E" w:rsidRDefault="00A8485E" w:rsidP="00A8485E">
            <w:pPr>
              <w:spacing w:line="320" w:lineRule="exact"/>
              <w:ind w:right="113"/>
              <w:jc w:val="center"/>
              <w:rPr>
                <w:rFonts w:ascii="宋体" w:eastAsia="宋体" w:hAnsi="宋体" w:cs="Times New Roman"/>
                <w:szCs w:val="21"/>
              </w:rPr>
            </w:pPr>
            <w:r w:rsidRPr="00A8485E">
              <w:rPr>
                <w:rFonts w:ascii="宋体" w:eastAsia="宋体" w:hAnsi="宋体" w:cs="Times New Roman" w:hint="eastAsia"/>
                <w:szCs w:val="21"/>
              </w:rPr>
              <w:t>分值构成</w:t>
            </w:r>
          </w:p>
          <w:p w14:paraId="4BBD9188" w14:textId="77777777" w:rsidR="00A8485E" w:rsidRPr="00A8485E" w:rsidRDefault="00A8485E" w:rsidP="00A8485E">
            <w:pPr>
              <w:spacing w:line="320" w:lineRule="exact"/>
              <w:ind w:right="113"/>
              <w:jc w:val="center"/>
              <w:rPr>
                <w:rFonts w:ascii="宋体" w:eastAsia="宋体" w:hAnsi="宋体" w:cs="Times New Roman"/>
                <w:szCs w:val="21"/>
              </w:rPr>
            </w:pPr>
            <w:r w:rsidRPr="00A8485E">
              <w:rPr>
                <w:rFonts w:ascii="宋体" w:eastAsia="宋体" w:hAnsi="宋体" w:cs="Times New Roman" w:hint="eastAsia"/>
                <w:szCs w:val="21"/>
              </w:rPr>
              <w:t>（总分100分）</w:t>
            </w:r>
          </w:p>
        </w:tc>
        <w:tc>
          <w:tcPr>
            <w:tcW w:w="3282" w:type="pct"/>
            <w:vAlign w:val="center"/>
          </w:tcPr>
          <w:p w14:paraId="4284EC24" w14:textId="77777777" w:rsidR="00A8485E" w:rsidRPr="00A8485E" w:rsidRDefault="00A8485E" w:rsidP="00A8485E">
            <w:pPr>
              <w:spacing w:line="320" w:lineRule="exact"/>
              <w:ind w:leftChars="54" w:left="113" w:right="113" w:firstLineChars="199" w:firstLine="420"/>
              <w:rPr>
                <w:rFonts w:ascii="宋体" w:eastAsia="宋体" w:hAnsi="宋体" w:cs="Times New Roman"/>
                <w:b/>
                <w:szCs w:val="21"/>
              </w:rPr>
            </w:pPr>
            <w:r w:rsidRPr="00A8485E">
              <w:rPr>
                <w:rFonts w:ascii="宋体" w:eastAsia="宋体" w:hAnsi="宋体" w:cs="Times New Roman" w:hint="eastAsia"/>
                <w:b/>
                <w:szCs w:val="21"/>
              </w:rPr>
              <w:t>第一个信封（商务及技术文件）评分分值构成：</w:t>
            </w:r>
          </w:p>
          <w:p w14:paraId="006403D6" w14:textId="77777777" w:rsidR="00A8485E" w:rsidRPr="00A8485E" w:rsidRDefault="00A8485E" w:rsidP="00A8485E">
            <w:pPr>
              <w:spacing w:line="320" w:lineRule="exact"/>
              <w:ind w:leftChars="54" w:left="113" w:right="113" w:firstLineChars="200" w:firstLine="420"/>
              <w:rPr>
                <w:rFonts w:ascii="宋体" w:eastAsia="宋体" w:hAnsi="宋体" w:cs="Times New Roman"/>
                <w:szCs w:val="21"/>
              </w:rPr>
            </w:pPr>
            <w:r w:rsidRPr="00A8485E">
              <w:rPr>
                <w:rFonts w:ascii="宋体" w:eastAsia="宋体" w:hAnsi="宋体" w:cs="Times New Roman" w:hint="eastAsia"/>
                <w:szCs w:val="21"/>
              </w:rPr>
              <w:t>技术建议书：</w:t>
            </w:r>
            <w:r w:rsidRPr="00A8485E">
              <w:rPr>
                <w:rFonts w:ascii="宋体" w:eastAsia="宋体" w:hAnsi="宋体" w:cs="Times New Roman" w:hint="eastAsia"/>
                <w:szCs w:val="21"/>
                <w:u w:val="single"/>
              </w:rPr>
              <w:t xml:space="preserve"> 35  </w:t>
            </w:r>
            <w:r w:rsidRPr="00A8485E">
              <w:rPr>
                <w:rFonts w:ascii="宋体" w:eastAsia="宋体" w:hAnsi="宋体" w:cs="Times New Roman" w:hint="eastAsia"/>
                <w:szCs w:val="21"/>
              </w:rPr>
              <w:t>分</w:t>
            </w:r>
          </w:p>
          <w:p w14:paraId="17F3EBA8" w14:textId="77777777" w:rsidR="00A8485E" w:rsidRPr="00A8485E" w:rsidRDefault="00A8485E" w:rsidP="00A8485E">
            <w:pPr>
              <w:spacing w:line="320" w:lineRule="exact"/>
              <w:ind w:leftChars="54" w:left="113" w:right="113" w:firstLineChars="200" w:firstLine="420"/>
              <w:rPr>
                <w:rFonts w:ascii="宋体" w:eastAsia="宋体" w:hAnsi="宋体" w:cs="Times New Roman"/>
                <w:szCs w:val="21"/>
              </w:rPr>
            </w:pPr>
            <w:r w:rsidRPr="00A8485E">
              <w:rPr>
                <w:rFonts w:ascii="宋体" w:eastAsia="宋体" w:hAnsi="宋体" w:cs="Times New Roman" w:hint="eastAsia"/>
                <w:szCs w:val="21"/>
              </w:rPr>
              <w:t>主要人员：</w:t>
            </w:r>
            <w:r w:rsidRPr="00A8485E">
              <w:rPr>
                <w:rFonts w:ascii="宋体" w:eastAsia="宋体" w:hAnsi="宋体" w:cs="Times New Roman" w:hint="eastAsia"/>
                <w:szCs w:val="21"/>
                <w:u w:val="single"/>
              </w:rPr>
              <w:t xml:space="preserve">  25  </w:t>
            </w:r>
            <w:r w:rsidRPr="00A8485E">
              <w:rPr>
                <w:rFonts w:ascii="宋体" w:eastAsia="宋体" w:hAnsi="宋体" w:cs="Times New Roman" w:hint="eastAsia"/>
                <w:szCs w:val="21"/>
              </w:rPr>
              <w:t>分</w:t>
            </w:r>
          </w:p>
          <w:p w14:paraId="03A44761" w14:textId="77777777" w:rsidR="00A8485E" w:rsidRPr="00A8485E" w:rsidRDefault="00A8485E" w:rsidP="00A8485E">
            <w:pPr>
              <w:spacing w:line="320" w:lineRule="exact"/>
              <w:ind w:leftChars="54" w:left="113" w:right="113" w:firstLineChars="200" w:firstLine="420"/>
              <w:rPr>
                <w:rFonts w:ascii="宋体" w:eastAsia="宋体" w:hAnsi="宋体" w:cs="Times New Roman"/>
                <w:szCs w:val="21"/>
              </w:rPr>
            </w:pPr>
            <w:r w:rsidRPr="00A8485E">
              <w:rPr>
                <w:rFonts w:ascii="宋体" w:eastAsia="宋体" w:hAnsi="宋体" w:cs="Times New Roman" w:hint="eastAsia"/>
                <w:szCs w:val="21"/>
              </w:rPr>
              <w:t>业绩：</w:t>
            </w:r>
            <w:r w:rsidRPr="00A8485E">
              <w:rPr>
                <w:rFonts w:ascii="宋体" w:eastAsia="宋体" w:hAnsi="宋体" w:cs="Times New Roman" w:hint="eastAsia"/>
                <w:szCs w:val="21"/>
                <w:u w:val="single"/>
              </w:rPr>
              <w:t xml:space="preserve">  20  </w:t>
            </w:r>
            <w:r w:rsidRPr="00A8485E">
              <w:rPr>
                <w:rFonts w:ascii="宋体" w:eastAsia="宋体" w:hAnsi="宋体" w:cs="Times New Roman" w:hint="eastAsia"/>
                <w:szCs w:val="21"/>
              </w:rPr>
              <w:t>分</w:t>
            </w:r>
          </w:p>
          <w:p w14:paraId="505310B0" w14:textId="77777777" w:rsidR="00A8485E" w:rsidRPr="00A8485E" w:rsidRDefault="00A8485E" w:rsidP="00A8485E">
            <w:pPr>
              <w:spacing w:line="320" w:lineRule="exact"/>
              <w:ind w:leftChars="54" w:left="113" w:right="113" w:firstLineChars="200" w:firstLine="420"/>
              <w:rPr>
                <w:rFonts w:ascii="宋体" w:eastAsia="宋体" w:hAnsi="宋体" w:cs="Times New Roman"/>
                <w:szCs w:val="21"/>
              </w:rPr>
            </w:pPr>
            <w:r w:rsidRPr="00A8485E">
              <w:rPr>
                <w:rFonts w:ascii="宋体" w:eastAsia="宋体" w:hAnsi="宋体" w:cs="Times New Roman" w:hint="eastAsia"/>
                <w:szCs w:val="21"/>
              </w:rPr>
              <w:t>履约信誉：</w:t>
            </w:r>
            <w:r w:rsidRPr="00A8485E">
              <w:rPr>
                <w:rFonts w:ascii="宋体" w:eastAsia="宋体" w:hAnsi="宋体" w:cs="Times New Roman" w:hint="eastAsia"/>
                <w:szCs w:val="21"/>
                <w:u w:val="single"/>
              </w:rPr>
              <w:t xml:space="preserve">  10  </w:t>
            </w:r>
            <w:r w:rsidRPr="00A8485E">
              <w:rPr>
                <w:rFonts w:ascii="宋体" w:eastAsia="宋体" w:hAnsi="宋体" w:cs="Times New Roman" w:hint="eastAsia"/>
                <w:szCs w:val="21"/>
              </w:rPr>
              <w:t>分</w:t>
            </w:r>
          </w:p>
          <w:p w14:paraId="1DB401AB" w14:textId="77777777" w:rsidR="00A8485E" w:rsidRPr="00A8485E" w:rsidRDefault="00A8485E" w:rsidP="00A8485E">
            <w:pPr>
              <w:spacing w:line="320" w:lineRule="exact"/>
              <w:ind w:leftChars="54" w:left="113" w:right="113" w:firstLineChars="199" w:firstLine="420"/>
              <w:rPr>
                <w:rFonts w:ascii="宋体" w:eastAsia="宋体" w:hAnsi="宋体" w:cs="Times New Roman"/>
                <w:b/>
                <w:szCs w:val="21"/>
              </w:rPr>
            </w:pPr>
            <w:r w:rsidRPr="00A8485E">
              <w:rPr>
                <w:rFonts w:ascii="宋体" w:eastAsia="宋体" w:hAnsi="宋体" w:cs="Times New Roman" w:hint="eastAsia"/>
                <w:b/>
                <w:szCs w:val="21"/>
              </w:rPr>
              <w:t>第二个信封（报价文件）评分分值构成：</w:t>
            </w:r>
          </w:p>
          <w:p w14:paraId="1DB0BEFC" w14:textId="77777777" w:rsidR="00A8485E" w:rsidRPr="00A8485E" w:rsidRDefault="00A8485E" w:rsidP="00A8485E">
            <w:pPr>
              <w:spacing w:line="320" w:lineRule="exact"/>
              <w:ind w:leftChars="54" w:left="113" w:right="113" w:firstLineChars="200" w:firstLine="420"/>
              <w:rPr>
                <w:rFonts w:ascii="宋体" w:eastAsia="宋体" w:hAnsi="宋体" w:cs="Times New Roman"/>
                <w:szCs w:val="21"/>
              </w:rPr>
            </w:pPr>
            <w:r w:rsidRPr="00A8485E">
              <w:rPr>
                <w:rFonts w:ascii="宋体" w:eastAsia="宋体" w:hAnsi="宋体" w:cs="Times New Roman" w:hint="eastAsia"/>
                <w:szCs w:val="21"/>
              </w:rPr>
              <w:t>评标价：</w:t>
            </w:r>
            <w:r w:rsidRPr="00A8485E">
              <w:rPr>
                <w:rFonts w:ascii="宋体" w:eastAsia="宋体" w:hAnsi="宋体" w:cs="Times New Roman" w:hint="eastAsia"/>
                <w:szCs w:val="21"/>
                <w:u w:val="single"/>
              </w:rPr>
              <w:t xml:space="preserve">  10  </w:t>
            </w:r>
            <w:r w:rsidRPr="00A8485E">
              <w:rPr>
                <w:rFonts w:ascii="宋体" w:eastAsia="宋体" w:hAnsi="宋体" w:cs="Times New Roman" w:hint="eastAsia"/>
                <w:szCs w:val="21"/>
              </w:rPr>
              <w:t>分</w:t>
            </w:r>
          </w:p>
        </w:tc>
      </w:tr>
      <w:tr w:rsidR="004C4730" w:rsidRPr="00A8485E" w14:paraId="65503044" w14:textId="77777777" w:rsidTr="004E0FD0">
        <w:trPr>
          <w:jc w:val="center"/>
        </w:trPr>
        <w:tc>
          <w:tcPr>
            <w:tcW w:w="480" w:type="pct"/>
            <w:vAlign w:val="center"/>
          </w:tcPr>
          <w:p w14:paraId="0BE69503" w14:textId="77777777" w:rsidR="00A8485E" w:rsidRPr="00A8485E" w:rsidRDefault="00A8485E" w:rsidP="00A8485E">
            <w:pPr>
              <w:ind w:right="27"/>
              <w:jc w:val="center"/>
              <w:rPr>
                <w:rFonts w:ascii="宋体" w:eastAsia="宋体" w:hAnsi="宋体" w:cs="Times New Roman"/>
                <w:szCs w:val="21"/>
              </w:rPr>
            </w:pPr>
            <w:r w:rsidRPr="00A8485E">
              <w:rPr>
                <w:rFonts w:ascii="宋体" w:eastAsia="宋体" w:hAnsi="宋体" w:cs="Times New Roman" w:hint="eastAsia"/>
                <w:szCs w:val="21"/>
              </w:rPr>
              <w:t>2.2.2</w:t>
            </w:r>
          </w:p>
        </w:tc>
        <w:tc>
          <w:tcPr>
            <w:tcW w:w="1238" w:type="pct"/>
            <w:vAlign w:val="center"/>
          </w:tcPr>
          <w:p w14:paraId="27EF5D85" w14:textId="77777777" w:rsidR="00A8485E" w:rsidRPr="00A8485E" w:rsidRDefault="00A8485E" w:rsidP="00A8485E">
            <w:pPr>
              <w:ind w:left="113" w:right="113"/>
              <w:jc w:val="center"/>
              <w:rPr>
                <w:rFonts w:ascii="宋体" w:eastAsia="宋体" w:hAnsi="宋体" w:cs="Times New Roman"/>
                <w:szCs w:val="21"/>
              </w:rPr>
            </w:pPr>
            <w:r w:rsidRPr="00A8485E">
              <w:rPr>
                <w:rFonts w:ascii="宋体" w:eastAsia="宋体" w:hAnsi="宋体" w:cs="Times New Roman" w:hint="eastAsia"/>
                <w:szCs w:val="21"/>
              </w:rPr>
              <w:t>评标基准价</w:t>
            </w:r>
          </w:p>
          <w:p w14:paraId="24E39175" w14:textId="77777777" w:rsidR="00A8485E" w:rsidRPr="00A8485E" w:rsidRDefault="00A8485E" w:rsidP="00A8485E">
            <w:pPr>
              <w:ind w:left="113" w:right="113"/>
              <w:jc w:val="center"/>
              <w:rPr>
                <w:rFonts w:ascii="宋体" w:eastAsia="宋体" w:hAnsi="宋体" w:cs="Times New Roman"/>
                <w:szCs w:val="21"/>
              </w:rPr>
            </w:pPr>
            <w:r w:rsidRPr="00A8485E">
              <w:rPr>
                <w:rFonts w:ascii="宋体" w:eastAsia="宋体" w:hAnsi="宋体" w:cs="Times New Roman" w:hint="eastAsia"/>
                <w:szCs w:val="21"/>
              </w:rPr>
              <w:t>计算方法</w:t>
            </w:r>
          </w:p>
        </w:tc>
        <w:tc>
          <w:tcPr>
            <w:tcW w:w="3282" w:type="pct"/>
            <w:vAlign w:val="center"/>
          </w:tcPr>
          <w:p w14:paraId="494FFCAF" w14:textId="77777777" w:rsidR="00A8485E" w:rsidRPr="00A8485E" w:rsidRDefault="00A8485E" w:rsidP="00A8485E">
            <w:pPr>
              <w:ind w:leftChars="54" w:left="113" w:right="113" w:firstLineChars="200" w:firstLine="420"/>
              <w:rPr>
                <w:rFonts w:ascii="宋体" w:eastAsia="宋体" w:hAnsi="宋体" w:cs="Times New Roman"/>
                <w:szCs w:val="21"/>
              </w:rPr>
            </w:pPr>
            <w:r w:rsidRPr="00A8485E">
              <w:rPr>
                <w:rFonts w:ascii="宋体" w:eastAsia="宋体" w:hAnsi="宋体" w:cs="Times New Roman" w:hint="eastAsia"/>
                <w:szCs w:val="21"/>
              </w:rPr>
              <w:t>评标基准价的计算：</w:t>
            </w:r>
          </w:p>
          <w:p w14:paraId="1C9DB4D8" w14:textId="77777777" w:rsidR="00A8485E" w:rsidRPr="00A8485E" w:rsidRDefault="00A8485E" w:rsidP="00A8485E">
            <w:pPr>
              <w:ind w:leftChars="54" w:left="113" w:right="113" w:firstLineChars="200" w:firstLine="420"/>
              <w:rPr>
                <w:rFonts w:ascii="宋体" w:eastAsia="宋体" w:hAnsi="宋体" w:cs="Times New Roman"/>
                <w:szCs w:val="21"/>
              </w:rPr>
            </w:pPr>
            <w:r w:rsidRPr="00A8485E">
              <w:rPr>
                <w:rFonts w:ascii="宋体" w:eastAsia="宋体" w:hAnsi="宋体" w:cs="Times New Roman" w:hint="eastAsia"/>
                <w:szCs w:val="21"/>
              </w:rPr>
              <w:t>在开标现场，招标人将当场计算并宣布评标基准价。</w:t>
            </w:r>
          </w:p>
          <w:p w14:paraId="692F9231" w14:textId="77777777" w:rsidR="00A8485E" w:rsidRPr="00A8485E" w:rsidRDefault="00A8485E" w:rsidP="00A8485E">
            <w:pPr>
              <w:ind w:leftChars="54" w:left="113" w:right="113" w:firstLineChars="150" w:firstLine="315"/>
              <w:rPr>
                <w:rFonts w:ascii="宋体" w:eastAsia="宋体" w:hAnsi="宋体" w:cs="Times New Roman"/>
                <w:szCs w:val="21"/>
              </w:rPr>
            </w:pPr>
            <w:r w:rsidRPr="00A8485E">
              <w:rPr>
                <w:rFonts w:ascii="宋体" w:eastAsia="宋体" w:hAnsi="宋体" w:cs="Times New Roman" w:hint="eastAsia"/>
                <w:szCs w:val="21"/>
              </w:rPr>
              <w:t>（1）评标价的确定：</w:t>
            </w:r>
          </w:p>
          <w:p w14:paraId="610845D4" w14:textId="77777777" w:rsidR="00A8485E" w:rsidRPr="00A8485E" w:rsidRDefault="00A8485E" w:rsidP="00A8485E">
            <w:pPr>
              <w:ind w:leftChars="54" w:left="113" w:right="113" w:firstLineChars="200" w:firstLine="420"/>
              <w:rPr>
                <w:rFonts w:ascii="宋体" w:eastAsia="宋体" w:hAnsi="宋体" w:cs="Times New Roman"/>
                <w:szCs w:val="21"/>
              </w:rPr>
            </w:pPr>
            <w:r w:rsidRPr="00A8485E">
              <w:rPr>
                <w:rFonts w:ascii="宋体" w:eastAsia="宋体" w:hAnsi="宋体" w:cs="Times New Roman" w:hint="eastAsia"/>
                <w:szCs w:val="21"/>
              </w:rPr>
              <w:t>评标价=投标函文字报价</w:t>
            </w:r>
          </w:p>
          <w:p w14:paraId="156BC2AA" w14:textId="77777777" w:rsidR="00A8485E" w:rsidRPr="00A8485E" w:rsidRDefault="00A8485E" w:rsidP="00A8485E">
            <w:pPr>
              <w:ind w:leftChars="54" w:left="113" w:right="113" w:firstLineChars="150" w:firstLine="315"/>
              <w:rPr>
                <w:rFonts w:ascii="宋体" w:eastAsia="宋体" w:hAnsi="宋体" w:cs="Times New Roman"/>
                <w:szCs w:val="21"/>
              </w:rPr>
            </w:pPr>
            <w:r w:rsidRPr="00A8485E">
              <w:rPr>
                <w:rFonts w:ascii="宋体" w:eastAsia="宋体" w:hAnsi="宋体" w:cs="Times New Roman" w:hint="eastAsia"/>
                <w:szCs w:val="21"/>
              </w:rPr>
              <w:t>（2）评标价平均值的计算：</w:t>
            </w:r>
          </w:p>
          <w:p w14:paraId="6217B5C5" w14:textId="77777777" w:rsidR="00A8485E" w:rsidRPr="00A8485E" w:rsidRDefault="00A8485E" w:rsidP="00A8485E">
            <w:pPr>
              <w:ind w:leftChars="54" w:left="113" w:right="113" w:firstLineChars="200" w:firstLine="420"/>
              <w:rPr>
                <w:rFonts w:ascii="宋体" w:eastAsia="宋体" w:hAnsi="宋体" w:cs="Times New Roman"/>
                <w:szCs w:val="21"/>
              </w:rPr>
            </w:pPr>
            <w:r w:rsidRPr="00A8485E">
              <w:rPr>
                <w:rFonts w:ascii="宋体" w:eastAsia="宋体" w:hAnsi="宋体" w:cs="Times New Roman" w:hint="eastAsia"/>
                <w:szCs w:val="21"/>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42A52161" w14:textId="77777777" w:rsidR="00A8485E" w:rsidRPr="00A8485E" w:rsidRDefault="00A8485E" w:rsidP="00A8485E">
            <w:pPr>
              <w:ind w:leftChars="54" w:left="113" w:right="113" w:firstLineChars="200" w:firstLine="420"/>
              <w:rPr>
                <w:rFonts w:ascii="宋体" w:eastAsia="宋体" w:hAnsi="宋体" w:cs="Times New Roman"/>
                <w:szCs w:val="21"/>
              </w:rPr>
            </w:pPr>
            <w:r w:rsidRPr="00A8485E">
              <w:rPr>
                <w:rFonts w:ascii="宋体" w:eastAsia="宋体" w:hAnsi="宋体" w:cs="Times New Roman" w:hint="eastAsia"/>
                <w:szCs w:val="21"/>
              </w:rPr>
              <w:t>（3）评标基准价的确定：</w:t>
            </w:r>
          </w:p>
          <w:p w14:paraId="53FE65C5" w14:textId="77777777" w:rsidR="00A8485E" w:rsidRPr="00A8485E" w:rsidRDefault="00A8485E" w:rsidP="00A8485E">
            <w:pPr>
              <w:ind w:leftChars="54" w:left="113" w:right="113" w:firstLineChars="200" w:firstLine="420"/>
              <w:rPr>
                <w:rFonts w:ascii="宋体" w:eastAsia="宋体" w:hAnsi="宋体" w:cs="Times New Roman"/>
                <w:szCs w:val="21"/>
              </w:rPr>
            </w:pPr>
            <w:r w:rsidRPr="00A8485E">
              <w:rPr>
                <w:rFonts w:ascii="宋体" w:eastAsia="宋体" w:hAnsi="宋体" w:cs="Times New Roman" w:hint="eastAsia"/>
                <w:szCs w:val="21"/>
              </w:rPr>
              <w:t>方法一：将评标价平均值直接作为评标基准价。</w:t>
            </w:r>
          </w:p>
          <w:p w14:paraId="6193271B" w14:textId="77777777" w:rsidR="00A8485E" w:rsidRPr="00A8485E" w:rsidRDefault="00A8485E" w:rsidP="00A8485E">
            <w:pPr>
              <w:spacing w:line="320" w:lineRule="exact"/>
              <w:ind w:leftChars="54" w:left="113" w:right="113" w:firstLineChars="199" w:firstLine="418"/>
              <w:rPr>
                <w:rFonts w:ascii="宋体" w:eastAsia="宋体" w:hAnsi="宋体" w:cs="Times New Roman"/>
                <w:szCs w:val="21"/>
              </w:rPr>
            </w:pPr>
            <w:r w:rsidRPr="00A8485E">
              <w:rPr>
                <w:rFonts w:ascii="宋体" w:eastAsia="宋体" w:hAnsi="宋体" w:cs="Times New Roman" w:hint="eastAsia"/>
                <w:szCs w:val="21"/>
              </w:rPr>
              <w:t>在评标过程中，评标委员会应对计算的评标基准价进行复核，存在计算错误的应予以修正并在评标报告中作出说明。除此之外，评标基准价在整个评标期间保持不变，不随任何因素发生变化。</w:t>
            </w:r>
          </w:p>
        </w:tc>
      </w:tr>
      <w:tr w:rsidR="004C4730" w:rsidRPr="00A8485E" w14:paraId="4D2B1D91" w14:textId="77777777" w:rsidTr="004E0FD0">
        <w:tblPrEx>
          <w:tblCellMar>
            <w:left w:w="108" w:type="dxa"/>
            <w:right w:w="108" w:type="dxa"/>
          </w:tblCellMar>
        </w:tblPrEx>
        <w:trPr>
          <w:jc w:val="center"/>
        </w:trPr>
        <w:tc>
          <w:tcPr>
            <w:tcW w:w="480" w:type="pct"/>
            <w:vAlign w:val="center"/>
          </w:tcPr>
          <w:p w14:paraId="50588B66" w14:textId="77777777" w:rsidR="00A8485E" w:rsidRPr="00A8485E" w:rsidRDefault="00A8485E" w:rsidP="00A8485E">
            <w:pPr>
              <w:ind w:right="27"/>
              <w:jc w:val="center"/>
              <w:rPr>
                <w:rFonts w:ascii="宋体" w:eastAsia="宋体" w:hAnsi="宋体" w:cs="Times New Roman"/>
                <w:szCs w:val="21"/>
              </w:rPr>
            </w:pPr>
            <w:r w:rsidRPr="00A8485E">
              <w:rPr>
                <w:rFonts w:ascii="宋体" w:eastAsia="宋体" w:hAnsi="宋体" w:cs="Times New Roman" w:hint="eastAsia"/>
                <w:szCs w:val="21"/>
              </w:rPr>
              <w:t>2.2.3</w:t>
            </w:r>
          </w:p>
        </w:tc>
        <w:tc>
          <w:tcPr>
            <w:tcW w:w="1238" w:type="pct"/>
            <w:vAlign w:val="center"/>
          </w:tcPr>
          <w:p w14:paraId="6FE8BB11" w14:textId="77777777" w:rsidR="00A8485E" w:rsidRPr="00A8485E" w:rsidRDefault="00A8485E" w:rsidP="00A8485E">
            <w:pPr>
              <w:ind w:left="113" w:right="113"/>
              <w:jc w:val="center"/>
              <w:rPr>
                <w:rFonts w:ascii="宋体" w:eastAsia="宋体" w:hAnsi="宋体" w:cs="Times New Roman"/>
                <w:szCs w:val="21"/>
              </w:rPr>
            </w:pPr>
            <w:r w:rsidRPr="00A8485E">
              <w:rPr>
                <w:rFonts w:ascii="宋体" w:eastAsia="宋体" w:hAnsi="宋体" w:cs="Times New Roman" w:hint="eastAsia"/>
                <w:szCs w:val="21"/>
              </w:rPr>
              <w:t>评标价的偏差率</w:t>
            </w:r>
          </w:p>
          <w:p w14:paraId="4E5D7469" w14:textId="77777777" w:rsidR="00A8485E" w:rsidRPr="00A8485E" w:rsidRDefault="00A8485E" w:rsidP="00A8485E">
            <w:pPr>
              <w:ind w:left="113" w:right="113"/>
              <w:jc w:val="center"/>
              <w:rPr>
                <w:rFonts w:ascii="宋体" w:eastAsia="宋体" w:hAnsi="宋体" w:cs="Times New Roman"/>
                <w:szCs w:val="21"/>
              </w:rPr>
            </w:pPr>
            <w:r w:rsidRPr="00A8485E">
              <w:rPr>
                <w:rFonts w:ascii="宋体" w:eastAsia="宋体" w:hAnsi="宋体" w:cs="Times New Roman" w:hint="eastAsia"/>
                <w:szCs w:val="21"/>
              </w:rPr>
              <w:t>计算公式</w:t>
            </w:r>
          </w:p>
        </w:tc>
        <w:tc>
          <w:tcPr>
            <w:tcW w:w="3282" w:type="pct"/>
            <w:vAlign w:val="center"/>
          </w:tcPr>
          <w:p w14:paraId="7247B616" w14:textId="77777777" w:rsidR="00A8485E" w:rsidRPr="00A8485E" w:rsidRDefault="00A8485E" w:rsidP="00A8485E">
            <w:pPr>
              <w:ind w:firstLineChars="200" w:firstLine="420"/>
              <w:jc w:val="left"/>
              <w:rPr>
                <w:rFonts w:ascii="宋体" w:eastAsia="宋体" w:hAnsi="宋体" w:cs="Times New Roman"/>
                <w:szCs w:val="21"/>
              </w:rPr>
            </w:pPr>
            <w:r w:rsidRPr="00A8485E">
              <w:rPr>
                <w:rFonts w:ascii="宋体" w:eastAsia="宋体" w:hAnsi="宋体" w:cs="Times New Roman" w:hint="eastAsia"/>
                <w:szCs w:val="21"/>
              </w:rPr>
              <w:t>偏差率=100%×（投标人评标价-评标基准价）/评标基准价</w:t>
            </w:r>
          </w:p>
          <w:p w14:paraId="442150F2" w14:textId="77777777" w:rsidR="00A8485E" w:rsidRPr="00A8485E" w:rsidRDefault="00A8485E" w:rsidP="00A8485E">
            <w:pPr>
              <w:ind w:firstLineChars="200" w:firstLine="420"/>
              <w:jc w:val="left"/>
              <w:rPr>
                <w:rFonts w:ascii="宋体" w:eastAsia="宋体" w:hAnsi="宋体" w:cs="Times New Roman"/>
                <w:b/>
                <w:szCs w:val="21"/>
              </w:rPr>
            </w:pPr>
            <w:r w:rsidRPr="00A8485E">
              <w:rPr>
                <w:rFonts w:ascii="宋体" w:eastAsia="宋体" w:hAnsi="宋体" w:cs="Times New Roman" w:hint="eastAsia"/>
                <w:szCs w:val="21"/>
              </w:rPr>
              <w:t>偏差率保留</w:t>
            </w:r>
            <w:r w:rsidRPr="00A8485E">
              <w:rPr>
                <w:rFonts w:ascii="宋体" w:eastAsia="宋体" w:hAnsi="宋体" w:cs="Times New Roman" w:hint="eastAsia"/>
                <w:szCs w:val="21"/>
                <w:u w:val="single"/>
              </w:rPr>
              <w:t xml:space="preserve"> 2 </w:t>
            </w:r>
            <w:r w:rsidRPr="00A8485E">
              <w:rPr>
                <w:rFonts w:ascii="宋体" w:eastAsia="宋体" w:hAnsi="宋体" w:cs="Times New Roman" w:hint="eastAsia"/>
                <w:szCs w:val="21"/>
              </w:rPr>
              <w:t>位小数</w:t>
            </w:r>
          </w:p>
        </w:tc>
      </w:tr>
    </w:tbl>
    <w:p w14:paraId="0A1A32B9" w14:textId="77777777" w:rsidR="00A8485E" w:rsidRPr="00A8485E" w:rsidRDefault="00A8485E" w:rsidP="00A8485E">
      <w:pPr>
        <w:wordWrap w:val="0"/>
        <w:jc w:val="right"/>
        <w:rPr>
          <w:rFonts w:ascii="宋体" w:eastAsia="宋体" w:hAnsi="宋体" w:cs="Times New Roman"/>
          <w:szCs w:val="21"/>
        </w:rPr>
      </w:pPr>
      <w:r w:rsidRPr="00A8485E">
        <w:rPr>
          <w:rFonts w:ascii="宋体" w:eastAsia="宋体" w:hAnsi="宋体" w:cs="Times New Roman"/>
          <w:szCs w:val="21"/>
        </w:rPr>
        <w:br w:type="page"/>
      </w:r>
      <w:r w:rsidRPr="00A8485E">
        <w:rPr>
          <w:rFonts w:ascii="宋体" w:eastAsia="宋体" w:hAnsi="宋体" w:cs="Times New Roman" w:hint="eastAsia"/>
          <w:szCs w:val="21"/>
        </w:rPr>
        <w:lastRenderedPageBreak/>
        <w:t>续上表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07"/>
        <w:gridCol w:w="692"/>
        <w:gridCol w:w="642"/>
        <w:gridCol w:w="1285"/>
        <w:gridCol w:w="1547"/>
        <w:gridCol w:w="1368"/>
        <w:gridCol w:w="3313"/>
      </w:tblGrid>
      <w:tr w:rsidR="004C4730" w:rsidRPr="00A8485E" w14:paraId="18E79890" w14:textId="77777777" w:rsidTr="004C4730">
        <w:trPr>
          <w:cantSplit/>
          <w:tblHeader/>
          <w:jc w:val="center"/>
        </w:trPr>
        <w:tc>
          <w:tcPr>
            <w:tcW w:w="3319" w:type="pct"/>
            <w:gridSpan w:val="6"/>
            <w:vAlign w:val="center"/>
          </w:tcPr>
          <w:p w14:paraId="2A189E07" w14:textId="77777777" w:rsidR="00A8485E" w:rsidRPr="00A8485E" w:rsidRDefault="00A8485E" w:rsidP="00A8485E">
            <w:pPr>
              <w:jc w:val="center"/>
              <w:rPr>
                <w:rFonts w:ascii="宋体" w:eastAsia="宋体" w:hAnsi="宋体" w:cs="Times New Roman"/>
                <w:b/>
                <w:szCs w:val="21"/>
              </w:rPr>
            </w:pPr>
            <w:r w:rsidRPr="00A8485E">
              <w:rPr>
                <w:rFonts w:ascii="宋体" w:eastAsia="宋体" w:hAnsi="宋体" w:cs="Times New Roman" w:hint="eastAsia"/>
                <w:b/>
                <w:szCs w:val="21"/>
              </w:rPr>
              <w:t>评分因素与权重分值</w:t>
            </w:r>
            <w:r w:rsidRPr="00A8485E">
              <w:rPr>
                <w:rFonts w:ascii="Times New Roman" w:eastAsia="宋体" w:hAnsi="Times New Roman" w:cs="Times New Roman"/>
                <w:szCs w:val="21"/>
                <w:vertAlign w:val="superscript"/>
              </w:rPr>
              <w:footnoteReference w:id="2"/>
            </w:r>
          </w:p>
        </w:tc>
        <w:tc>
          <w:tcPr>
            <w:tcW w:w="1681" w:type="pct"/>
            <w:vMerge w:val="restart"/>
            <w:vAlign w:val="center"/>
          </w:tcPr>
          <w:p w14:paraId="0D733C93" w14:textId="77777777" w:rsidR="00A8485E" w:rsidRPr="00A8485E" w:rsidRDefault="00A8485E" w:rsidP="00A8485E">
            <w:pPr>
              <w:jc w:val="center"/>
              <w:rPr>
                <w:rFonts w:ascii="宋体" w:eastAsia="宋体" w:hAnsi="宋体" w:cs="Times New Roman"/>
                <w:b/>
                <w:szCs w:val="21"/>
              </w:rPr>
            </w:pPr>
            <w:r w:rsidRPr="00A8485E">
              <w:rPr>
                <w:rFonts w:ascii="宋体" w:eastAsia="宋体" w:hAnsi="宋体" w:cs="Times New Roman" w:hint="eastAsia"/>
                <w:b/>
                <w:szCs w:val="21"/>
              </w:rPr>
              <w:t>评分标准</w:t>
            </w:r>
          </w:p>
        </w:tc>
      </w:tr>
      <w:tr w:rsidR="004C4730" w:rsidRPr="00A8485E" w14:paraId="5E2E8F04" w14:textId="77777777" w:rsidTr="004C4730">
        <w:trPr>
          <w:cantSplit/>
          <w:tblHeader/>
          <w:jc w:val="center"/>
        </w:trPr>
        <w:tc>
          <w:tcPr>
            <w:tcW w:w="511" w:type="pct"/>
            <w:vAlign w:val="center"/>
          </w:tcPr>
          <w:p w14:paraId="07D498E5" w14:textId="77777777" w:rsidR="00A8485E" w:rsidRPr="00A8485E" w:rsidRDefault="00A8485E" w:rsidP="00A8485E">
            <w:pPr>
              <w:jc w:val="center"/>
              <w:rPr>
                <w:rFonts w:ascii="宋体" w:eastAsia="宋体" w:hAnsi="宋体" w:cs="Times New Roman"/>
                <w:b/>
                <w:szCs w:val="21"/>
              </w:rPr>
            </w:pPr>
            <w:r w:rsidRPr="00A8485E">
              <w:rPr>
                <w:rFonts w:ascii="宋体" w:eastAsia="宋体" w:hAnsi="宋体" w:cs="Times New Roman" w:hint="eastAsia"/>
                <w:b/>
                <w:szCs w:val="21"/>
              </w:rPr>
              <w:t>条款号</w:t>
            </w:r>
          </w:p>
        </w:tc>
        <w:tc>
          <w:tcPr>
            <w:tcW w:w="677" w:type="pct"/>
            <w:gridSpan w:val="2"/>
            <w:vAlign w:val="center"/>
          </w:tcPr>
          <w:p w14:paraId="01FA2EBC" w14:textId="77777777" w:rsidR="00A8485E" w:rsidRPr="00A8485E" w:rsidRDefault="00A8485E" w:rsidP="00A8485E">
            <w:pPr>
              <w:jc w:val="center"/>
              <w:rPr>
                <w:rFonts w:ascii="宋体" w:eastAsia="宋体" w:hAnsi="宋体" w:cs="Times New Roman"/>
                <w:b/>
                <w:szCs w:val="21"/>
              </w:rPr>
            </w:pPr>
            <w:r w:rsidRPr="00A8485E">
              <w:rPr>
                <w:rFonts w:ascii="宋体" w:eastAsia="宋体" w:hAnsi="宋体" w:cs="Times New Roman" w:hint="eastAsia"/>
                <w:b/>
                <w:szCs w:val="21"/>
              </w:rPr>
              <w:t>评分因素</w:t>
            </w:r>
          </w:p>
        </w:tc>
        <w:tc>
          <w:tcPr>
            <w:tcW w:w="652" w:type="pct"/>
            <w:vAlign w:val="center"/>
          </w:tcPr>
          <w:p w14:paraId="75DF95D8" w14:textId="77777777" w:rsidR="00A8485E" w:rsidRPr="00A8485E" w:rsidRDefault="00A8485E" w:rsidP="00A8485E">
            <w:pPr>
              <w:jc w:val="center"/>
              <w:rPr>
                <w:rFonts w:ascii="宋体" w:eastAsia="宋体" w:hAnsi="宋体" w:cs="Times New Roman"/>
                <w:b/>
                <w:szCs w:val="21"/>
              </w:rPr>
            </w:pPr>
            <w:r w:rsidRPr="00A8485E">
              <w:rPr>
                <w:rFonts w:ascii="宋体" w:eastAsia="宋体" w:hAnsi="宋体" w:cs="Times New Roman" w:hint="eastAsia"/>
                <w:b/>
                <w:szCs w:val="21"/>
              </w:rPr>
              <w:t>评分因素</w:t>
            </w:r>
          </w:p>
          <w:p w14:paraId="1D847E7A" w14:textId="77777777" w:rsidR="00A8485E" w:rsidRPr="00A8485E" w:rsidRDefault="00A8485E" w:rsidP="00A8485E">
            <w:pPr>
              <w:jc w:val="center"/>
              <w:rPr>
                <w:rFonts w:ascii="宋体" w:eastAsia="宋体" w:hAnsi="宋体" w:cs="Times New Roman"/>
                <w:b/>
                <w:szCs w:val="21"/>
              </w:rPr>
            </w:pPr>
            <w:r w:rsidRPr="00A8485E">
              <w:rPr>
                <w:rFonts w:ascii="宋体" w:eastAsia="宋体" w:hAnsi="宋体" w:cs="Times New Roman" w:hint="eastAsia"/>
                <w:b/>
                <w:szCs w:val="21"/>
              </w:rPr>
              <w:t>权重分值</w:t>
            </w:r>
          </w:p>
        </w:tc>
        <w:tc>
          <w:tcPr>
            <w:tcW w:w="785" w:type="pct"/>
            <w:vAlign w:val="center"/>
          </w:tcPr>
          <w:p w14:paraId="7EF4D43A" w14:textId="77777777" w:rsidR="00A8485E" w:rsidRPr="00A8485E" w:rsidRDefault="00A8485E" w:rsidP="00A8485E">
            <w:pPr>
              <w:jc w:val="center"/>
              <w:rPr>
                <w:rFonts w:ascii="宋体" w:eastAsia="宋体" w:hAnsi="宋体" w:cs="Times New Roman"/>
                <w:b/>
                <w:szCs w:val="21"/>
              </w:rPr>
            </w:pPr>
            <w:r w:rsidRPr="00A8485E">
              <w:rPr>
                <w:rFonts w:ascii="宋体" w:eastAsia="宋体" w:hAnsi="宋体" w:cs="Times New Roman" w:hint="eastAsia"/>
                <w:b/>
                <w:szCs w:val="21"/>
              </w:rPr>
              <w:t>各评分因素</w:t>
            </w:r>
          </w:p>
          <w:p w14:paraId="117EA0F8" w14:textId="77777777" w:rsidR="00A8485E" w:rsidRPr="00A8485E" w:rsidRDefault="00A8485E" w:rsidP="00A8485E">
            <w:pPr>
              <w:jc w:val="center"/>
              <w:rPr>
                <w:rFonts w:ascii="宋体" w:eastAsia="宋体" w:hAnsi="宋体" w:cs="Times New Roman"/>
                <w:b/>
                <w:szCs w:val="21"/>
              </w:rPr>
            </w:pPr>
            <w:r w:rsidRPr="00A8485E">
              <w:rPr>
                <w:rFonts w:ascii="宋体" w:eastAsia="宋体" w:hAnsi="宋体" w:cs="Times New Roman" w:hint="eastAsia"/>
                <w:b/>
                <w:szCs w:val="21"/>
              </w:rPr>
              <w:t>细分项</w:t>
            </w:r>
          </w:p>
        </w:tc>
        <w:tc>
          <w:tcPr>
            <w:tcW w:w="694" w:type="pct"/>
            <w:vAlign w:val="center"/>
          </w:tcPr>
          <w:p w14:paraId="41F21326" w14:textId="77777777" w:rsidR="00A8485E" w:rsidRPr="00A8485E" w:rsidRDefault="00A8485E" w:rsidP="00A8485E">
            <w:pPr>
              <w:jc w:val="center"/>
              <w:rPr>
                <w:rFonts w:ascii="宋体" w:eastAsia="宋体" w:hAnsi="宋体" w:cs="Times New Roman"/>
                <w:b/>
                <w:szCs w:val="21"/>
              </w:rPr>
            </w:pPr>
            <w:r w:rsidRPr="00A8485E">
              <w:rPr>
                <w:rFonts w:ascii="宋体" w:eastAsia="宋体" w:hAnsi="宋体" w:cs="Times New Roman" w:hint="eastAsia"/>
                <w:b/>
                <w:szCs w:val="21"/>
              </w:rPr>
              <w:t>分值</w:t>
            </w:r>
          </w:p>
        </w:tc>
        <w:tc>
          <w:tcPr>
            <w:tcW w:w="1681" w:type="pct"/>
            <w:vMerge/>
            <w:vAlign w:val="center"/>
          </w:tcPr>
          <w:p w14:paraId="7ED57676" w14:textId="77777777" w:rsidR="00A8485E" w:rsidRPr="00A8485E" w:rsidRDefault="00A8485E" w:rsidP="00A8485E">
            <w:pPr>
              <w:jc w:val="center"/>
              <w:rPr>
                <w:rFonts w:ascii="宋体" w:eastAsia="宋体" w:hAnsi="宋体" w:cs="Times New Roman"/>
                <w:szCs w:val="21"/>
              </w:rPr>
            </w:pPr>
          </w:p>
        </w:tc>
      </w:tr>
      <w:tr w:rsidR="00AD2657" w:rsidRPr="00A8485E" w14:paraId="7806D7FB" w14:textId="77777777" w:rsidTr="004C4730">
        <w:trPr>
          <w:cantSplit/>
          <w:jc w:val="center"/>
        </w:trPr>
        <w:tc>
          <w:tcPr>
            <w:tcW w:w="511" w:type="pct"/>
            <w:vMerge w:val="restart"/>
            <w:vAlign w:val="center"/>
          </w:tcPr>
          <w:p w14:paraId="3B3179ED" w14:textId="77777777" w:rsidR="00AD2657" w:rsidRPr="00A8485E" w:rsidRDefault="00AD2657" w:rsidP="00AD2657">
            <w:pPr>
              <w:jc w:val="center"/>
              <w:rPr>
                <w:rFonts w:ascii="宋体" w:eastAsia="宋体" w:hAnsi="宋体" w:cs="Times New Roman"/>
                <w:szCs w:val="21"/>
              </w:rPr>
            </w:pPr>
            <w:r w:rsidRPr="00A8485E">
              <w:rPr>
                <w:rFonts w:ascii="宋体" w:eastAsia="宋体" w:hAnsi="宋体" w:cs="Times New Roman" w:hint="eastAsia"/>
                <w:szCs w:val="21"/>
              </w:rPr>
              <w:t>2.2.4（1）</w:t>
            </w:r>
          </w:p>
        </w:tc>
        <w:tc>
          <w:tcPr>
            <w:tcW w:w="677" w:type="pct"/>
            <w:gridSpan w:val="2"/>
            <w:vMerge w:val="restart"/>
            <w:vAlign w:val="center"/>
          </w:tcPr>
          <w:p w14:paraId="741F3B08" w14:textId="77777777" w:rsidR="00AD2657" w:rsidRPr="00A8485E" w:rsidRDefault="00AD2657" w:rsidP="00AD2657">
            <w:pPr>
              <w:jc w:val="center"/>
              <w:rPr>
                <w:rFonts w:ascii="宋体" w:eastAsia="宋体" w:hAnsi="宋体" w:cs="Times New Roman"/>
                <w:szCs w:val="21"/>
              </w:rPr>
            </w:pPr>
            <w:r w:rsidRPr="00A8485E">
              <w:rPr>
                <w:rFonts w:ascii="宋体" w:eastAsia="宋体" w:hAnsi="宋体" w:cs="Times New Roman" w:hint="eastAsia"/>
                <w:szCs w:val="21"/>
              </w:rPr>
              <w:t>技术建议书</w:t>
            </w:r>
          </w:p>
        </w:tc>
        <w:tc>
          <w:tcPr>
            <w:tcW w:w="652" w:type="pct"/>
            <w:vMerge w:val="restart"/>
            <w:vAlign w:val="center"/>
          </w:tcPr>
          <w:p w14:paraId="6D289C1D" w14:textId="77777777" w:rsidR="00AD2657" w:rsidRPr="00A8485E" w:rsidRDefault="00AD2657" w:rsidP="00AD2657">
            <w:pPr>
              <w:jc w:val="center"/>
              <w:rPr>
                <w:rFonts w:ascii="宋体" w:eastAsia="宋体" w:hAnsi="宋体" w:cs="Times New Roman"/>
                <w:szCs w:val="21"/>
              </w:rPr>
            </w:pPr>
            <w:r w:rsidRPr="00A8485E">
              <w:rPr>
                <w:rFonts w:ascii="宋体" w:eastAsia="宋体" w:hAnsi="宋体" w:cs="Times New Roman" w:hint="eastAsia"/>
                <w:szCs w:val="21"/>
              </w:rPr>
              <w:t xml:space="preserve"> 35 分</w:t>
            </w:r>
          </w:p>
        </w:tc>
        <w:tc>
          <w:tcPr>
            <w:tcW w:w="785" w:type="pct"/>
            <w:vAlign w:val="center"/>
          </w:tcPr>
          <w:p w14:paraId="49F9E844" w14:textId="04C1BB67" w:rsidR="00AD2657" w:rsidRPr="00AD2657" w:rsidRDefault="00AD2657" w:rsidP="00AD2657">
            <w:pPr>
              <w:ind w:right="113"/>
              <w:rPr>
                <w:rFonts w:ascii="宋体" w:eastAsia="宋体" w:hAnsi="宋体" w:cs="Times New Roman"/>
                <w:szCs w:val="21"/>
              </w:rPr>
            </w:pPr>
            <w:r w:rsidRPr="00AD2657">
              <w:rPr>
                <w:rFonts w:ascii="新宋体" w:eastAsia="新宋体" w:hAnsi="新宋体" w:hint="eastAsia"/>
                <w:szCs w:val="21"/>
              </w:rPr>
              <w:t>监理大纲（或监理方案）和措施</w:t>
            </w:r>
          </w:p>
        </w:tc>
        <w:tc>
          <w:tcPr>
            <w:tcW w:w="694" w:type="pct"/>
            <w:vAlign w:val="center"/>
          </w:tcPr>
          <w:p w14:paraId="1350498E" w14:textId="66FACE41" w:rsidR="00AD2657" w:rsidRPr="00AD2657" w:rsidRDefault="00AD2657" w:rsidP="00AD2657">
            <w:pPr>
              <w:jc w:val="center"/>
              <w:rPr>
                <w:rFonts w:ascii="宋体" w:eastAsia="宋体" w:hAnsi="宋体" w:cs="Times New Roman"/>
                <w:szCs w:val="21"/>
              </w:rPr>
            </w:pPr>
            <w:r w:rsidRPr="00AD2657">
              <w:rPr>
                <w:rFonts w:ascii="新宋体" w:eastAsia="新宋体" w:hAnsi="新宋体" w:hint="eastAsia"/>
                <w:szCs w:val="21"/>
              </w:rPr>
              <w:t>25分</w:t>
            </w:r>
          </w:p>
        </w:tc>
        <w:tc>
          <w:tcPr>
            <w:tcW w:w="1681" w:type="pct"/>
            <w:vAlign w:val="center"/>
          </w:tcPr>
          <w:p w14:paraId="0514DD6D" w14:textId="77777777" w:rsidR="00AD2657" w:rsidRPr="00AD2657" w:rsidRDefault="00AD2657" w:rsidP="00AD2657">
            <w:pPr>
              <w:adjustRightInd w:val="0"/>
              <w:snapToGrid w:val="0"/>
              <w:spacing w:beforeLines="10" w:before="31" w:afterLines="10" w:after="31"/>
              <w:rPr>
                <w:rFonts w:ascii="新宋体" w:eastAsia="新宋体" w:hAnsi="新宋体"/>
                <w:szCs w:val="21"/>
              </w:rPr>
            </w:pPr>
            <w:r w:rsidRPr="00AD2657">
              <w:rPr>
                <w:rFonts w:ascii="新宋体" w:eastAsia="新宋体" w:hAnsi="新宋体" w:hint="eastAsia"/>
                <w:szCs w:val="21"/>
              </w:rPr>
              <w:t>按招标文件要求编制监理大纲（或监理方案）和措施，得15分；</w:t>
            </w:r>
          </w:p>
          <w:p w14:paraId="68895821" w14:textId="0C7F59F2" w:rsidR="00AD2657" w:rsidRPr="00AD2657" w:rsidRDefault="00AD2657" w:rsidP="00AD2657">
            <w:pPr>
              <w:rPr>
                <w:rFonts w:ascii="宋体" w:eastAsia="宋体" w:hAnsi="宋体" w:cs="Times New Roman"/>
                <w:szCs w:val="21"/>
              </w:rPr>
            </w:pPr>
            <w:r w:rsidRPr="00AD2657">
              <w:rPr>
                <w:rFonts w:ascii="新宋体" w:eastAsia="新宋体" w:hAnsi="新宋体" w:hint="eastAsia"/>
                <w:szCs w:val="21"/>
              </w:rPr>
              <w:t>根据监理大纲（或监理方案）是否完整全面，措施是否切实可行等方面酌情加分，最多加10分。</w:t>
            </w:r>
          </w:p>
        </w:tc>
      </w:tr>
      <w:tr w:rsidR="00AD2657" w:rsidRPr="00A8485E" w14:paraId="76AA908D" w14:textId="77777777" w:rsidTr="004C4730">
        <w:trPr>
          <w:cantSplit/>
          <w:jc w:val="center"/>
        </w:trPr>
        <w:tc>
          <w:tcPr>
            <w:tcW w:w="511" w:type="pct"/>
            <w:vMerge/>
            <w:vAlign w:val="center"/>
          </w:tcPr>
          <w:p w14:paraId="3998AAE6" w14:textId="77777777" w:rsidR="00AD2657" w:rsidRPr="00A8485E" w:rsidRDefault="00AD2657" w:rsidP="00AD2657">
            <w:pPr>
              <w:jc w:val="center"/>
              <w:rPr>
                <w:rFonts w:ascii="宋体" w:eastAsia="宋体" w:hAnsi="宋体" w:cs="Times New Roman"/>
                <w:szCs w:val="21"/>
              </w:rPr>
            </w:pPr>
          </w:p>
        </w:tc>
        <w:tc>
          <w:tcPr>
            <w:tcW w:w="677" w:type="pct"/>
            <w:gridSpan w:val="2"/>
            <w:vMerge/>
            <w:vAlign w:val="center"/>
          </w:tcPr>
          <w:p w14:paraId="30E116FE" w14:textId="77777777" w:rsidR="00AD2657" w:rsidRPr="00A8485E" w:rsidRDefault="00AD2657" w:rsidP="00AD2657">
            <w:pPr>
              <w:jc w:val="center"/>
              <w:rPr>
                <w:rFonts w:ascii="宋体" w:eastAsia="宋体" w:hAnsi="宋体" w:cs="Times New Roman"/>
                <w:szCs w:val="21"/>
              </w:rPr>
            </w:pPr>
          </w:p>
        </w:tc>
        <w:tc>
          <w:tcPr>
            <w:tcW w:w="652" w:type="pct"/>
            <w:vMerge/>
            <w:vAlign w:val="center"/>
          </w:tcPr>
          <w:p w14:paraId="463BD528" w14:textId="77777777" w:rsidR="00AD2657" w:rsidRPr="00A8485E" w:rsidRDefault="00AD2657" w:rsidP="00AD2657">
            <w:pPr>
              <w:jc w:val="center"/>
              <w:rPr>
                <w:rFonts w:ascii="宋体" w:eastAsia="宋体" w:hAnsi="宋体" w:cs="Times New Roman"/>
                <w:szCs w:val="21"/>
              </w:rPr>
            </w:pPr>
          </w:p>
        </w:tc>
        <w:tc>
          <w:tcPr>
            <w:tcW w:w="785" w:type="pct"/>
            <w:vAlign w:val="center"/>
          </w:tcPr>
          <w:p w14:paraId="006D32EE" w14:textId="7B72734F" w:rsidR="00AD2657" w:rsidRPr="00AD2657" w:rsidRDefault="00AD2657" w:rsidP="00AD2657">
            <w:pPr>
              <w:ind w:right="-46"/>
              <w:rPr>
                <w:rFonts w:ascii="宋体" w:eastAsia="宋体" w:hAnsi="宋体" w:cs="Times New Roman"/>
                <w:szCs w:val="21"/>
              </w:rPr>
            </w:pPr>
            <w:r w:rsidRPr="00AD2657">
              <w:rPr>
                <w:rFonts w:ascii="新宋体" w:eastAsia="新宋体" w:hAnsi="新宋体" w:hint="eastAsia"/>
                <w:szCs w:val="21"/>
              </w:rPr>
              <w:t>本工程监理工作的重点与难点分析</w:t>
            </w:r>
          </w:p>
        </w:tc>
        <w:tc>
          <w:tcPr>
            <w:tcW w:w="694" w:type="pct"/>
            <w:vAlign w:val="center"/>
          </w:tcPr>
          <w:p w14:paraId="78478E4D" w14:textId="5A244B07" w:rsidR="00AD2657" w:rsidRPr="00AD2657" w:rsidRDefault="00AD2657" w:rsidP="00AD2657">
            <w:pPr>
              <w:adjustRightInd w:val="0"/>
              <w:snapToGrid w:val="0"/>
              <w:spacing w:beforeLines="20" w:before="62" w:afterLines="20" w:after="62"/>
              <w:jc w:val="center"/>
              <w:rPr>
                <w:rFonts w:ascii="宋体" w:eastAsia="宋体" w:hAnsi="宋体" w:cs="Times New Roman"/>
              </w:rPr>
            </w:pPr>
            <w:r w:rsidRPr="00AD2657">
              <w:rPr>
                <w:rFonts w:ascii="新宋体" w:eastAsia="新宋体" w:hAnsi="新宋体" w:hint="eastAsia"/>
              </w:rPr>
              <w:t>5分</w:t>
            </w:r>
          </w:p>
        </w:tc>
        <w:tc>
          <w:tcPr>
            <w:tcW w:w="1681" w:type="pct"/>
            <w:vAlign w:val="center"/>
          </w:tcPr>
          <w:p w14:paraId="089C9616" w14:textId="77777777" w:rsidR="00AD2657" w:rsidRPr="00AD2657" w:rsidRDefault="00AD2657" w:rsidP="00AD2657">
            <w:pPr>
              <w:adjustRightInd w:val="0"/>
              <w:snapToGrid w:val="0"/>
              <w:spacing w:beforeLines="10" w:before="31" w:afterLines="10" w:after="31"/>
              <w:rPr>
                <w:rFonts w:ascii="新宋体" w:eastAsia="新宋体" w:hAnsi="新宋体"/>
                <w:szCs w:val="21"/>
              </w:rPr>
            </w:pPr>
            <w:r w:rsidRPr="00AD2657">
              <w:rPr>
                <w:rFonts w:ascii="新宋体" w:eastAsia="新宋体" w:hAnsi="新宋体" w:hint="eastAsia"/>
                <w:szCs w:val="21"/>
              </w:rPr>
              <w:t>按招标文件要求编制本工程监理工作的重点与难点分析，得3分；</w:t>
            </w:r>
          </w:p>
          <w:p w14:paraId="4ECBACA2" w14:textId="7A366CFB" w:rsidR="00AD2657" w:rsidRPr="00AD2657" w:rsidRDefault="00AD2657" w:rsidP="00AD2657">
            <w:pPr>
              <w:rPr>
                <w:rFonts w:ascii="宋体" w:eastAsia="宋体" w:hAnsi="宋体" w:cs="Times New Roman"/>
                <w:szCs w:val="21"/>
              </w:rPr>
            </w:pPr>
            <w:r w:rsidRPr="00AD2657">
              <w:rPr>
                <w:rFonts w:ascii="新宋体" w:eastAsia="新宋体" w:hAnsi="新宋体" w:hint="eastAsia"/>
                <w:szCs w:val="21"/>
              </w:rPr>
              <w:t>根据重点与难点分析是否准确，解决办法是否科学、合理等方面酌情加分，最多加2分。</w:t>
            </w:r>
          </w:p>
        </w:tc>
      </w:tr>
      <w:tr w:rsidR="00AD2657" w:rsidRPr="00A8485E" w14:paraId="014C3CA5" w14:textId="77777777" w:rsidTr="004C4730">
        <w:trPr>
          <w:cantSplit/>
          <w:jc w:val="center"/>
        </w:trPr>
        <w:tc>
          <w:tcPr>
            <w:tcW w:w="511" w:type="pct"/>
            <w:vMerge/>
            <w:vAlign w:val="center"/>
          </w:tcPr>
          <w:p w14:paraId="087858ED" w14:textId="77777777" w:rsidR="00AD2657" w:rsidRPr="00A8485E" w:rsidRDefault="00AD2657" w:rsidP="00AD2657">
            <w:pPr>
              <w:jc w:val="center"/>
              <w:rPr>
                <w:rFonts w:ascii="宋体" w:eastAsia="宋体" w:hAnsi="宋体" w:cs="Times New Roman"/>
                <w:szCs w:val="21"/>
              </w:rPr>
            </w:pPr>
          </w:p>
        </w:tc>
        <w:tc>
          <w:tcPr>
            <w:tcW w:w="677" w:type="pct"/>
            <w:gridSpan w:val="2"/>
            <w:vMerge/>
            <w:vAlign w:val="center"/>
          </w:tcPr>
          <w:p w14:paraId="0BF83E90" w14:textId="77777777" w:rsidR="00AD2657" w:rsidRPr="00A8485E" w:rsidRDefault="00AD2657" w:rsidP="00AD2657">
            <w:pPr>
              <w:jc w:val="center"/>
              <w:rPr>
                <w:rFonts w:ascii="宋体" w:eastAsia="宋体" w:hAnsi="宋体" w:cs="Times New Roman"/>
                <w:szCs w:val="21"/>
              </w:rPr>
            </w:pPr>
          </w:p>
        </w:tc>
        <w:tc>
          <w:tcPr>
            <w:tcW w:w="652" w:type="pct"/>
            <w:vMerge/>
            <w:vAlign w:val="center"/>
          </w:tcPr>
          <w:p w14:paraId="4D84D235" w14:textId="77777777" w:rsidR="00AD2657" w:rsidRPr="00A8485E" w:rsidRDefault="00AD2657" w:rsidP="00AD2657">
            <w:pPr>
              <w:jc w:val="center"/>
              <w:rPr>
                <w:rFonts w:ascii="宋体" w:eastAsia="宋体" w:hAnsi="宋体" w:cs="Times New Roman"/>
                <w:szCs w:val="21"/>
              </w:rPr>
            </w:pPr>
          </w:p>
        </w:tc>
        <w:tc>
          <w:tcPr>
            <w:tcW w:w="785" w:type="pct"/>
            <w:vAlign w:val="center"/>
          </w:tcPr>
          <w:p w14:paraId="7B81286C" w14:textId="3543A84C" w:rsidR="00AD2657" w:rsidRPr="00AD2657" w:rsidRDefault="00AD2657" w:rsidP="00AD2657">
            <w:pPr>
              <w:ind w:right="113"/>
              <w:rPr>
                <w:rFonts w:ascii="宋体" w:eastAsia="宋体" w:hAnsi="宋体" w:cs="Times New Roman"/>
                <w:szCs w:val="21"/>
              </w:rPr>
            </w:pPr>
            <w:r w:rsidRPr="00AD2657">
              <w:rPr>
                <w:rFonts w:ascii="新宋体" w:eastAsia="新宋体" w:hAnsi="新宋体" w:hint="eastAsia"/>
                <w:szCs w:val="21"/>
              </w:rPr>
              <w:t>对本工程的建议</w:t>
            </w:r>
          </w:p>
        </w:tc>
        <w:tc>
          <w:tcPr>
            <w:tcW w:w="694" w:type="pct"/>
            <w:vAlign w:val="center"/>
          </w:tcPr>
          <w:p w14:paraId="24F8AA07" w14:textId="289FC445" w:rsidR="00AD2657" w:rsidRPr="00AD2657" w:rsidRDefault="00AD2657" w:rsidP="00AD2657">
            <w:pPr>
              <w:adjustRightInd w:val="0"/>
              <w:snapToGrid w:val="0"/>
              <w:spacing w:beforeLines="20" w:before="62" w:afterLines="20" w:after="62"/>
              <w:jc w:val="center"/>
              <w:rPr>
                <w:rFonts w:ascii="宋体" w:eastAsia="宋体" w:hAnsi="宋体" w:cs="Times New Roman"/>
              </w:rPr>
            </w:pPr>
            <w:r w:rsidRPr="00AD2657">
              <w:rPr>
                <w:rFonts w:ascii="新宋体" w:eastAsia="新宋体" w:hAnsi="新宋体" w:hint="eastAsia"/>
              </w:rPr>
              <w:t>5分</w:t>
            </w:r>
          </w:p>
        </w:tc>
        <w:tc>
          <w:tcPr>
            <w:tcW w:w="1681" w:type="pct"/>
            <w:vAlign w:val="center"/>
          </w:tcPr>
          <w:p w14:paraId="77DE3597" w14:textId="77777777" w:rsidR="00AD2657" w:rsidRPr="00AD2657" w:rsidRDefault="00AD2657" w:rsidP="00AD2657">
            <w:pPr>
              <w:adjustRightInd w:val="0"/>
              <w:snapToGrid w:val="0"/>
              <w:spacing w:beforeLines="10" w:before="31" w:afterLines="10" w:after="31"/>
              <w:rPr>
                <w:rFonts w:ascii="新宋体" w:eastAsia="新宋体" w:hAnsi="新宋体"/>
                <w:szCs w:val="21"/>
              </w:rPr>
            </w:pPr>
            <w:r w:rsidRPr="00AD2657">
              <w:rPr>
                <w:rFonts w:ascii="新宋体" w:eastAsia="新宋体" w:hAnsi="新宋体" w:hint="eastAsia"/>
                <w:szCs w:val="21"/>
              </w:rPr>
              <w:t>按招标文件要求编制对本工程的建议，得3分；</w:t>
            </w:r>
          </w:p>
          <w:p w14:paraId="6DDE3961" w14:textId="22BAD4DF" w:rsidR="00AD2657" w:rsidRPr="00AD2657" w:rsidRDefault="00AD2657" w:rsidP="00AD2657">
            <w:pPr>
              <w:rPr>
                <w:rFonts w:ascii="宋体" w:eastAsia="宋体" w:hAnsi="宋体" w:cs="Times New Roman"/>
                <w:szCs w:val="21"/>
              </w:rPr>
            </w:pPr>
            <w:r w:rsidRPr="00AD2657">
              <w:rPr>
                <w:rFonts w:ascii="新宋体" w:eastAsia="新宋体" w:hAnsi="新宋体" w:hint="eastAsia"/>
                <w:szCs w:val="21"/>
              </w:rPr>
              <w:t>根据建议是否适用、先进等方面酌情加分，最多加2分。</w:t>
            </w:r>
          </w:p>
        </w:tc>
      </w:tr>
      <w:tr w:rsidR="004C4730" w:rsidRPr="00A8485E" w14:paraId="3F6E801A" w14:textId="77777777" w:rsidTr="004C4730">
        <w:trPr>
          <w:cantSplit/>
          <w:jc w:val="center"/>
        </w:trPr>
        <w:tc>
          <w:tcPr>
            <w:tcW w:w="511" w:type="pct"/>
            <w:vAlign w:val="center"/>
          </w:tcPr>
          <w:p w14:paraId="64BF49E6" w14:textId="77777777" w:rsidR="00A8485E" w:rsidRPr="00A8485E" w:rsidRDefault="00A8485E" w:rsidP="00A8485E">
            <w:pPr>
              <w:jc w:val="center"/>
              <w:rPr>
                <w:rFonts w:ascii="宋体" w:eastAsia="宋体" w:hAnsi="宋体" w:cs="Times New Roman"/>
                <w:szCs w:val="21"/>
              </w:rPr>
            </w:pPr>
            <w:r w:rsidRPr="00A8485E">
              <w:rPr>
                <w:rFonts w:ascii="宋体" w:eastAsia="宋体" w:hAnsi="宋体" w:cs="Times New Roman" w:hint="eastAsia"/>
                <w:szCs w:val="21"/>
              </w:rPr>
              <w:t>2.2.4（2）</w:t>
            </w:r>
          </w:p>
        </w:tc>
        <w:tc>
          <w:tcPr>
            <w:tcW w:w="677" w:type="pct"/>
            <w:gridSpan w:val="2"/>
            <w:vAlign w:val="center"/>
          </w:tcPr>
          <w:p w14:paraId="1982F318" w14:textId="77777777" w:rsidR="00A8485E" w:rsidRPr="00A8485E" w:rsidRDefault="00A8485E" w:rsidP="00A8485E">
            <w:pPr>
              <w:jc w:val="center"/>
              <w:rPr>
                <w:rFonts w:ascii="宋体" w:eastAsia="宋体" w:hAnsi="宋体" w:cs="Times New Roman"/>
                <w:szCs w:val="21"/>
              </w:rPr>
            </w:pPr>
            <w:r w:rsidRPr="00A8485E">
              <w:rPr>
                <w:rFonts w:ascii="宋体" w:eastAsia="宋体" w:hAnsi="宋体" w:cs="Times New Roman" w:hint="eastAsia"/>
                <w:szCs w:val="21"/>
              </w:rPr>
              <w:t>主要人员</w:t>
            </w:r>
          </w:p>
        </w:tc>
        <w:tc>
          <w:tcPr>
            <w:tcW w:w="652" w:type="pct"/>
            <w:vAlign w:val="center"/>
          </w:tcPr>
          <w:p w14:paraId="4FB4AC4B" w14:textId="77777777" w:rsidR="00A8485E" w:rsidRPr="00A8485E" w:rsidRDefault="00A8485E" w:rsidP="00A8485E">
            <w:pPr>
              <w:jc w:val="center"/>
              <w:rPr>
                <w:rFonts w:ascii="宋体" w:eastAsia="宋体" w:hAnsi="宋体" w:cs="Times New Roman"/>
                <w:szCs w:val="21"/>
              </w:rPr>
            </w:pPr>
            <w:r w:rsidRPr="00A8485E">
              <w:rPr>
                <w:rFonts w:ascii="宋体" w:eastAsia="宋体" w:hAnsi="宋体" w:cs="Times New Roman" w:hint="eastAsia"/>
                <w:szCs w:val="21"/>
              </w:rPr>
              <w:t xml:space="preserve"> 25 分</w:t>
            </w:r>
          </w:p>
        </w:tc>
        <w:tc>
          <w:tcPr>
            <w:tcW w:w="785" w:type="pct"/>
            <w:vAlign w:val="center"/>
          </w:tcPr>
          <w:p w14:paraId="6142AB83" w14:textId="77777777" w:rsidR="00A8485E" w:rsidRPr="00A8485E" w:rsidRDefault="00A8485E" w:rsidP="00A8485E">
            <w:pPr>
              <w:ind w:right="113"/>
              <w:rPr>
                <w:rFonts w:ascii="宋体" w:eastAsia="宋体" w:hAnsi="宋体" w:cs="Times New Roman"/>
                <w:szCs w:val="21"/>
              </w:rPr>
            </w:pPr>
            <w:r w:rsidRPr="00A8485E">
              <w:rPr>
                <w:rFonts w:ascii="宋体" w:eastAsia="宋体" w:hAnsi="宋体" w:cs="Times New Roman" w:hint="eastAsia"/>
                <w:szCs w:val="21"/>
              </w:rPr>
              <w:t>总监理工程师任职资格与业绩</w:t>
            </w:r>
          </w:p>
        </w:tc>
        <w:tc>
          <w:tcPr>
            <w:tcW w:w="694" w:type="pct"/>
            <w:vAlign w:val="center"/>
          </w:tcPr>
          <w:p w14:paraId="55BA9A81" w14:textId="77777777" w:rsidR="00A8485E" w:rsidRPr="00A8485E" w:rsidRDefault="00A8485E" w:rsidP="00A8485E">
            <w:pPr>
              <w:jc w:val="center"/>
              <w:rPr>
                <w:rFonts w:ascii="宋体" w:eastAsia="宋体" w:hAnsi="宋体" w:cs="Times New Roman"/>
                <w:szCs w:val="21"/>
              </w:rPr>
            </w:pPr>
            <w:r w:rsidRPr="00A8485E">
              <w:rPr>
                <w:rFonts w:ascii="宋体" w:eastAsia="宋体" w:hAnsi="宋体" w:cs="Times New Roman" w:hint="eastAsia"/>
                <w:szCs w:val="21"/>
              </w:rPr>
              <w:t>25分</w:t>
            </w:r>
          </w:p>
        </w:tc>
        <w:tc>
          <w:tcPr>
            <w:tcW w:w="1681" w:type="pct"/>
            <w:vAlign w:val="center"/>
          </w:tcPr>
          <w:p w14:paraId="7F93B79C" w14:textId="77777777" w:rsidR="00357074" w:rsidRPr="00357074" w:rsidRDefault="00357074" w:rsidP="00357074">
            <w:pPr>
              <w:ind w:leftChars="-1" w:left="-2" w:rightChars="-14" w:right="-29" w:firstLineChars="3" w:firstLine="6"/>
              <w:rPr>
                <w:rFonts w:ascii="新宋体" w:eastAsia="新宋体" w:hAnsi="新宋体" w:cs="等线"/>
                <w:szCs w:val="21"/>
              </w:rPr>
            </w:pPr>
            <w:r w:rsidRPr="00357074">
              <w:rPr>
                <w:rFonts w:ascii="新宋体" w:eastAsia="新宋体" w:hAnsi="新宋体" w:cs="等线" w:hint="eastAsia"/>
                <w:szCs w:val="21"/>
              </w:rPr>
              <w:t>满足资格审查条件最低要求，得15分；</w:t>
            </w:r>
          </w:p>
          <w:p w14:paraId="35B36D22" w14:textId="60F7DA00" w:rsidR="00A8485E" w:rsidRPr="00A8485E" w:rsidRDefault="00357074" w:rsidP="00357074">
            <w:pPr>
              <w:jc w:val="left"/>
              <w:rPr>
                <w:rFonts w:ascii="宋体" w:eastAsia="宋体" w:hAnsi="宋体" w:cs="Times New Roman"/>
                <w:szCs w:val="21"/>
              </w:rPr>
            </w:pPr>
            <w:r w:rsidRPr="00357074">
              <w:rPr>
                <w:rFonts w:ascii="新宋体" w:eastAsia="新宋体" w:hAnsi="新宋体" w:cs="等线" w:hint="eastAsia"/>
                <w:szCs w:val="21"/>
              </w:rPr>
              <w:t>每担任过一项二级或以上等级公路施工监理项目</w:t>
            </w:r>
            <w:r w:rsidRPr="00357074">
              <w:rPr>
                <w:rFonts w:ascii="宋体" w:eastAsia="宋体" w:hAnsi="宋体" w:cs="Times New Roman" w:hint="eastAsia"/>
                <w:szCs w:val="21"/>
              </w:rPr>
              <w:t>〔指新（改、扩）建或养护（不包括日常养护）施工监理项目﹞</w:t>
            </w:r>
            <w:r w:rsidRPr="00357074">
              <w:rPr>
                <w:rFonts w:ascii="新宋体" w:eastAsia="新宋体" w:hAnsi="新宋体" w:cs="等线" w:hint="eastAsia"/>
                <w:szCs w:val="21"/>
              </w:rPr>
              <w:t>的总监理工程师加5分，最多加10分。</w:t>
            </w:r>
          </w:p>
        </w:tc>
      </w:tr>
      <w:tr w:rsidR="004C4730" w:rsidRPr="00A8485E" w14:paraId="45CC9722" w14:textId="77777777" w:rsidTr="004C4730">
        <w:trPr>
          <w:cantSplit/>
          <w:jc w:val="center"/>
        </w:trPr>
        <w:tc>
          <w:tcPr>
            <w:tcW w:w="511" w:type="pct"/>
            <w:vAlign w:val="center"/>
          </w:tcPr>
          <w:p w14:paraId="0D353B9E" w14:textId="77777777" w:rsidR="00A8485E" w:rsidRPr="00A8485E" w:rsidRDefault="00A8485E" w:rsidP="00A8485E">
            <w:pPr>
              <w:jc w:val="center"/>
              <w:rPr>
                <w:rFonts w:ascii="宋体" w:eastAsia="宋体" w:hAnsi="宋体" w:cs="Times New Roman"/>
                <w:szCs w:val="21"/>
              </w:rPr>
            </w:pPr>
            <w:r w:rsidRPr="00A8485E">
              <w:rPr>
                <w:rFonts w:ascii="宋体" w:eastAsia="宋体" w:hAnsi="宋体" w:cs="Times New Roman" w:hint="eastAsia"/>
                <w:szCs w:val="21"/>
              </w:rPr>
              <w:t>2.2.4（3）</w:t>
            </w:r>
          </w:p>
        </w:tc>
        <w:tc>
          <w:tcPr>
            <w:tcW w:w="677" w:type="pct"/>
            <w:gridSpan w:val="2"/>
            <w:vAlign w:val="center"/>
          </w:tcPr>
          <w:p w14:paraId="4E3CCB87" w14:textId="77777777" w:rsidR="00A8485E" w:rsidRPr="00A8485E" w:rsidRDefault="00A8485E" w:rsidP="00A8485E">
            <w:pPr>
              <w:jc w:val="center"/>
              <w:rPr>
                <w:rFonts w:ascii="宋体" w:eastAsia="宋体" w:hAnsi="宋体" w:cs="Times New Roman"/>
                <w:szCs w:val="21"/>
              </w:rPr>
            </w:pPr>
            <w:r w:rsidRPr="00A8485E">
              <w:rPr>
                <w:rFonts w:ascii="宋体" w:eastAsia="宋体" w:hAnsi="宋体" w:cs="Times New Roman" w:hint="eastAsia"/>
                <w:szCs w:val="21"/>
              </w:rPr>
              <w:t>评标价</w:t>
            </w:r>
          </w:p>
        </w:tc>
        <w:tc>
          <w:tcPr>
            <w:tcW w:w="652" w:type="pct"/>
            <w:vAlign w:val="center"/>
          </w:tcPr>
          <w:p w14:paraId="0D58DD8D" w14:textId="77777777" w:rsidR="00A8485E" w:rsidRPr="00A8485E" w:rsidRDefault="00A8485E" w:rsidP="00A8485E">
            <w:pPr>
              <w:jc w:val="center"/>
              <w:rPr>
                <w:rFonts w:ascii="宋体" w:eastAsia="宋体" w:hAnsi="宋体" w:cs="Times New Roman"/>
                <w:szCs w:val="21"/>
              </w:rPr>
            </w:pPr>
            <w:r w:rsidRPr="00A8485E">
              <w:rPr>
                <w:rFonts w:ascii="宋体" w:eastAsia="宋体" w:hAnsi="宋体" w:cs="Times New Roman" w:hint="eastAsia"/>
                <w:szCs w:val="21"/>
              </w:rPr>
              <w:t xml:space="preserve"> 10 分</w:t>
            </w:r>
          </w:p>
        </w:tc>
        <w:tc>
          <w:tcPr>
            <w:tcW w:w="3160" w:type="pct"/>
            <w:gridSpan w:val="3"/>
            <w:vAlign w:val="center"/>
          </w:tcPr>
          <w:p w14:paraId="25382618" w14:textId="77777777" w:rsidR="00A8485E" w:rsidRPr="00A8485E" w:rsidRDefault="00A8485E" w:rsidP="00A8485E">
            <w:pPr>
              <w:ind w:right="113"/>
              <w:rPr>
                <w:rFonts w:ascii="宋体" w:eastAsia="宋体" w:hAnsi="宋体" w:cs="Times New Roman"/>
                <w:szCs w:val="21"/>
              </w:rPr>
            </w:pPr>
            <w:r w:rsidRPr="00A8485E">
              <w:rPr>
                <w:rFonts w:ascii="宋体" w:eastAsia="宋体" w:hAnsi="宋体" w:cs="Times New Roman" w:hint="eastAsia"/>
                <w:szCs w:val="21"/>
              </w:rPr>
              <w:t>评标价得分计算公式示例：</w:t>
            </w:r>
          </w:p>
          <w:p w14:paraId="761A1F36" w14:textId="77777777" w:rsidR="00A8485E" w:rsidRPr="00A8485E" w:rsidRDefault="00A8485E" w:rsidP="00A8485E">
            <w:pPr>
              <w:ind w:right="113"/>
              <w:rPr>
                <w:rFonts w:ascii="宋体" w:eastAsia="宋体" w:hAnsi="宋体" w:cs="Times New Roman"/>
                <w:szCs w:val="21"/>
              </w:rPr>
            </w:pPr>
            <w:r w:rsidRPr="00A8485E">
              <w:rPr>
                <w:rFonts w:ascii="宋体" w:eastAsia="宋体" w:hAnsi="宋体" w:cs="Times New Roman" w:hint="eastAsia"/>
                <w:szCs w:val="21"/>
              </w:rPr>
              <w:t>（1）如果投标人的评标价&gt;评标基准价，则评标价得分＝F－偏差率×100×E</w:t>
            </w:r>
            <w:r w:rsidRPr="00A8485E">
              <w:rPr>
                <w:rFonts w:ascii="宋体" w:eastAsia="宋体" w:hAnsi="宋体" w:cs="Times New Roman" w:hint="eastAsia"/>
                <w:szCs w:val="21"/>
                <w:vertAlign w:val="subscript"/>
              </w:rPr>
              <w:t>1</w:t>
            </w:r>
            <w:r w:rsidRPr="00A8485E">
              <w:rPr>
                <w:rFonts w:ascii="宋体" w:eastAsia="宋体" w:hAnsi="宋体" w:cs="Times New Roman" w:hint="eastAsia"/>
                <w:szCs w:val="21"/>
              </w:rPr>
              <w:t>；</w:t>
            </w:r>
          </w:p>
          <w:p w14:paraId="632C592B" w14:textId="77777777" w:rsidR="00A8485E" w:rsidRPr="00A8485E" w:rsidRDefault="00A8485E" w:rsidP="00A8485E">
            <w:pPr>
              <w:ind w:right="113"/>
              <w:rPr>
                <w:rFonts w:ascii="宋体" w:eastAsia="宋体" w:hAnsi="宋体" w:cs="Times New Roman"/>
                <w:szCs w:val="21"/>
              </w:rPr>
            </w:pPr>
            <w:r w:rsidRPr="00A8485E">
              <w:rPr>
                <w:rFonts w:ascii="宋体" w:eastAsia="宋体" w:hAnsi="宋体" w:cs="Times New Roman" w:hint="eastAsia"/>
                <w:szCs w:val="21"/>
              </w:rPr>
              <w:t>（2）如果投标人的评标价≤评标基准价，则评标价得分＝F＋偏差率×100×E</w:t>
            </w:r>
            <w:r w:rsidRPr="00A8485E">
              <w:rPr>
                <w:rFonts w:ascii="宋体" w:eastAsia="宋体" w:hAnsi="宋体" w:cs="Times New Roman" w:hint="eastAsia"/>
                <w:szCs w:val="21"/>
                <w:vertAlign w:val="subscript"/>
              </w:rPr>
              <w:t>2</w:t>
            </w:r>
            <w:r w:rsidRPr="00A8485E">
              <w:rPr>
                <w:rFonts w:ascii="宋体" w:eastAsia="宋体" w:hAnsi="宋体" w:cs="Times New Roman" w:hint="eastAsia"/>
                <w:szCs w:val="21"/>
              </w:rPr>
              <w:t>。</w:t>
            </w:r>
          </w:p>
          <w:p w14:paraId="3765BEE2" w14:textId="77777777" w:rsidR="00A8485E" w:rsidRPr="00A8485E" w:rsidRDefault="00A8485E" w:rsidP="00A8485E">
            <w:pPr>
              <w:ind w:right="113"/>
              <w:rPr>
                <w:rFonts w:ascii="宋体" w:eastAsia="宋体" w:hAnsi="宋体" w:cs="Times New Roman"/>
                <w:szCs w:val="21"/>
              </w:rPr>
            </w:pPr>
            <w:r w:rsidRPr="00A8485E">
              <w:rPr>
                <w:rFonts w:ascii="宋体" w:eastAsia="宋体" w:hAnsi="宋体" w:cs="Times New Roman" w:hint="eastAsia"/>
                <w:szCs w:val="21"/>
              </w:rPr>
              <w:t>式中：F=10，E</w:t>
            </w:r>
            <w:r w:rsidRPr="00A8485E">
              <w:rPr>
                <w:rFonts w:ascii="宋体" w:eastAsia="宋体" w:hAnsi="宋体" w:cs="Times New Roman" w:hint="eastAsia"/>
                <w:szCs w:val="21"/>
                <w:vertAlign w:val="subscript"/>
              </w:rPr>
              <w:t>1</w:t>
            </w:r>
            <w:r w:rsidRPr="00A8485E">
              <w:rPr>
                <w:rFonts w:ascii="宋体" w:eastAsia="宋体" w:hAnsi="宋体" w:cs="Times New Roman" w:hint="eastAsia"/>
                <w:szCs w:val="21"/>
              </w:rPr>
              <w:t>=0.2，E</w:t>
            </w:r>
            <w:r w:rsidRPr="00A8485E">
              <w:rPr>
                <w:rFonts w:ascii="宋体" w:eastAsia="宋体" w:hAnsi="宋体" w:cs="Times New Roman" w:hint="eastAsia"/>
                <w:szCs w:val="21"/>
                <w:vertAlign w:val="subscript"/>
              </w:rPr>
              <w:t>2</w:t>
            </w:r>
            <w:r w:rsidRPr="00A8485E">
              <w:rPr>
                <w:rFonts w:ascii="宋体" w:eastAsia="宋体" w:hAnsi="宋体" w:cs="Times New Roman" w:hint="eastAsia"/>
                <w:szCs w:val="21"/>
              </w:rPr>
              <w:t>=0.1。</w:t>
            </w:r>
          </w:p>
          <w:p w14:paraId="5558AC08" w14:textId="77777777" w:rsidR="00A8485E" w:rsidRPr="00A8485E" w:rsidRDefault="00A8485E" w:rsidP="00A8485E">
            <w:pPr>
              <w:ind w:firstLineChars="200" w:firstLine="420"/>
              <w:jc w:val="left"/>
              <w:rPr>
                <w:rFonts w:ascii="宋体" w:eastAsia="宋体" w:hAnsi="宋体" w:cs="Times New Roman"/>
                <w:szCs w:val="21"/>
              </w:rPr>
            </w:pPr>
            <w:r w:rsidRPr="00A8485E">
              <w:rPr>
                <w:rFonts w:ascii="宋体" w:eastAsia="宋体" w:hAnsi="宋体" w:cs="Times New Roman" w:hint="eastAsia"/>
                <w:szCs w:val="21"/>
              </w:rPr>
              <w:t>其中：F是评标价所占的权重分值，E</w:t>
            </w:r>
            <w:r w:rsidRPr="00A8485E">
              <w:rPr>
                <w:rFonts w:ascii="宋体" w:eastAsia="宋体" w:hAnsi="宋体" w:cs="Times New Roman" w:hint="eastAsia"/>
                <w:szCs w:val="21"/>
                <w:vertAlign w:val="subscript"/>
              </w:rPr>
              <w:t>1</w:t>
            </w:r>
            <w:r w:rsidRPr="00A8485E">
              <w:rPr>
                <w:rFonts w:ascii="宋体" w:eastAsia="宋体" w:hAnsi="宋体" w:cs="Times New Roman" w:hint="eastAsia"/>
                <w:szCs w:val="21"/>
              </w:rPr>
              <w:t>是评标价每高于评标基准价一个百分点的扣分值，E</w:t>
            </w:r>
            <w:r w:rsidRPr="00A8485E">
              <w:rPr>
                <w:rFonts w:ascii="宋体" w:eastAsia="宋体" w:hAnsi="宋体" w:cs="Times New Roman" w:hint="eastAsia"/>
                <w:szCs w:val="21"/>
                <w:vertAlign w:val="subscript"/>
              </w:rPr>
              <w:t>2</w:t>
            </w:r>
            <w:r w:rsidRPr="00A8485E">
              <w:rPr>
                <w:rFonts w:ascii="宋体" w:eastAsia="宋体" w:hAnsi="宋体" w:cs="Times New Roman" w:hint="eastAsia"/>
                <w:szCs w:val="21"/>
              </w:rPr>
              <w:t>是评标价每低于评标基准价一个百分点的扣分值评标价得分保留两位小数，小数点后第三位“四舍五入”。</w:t>
            </w:r>
          </w:p>
        </w:tc>
      </w:tr>
      <w:tr w:rsidR="00357074" w:rsidRPr="00A8485E" w14:paraId="478BBF8F" w14:textId="77777777" w:rsidTr="004C4730">
        <w:trPr>
          <w:cantSplit/>
          <w:jc w:val="center"/>
        </w:trPr>
        <w:tc>
          <w:tcPr>
            <w:tcW w:w="511" w:type="pct"/>
            <w:vMerge w:val="restart"/>
            <w:vAlign w:val="center"/>
          </w:tcPr>
          <w:p w14:paraId="54CEC03A" w14:textId="77777777" w:rsidR="00357074" w:rsidRPr="00A8485E" w:rsidRDefault="00357074" w:rsidP="00357074">
            <w:pPr>
              <w:jc w:val="center"/>
              <w:rPr>
                <w:rFonts w:ascii="宋体" w:eastAsia="宋体" w:hAnsi="宋体" w:cs="Times New Roman"/>
                <w:szCs w:val="21"/>
              </w:rPr>
            </w:pPr>
            <w:r w:rsidRPr="00A8485E">
              <w:rPr>
                <w:rFonts w:ascii="宋体" w:eastAsia="宋体" w:hAnsi="宋体" w:cs="Times New Roman" w:hint="eastAsia"/>
                <w:szCs w:val="21"/>
              </w:rPr>
              <w:lastRenderedPageBreak/>
              <w:t>2.2.4（4）</w:t>
            </w:r>
          </w:p>
        </w:tc>
        <w:tc>
          <w:tcPr>
            <w:tcW w:w="351" w:type="pct"/>
            <w:vMerge w:val="restart"/>
            <w:vAlign w:val="center"/>
          </w:tcPr>
          <w:p w14:paraId="1AB158D9" w14:textId="77777777" w:rsidR="00357074" w:rsidRPr="00A8485E" w:rsidRDefault="00357074" w:rsidP="00357074">
            <w:pPr>
              <w:jc w:val="center"/>
              <w:rPr>
                <w:rFonts w:ascii="宋体" w:eastAsia="宋体" w:hAnsi="宋体" w:cs="Times New Roman"/>
                <w:szCs w:val="21"/>
              </w:rPr>
            </w:pPr>
            <w:r w:rsidRPr="00A8485E">
              <w:rPr>
                <w:rFonts w:ascii="宋体" w:eastAsia="宋体" w:hAnsi="宋体" w:cs="Times New Roman" w:hint="eastAsia"/>
                <w:szCs w:val="21"/>
              </w:rPr>
              <w:t>其他因素</w:t>
            </w:r>
          </w:p>
        </w:tc>
        <w:tc>
          <w:tcPr>
            <w:tcW w:w="326" w:type="pct"/>
            <w:vAlign w:val="center"/>
          </w:tcPr>
          <w:p w14:paraId="20AA4644" w14:textId="77777777" w:rsidR="00357074" w:rsidRPr="00A8485E" w:rsidRDefault="00357074" w:rsidP="00357074">
            <w:pPr>
              <w:jc w:val="center"/>
              <w:rPr>
                <w:rFonts w:ascii="宋体" w:eastAsia="宋体" w:hAnsi="宋体" w:cs="Times New Roman"/>
                <w:szCs w:val="21"/>
              </w:rPr>
            </w:pPr>
            <w:r w:rsidRPr="00A8485E">
              <w:rPr>
                <w:rFonts w:ascii="宋体" w:eastAsia="宋体" w:hAnsi="宋体" w:cs="Times New Roman" w:hint="eastAsia"/>
                <w:szCs w:val="21"/>
              </w:rPr>
              <w:t>业绩</w:t>
            </w:r>
          </w:p>
        </w:tc>
        <w:tc>
          <w:tcPr>
            <w:tcW w:w="652" w:type="pct"/>
            <w:vAlign w:val="center"/>
          </w:tcPr>
          <w:p w14:paraId="3F56527B" w14:textId="77777777" w:rsidR="00357074" w:rsidRPr="00A8485E" w:rsidRDefault="00357074" w:rsidP="00357074">
            <w:pPr>
              <w:jc w:val="center"/>
              <w:rPr>
                <w:rFonts w:ascii="宋体" w:eastAsia="宋体" w:hAnsi="宋体" w:cs="Times New Roman"/>
                <w:szCs w:val="21"/>
              </w:rPr>
            </w:pPr>
            <w:r w:rsidRPr="00A8485E">
              <w:rPr>
                <w:rFonts w:ascii="宋体" w:eastAsia="宋体" w:hAnsi="宋体" w:cs="Times New Roman" w:hint="eastAsia"/>
                <w:szCs w:val="21"/>
              </w:rPr>
              <w:t xml:space="preserve"> 20 分</w:t>
            </w:r>
          </w:p>
        </w:tc>
        <w:tc>
          <w:tcPr>
            <w:tcW w:w="785" w:type="pct"/>
            <w:vAlign w:val="center"/>
          </w:tcPr>
          <w:p w14:paraId="6DA6FFDD" w14:textId="77777777" w:rsidR="00357074" w:rsidRPr="00A8485E" w:rsidRDefault="00357074" w:rsidP="00357074">
            <w:pPr>
              <w:ind w:right="113"/>
              <w:rPr>
                <w:rFonts w:ascii="宋体" w:eastAsia="宋体" w:hAnsi="宋体" w:cs="Times New Roman"/>
                <w:szCs w:val="21"/>
              </w:rPr>
            </w:pPr>
            <w:r w:rsidRPr="00A8485E">
              <w:rPr>
                <w:rFonts w:ascii="宋体" w:eastAsia="宋体" w:hAnsi="宋体" w:cs="Times New Roman" w:hint="eastAsia"/>
                <w:szCs w:val="21"/>
              </w:rPr>
              <w:t>近五年内（指20</w:t>
            </w:r>
            <w:r w:rsidRPr="00A8485E">
              <w:rPr>
                <w:rFonts w:ascii="宋体" w:eastAsia="宋体" w:hAnsi="宋体" w:cs="Times New Roman"/>
                <w:szCs w:val="21"/>
              </w:rPr>
              <w:t>19</w:t>
            </w:r>
            <w:r w:rsidRPr="00A8485E">
              <w:rPr>
                <w:rFonts w:ascii="宋体" w:eastAsia="宋体" w:hAnsi="宋体" w:cs="Times New Roman" w:hint="eastAsia"/>
                <w:szCs w:val="21"/>
              </w:rPr>
              <w:t>年1月1日至投标截止时间，两阶段验收工程以交工时间为准，一阶段验收工程以竣工验收时间为准）业绩</w:t>
            </w:r>
          </w:p>
        </w:tc>
        <w:tc>
          <w:tcPr>
            <w:tcW w:w="694" w:type="pct"/>
            <w:vAlign w:val="center"/>
          </w:tcPr>
          <w:p w14:paraId="3AB2B08E" w14:textId="77777777" w:rsidR="00357074" w:rsidRPr="00A8485E" w:rsidRDefault="00357074" w:rsidP="00357074">
            <w:pPr>
              <w:jc w:val="center"/>
              <w:rPr>
                <w:rFonts w:ascii="宋体" w:eastAsia="宋体" w:hAnsi="宋体" w:cs="Times New Roman"/>
                <w:szCs w:val="21"/>
              </w:rPr>
            </w:pPr>
            <w:r w:rsidRPr="00A8485E">
              <w:rPr>
                <w:rFonts w:ascii="宋体" w:eastAsia="宋体" w:hAnsi="宋体" w:cs="Times New Roman"/>
                <w:szCs w:val="21"/>
              </w:rPr>
              <w:t>2</w:t>
            </w:r>
            <w:r w:rsidRPr="00A8485E">
              <w:rPr>
                <w:rFonts w:ascii="宋体" w:eastAsia="宋体" w:hAnsi="宋体" w:cs="Times New Roman" w:hint="eastAsia"/>
                <w:szCs w:val="21"/>
              </w:rPr>
              <w:t>0分</w:t>
            </w:r>
          </w:p>
        </w:tc>
        <w:tc>
          <w:tcPr>
            <w:tcW w:w="1681" w:type="pct"/>
            <w:vAlign w:val="center"/>
          </w:tcPr>
          <w:p w14:paraId="43251223" w14:textId="77777777" w:rsidR="00357074" w:rsidRPr="00357074" w:rsidRDefault="00357074" w:rsidP="00357074">
            <w:pPr>
              <w:jc w:val="left"/>
              <w:rPr>
                <w:rFonts w:ascii="新宋体" w:eastAsia="新宋体" w:hAnsi="新宋体"/>
                <w:szCs w:val="21"/>
              </w:rPr>
            </w:pPr>
            <w:r w:rsidRPr="00357074">
              <w:rPr>
                <w:rFonts w:ascii="新宋体" w:eastAsia="新宋体" w:hAnsi="新宋体" w:hint="eastAsia"/>
                <w:szCs w:val="21"/>
              </w:rPr>
              <w:t>满足资格审查条件最低要求得12分；</w:t>
            </w:r>
          </w:p>
          <w:p w14:paraId="0035AF25" w14:textId="77777777" w:rsidR="00357074" w:rsidRPr="00357074" w:rsidRDefault="00357074" w:rsidP="00357074">
            <w:pPr>
              <w:adjustRightInd w:val="0"/>
              <w:snapToGrid w:val="0"/>
              <w:spacing w:beforeLines="20" w:before="62" w:afterLines="20" w:after="62"/>
              <w:jc w:val="left"/>
              <w:rPr>
                <w:rFonts w:ascii="新宋体" w:eastAsia="新宋体" w:hAnsi="新宋体"/>
                <w:szCs w:val="21"/>
              </w:rPr>
            </w:pPr>
            <w:r w:rsidRPr="00357074">
              <w:rPr>
                <w:rFonts w:ascii="新宋体" w:eastAsia="新宋体" w:hAnsi="新宋体" w:hint="eastAsia"/>
                <w:szCs w:val="21"/>
              </w:rPr>
              <w:t>投标人每完成过一项二级或以上等级公路施工监理项目〔指新（改、扩）建或养护（不包括日常养护）施工监理项目﹞，加</w:t>
            </w:r>
            <w:r w:rsidRPr="00357074">
              <w:rPr>
                <w:rFonts w:ascii="新宋体" w:eastAsia="新宋体" w:hAnsi="新宋体"/>
                <w:szCs w:val="21"/>
              </w:rPr>
              <w:t>4分，最多加8分。</w:t>
            </w:r>
          </w:p>
          <w:p w14:paraId="7DC3471B" w14:textId="268CDD88" w:rsidR="00357074" w:rsidRPr="00357074" w:rsidRDefault="00357074" w:rsidP="00357074">
            <w:pPr>
              <w:jc w:val="left"/>
              <w:rPr>
                <w:rFonts w:ascii="楷体" w:eastAsia="楷体" w:hAnsi="楷体" w:cs="Times New Roman"/>
                <w:szCs w:val="21"/>
              </w:rPr>
            </w:pPr>
            <w:r w:rsidRPr="00357074">
              <w:rPr>
                <w:rFonts w:ascii="楷体" w:eastAsia="楷体" w:hAnsi="楷体" w:hint="eastAsia"/>
                <w:szCs w:val="21"/>
              </w:rPr>
              <w:t>注：以联合体形式参与投标的，只计算联合体牵头人企业业绩。</w:t>
            </w:r>
          </w:p>
        </w:tc>
      </w:tr>
      <w:tr w:rsidR="00357074" w:rsidRPr="00A8485E" w14:paraId="731845B1" w14:textId="77777777" w:rsidTr="004C4730">
        <w:trPr>
          <w:cantSplit/>
          <w:jc w:val="center"/>
        </w:trPr>
        <w:tc>
          <w:tcPr>
            <w:tcW w:w="511" w:type="pct"/>
            <w:vMerge/>
            <w:vAlign w:val="center"/>
          </w:tcPr>
          <w:p w14:paraId="5740A864" w14:textId="77777777" w:rsidR="00357074" w:rsidRPr="00A8485E" w:rsidRDefault="00357074" w:rsidP="00357074">
            <w:pPr>
              <w:jc w:val="center"/>
              <w:rPr>
                <w:rFonts w:ascii="宋体" w:eastAsia="宋体" w:hAnsi="宋体" w:cs="Times New Roman"/>
                <w:szCs w:val="21"/>
              </w:rPr>
            </w:pPr>
          </w:p>
        </w:tc>
        <w:tc>
          <w:tcPr>
            <w:tcW w:w="351" w:type="pct"/>
            <w:vMerge/>
            <w:vAlign w:val="center"/>
          </w:tcPr>
          <w:p w14:paraId="6688DD31" w14:textId="77777777" w:rsidR="00357074" w:rsidRPr="00A8485E" w:rsidRDefault="00357074" w:rsidP="00357074">
            <w:pPr>
              <w:jc w:val="center"/>
              <w:rPr>
                <w:rFonts w:ascii="宋体" w:eastAsia="宋体" w:hAnsi="宋体" w:cs="Times New Roman"/>
                <w:szCs w:val="21"/>
              </w:rPr>
            </w:pPr>
          </w:p>
        </w:tc>
        <w:tc>
          <w:tcPr>
            <w:tcW w:w="326" w:type="pct"/>
            <w:vMerge w:val="restart"/>
            <w:vAlign w:val="center"/>
          </w:tcPr>
          <w:p w14:paraId="2B9A8AFA" w14:textId="77777777" w:rsidR="00357074" w:rsidRPr="00A8485E" w:rsidRDefault="00357074" w:rsidP="00357074">
            <w:pPr>
              <w:jc w:val="center"/>
              <w:rPr>
                <w:rFonts w:ascii="宋体" w:eastAsia="宋体" w:hAnsi="宋体" w:cs="Times New Roman"/>
                <w:szCs w:val="21"/>
              </w:rPr>
            </w:pPr>
            <w:r w:rsidRPr="00A8485E">
              <w:rPr>
                <w:rFonts w:ascii="宋体" w:eastAsia="宋体" w:hAnsi="宋体" w:cs="Times New Roman" w:hint="eastAsia"/>
                <w:szCs w:val="21"/>
              </w:rPr>
              <w:t>履约信誉</w:t>
            </w:r>
          </w:p>
        </w:tc>
        <w:tc>
          <w:tcPr>
            <w:tcW w:w="652" w:type="pct"/>
            <w:vAlign w:val="center"/>
          </w:tcPr>
          <w:p w14:paraId="62D25B0E" w14:textId="77777777" w:rsidR="00357074" w:rsidRPr="00A8485E" w:rsidRDefault="00357074" w:rsidP="00357074">
            <w:pPr>
              <w:jc w:val="center"/>
              <w:rPr>
                <w:rFonts w:ascii="宋体" w:eastAsia="宋体" w:hAnsi="宋体" w:cs="Times New Roman"/>
                <w:szCs w:val="21"/>
              </w:rPr>
            </w:pPr>
            <w:r w:rsidRPr="00A8485E">
              <w:rPr>
                <w:rFonts w:ascii="宋体" w:eastAsia="宋体" w:hAnsi="宋体" w:cs="Times New Roman" w:hint="eastAsia"/>
                <w:szCs w:val="21"/>
              </w:rPr>
              <w:t xml:space="preserve"> 10 分</w:t>
            </w:r>
          </w:p>
        </w:tc>
        <w:tc>
          <w:tcPr>
            <w:tcW w:w="785" w:type="pct"/>
            <w:vAlign w:val="center"/>
          </w:tcPr>
          <w:p w14:paraId="3AFC17CE" w14:textId="5D5967D1" w:rsidR="00357074" w:rsidRPr="00A8485E" w:rsidRDefault="00357074" w:rsidP="00357074">
            <w:pPr>
              <w:ind w:left="113" w:right="113" w:firstLineChars="2" w:firstLine="4"/>
              <w:jc w:val="center"/>
              <w:rPr>
                <w:rFonts w:ascii="宋体" w:eastAsia="宋体" w:hAnsi="宋体" w:cs="Times New Roman"/>
                <w:szCs w:val="21"/>
              </w:rPr>
            </w:pPr>
            <w:r w:rsidRPr="00C05F21">
              <w:rPr>
                <w:rFonts w:ascii="宋体" w:eastAsia="宋体" w:hAnsi="宋体" w:cs="Times New Roman" w:hint="eastAsia"/>
                <w:szCs w:val="21"/>
              </w:rPr>
              <w:t>信用评价</w:t>
            </w:r>
          </w:p>
        </w:tc>
        <w:tc>
          <w:tcPr>
            <w:tcW w:w="694" w:type="pct"/>
            <w:tcBorders>
              <w:top w:val="single" w:sz="4" w:space="0" w:color="auto"/>
              <w:bottom w:val="single" w:sz="4" w:space="0" w:color="auto"/>
            </w:tcBorders>
            <w:vAlign w:val="center"/>
          </w:tcPr>
          <w:p w14:paraId="742A0D01" w14:textId="77777777" w:rsidR="00357074" w:rsidRPr="00A8485E" w:rsidRDefault="00357074" w:rsidP="00357074">
            <w:pPr>
              <w:jc w:val="center"/>
              <w:rPr>
                <w:rFonts w:ascii="宋体" w:eastAsia="宋体" w:hAnsi="宋体" w:cs="Times New Roman"/>
                <w:szCs w:val="21"/>
              </w:rPr>
            </w:pPr>
            <w:r w:rsidRPr="00A8485E">
              <w:rPr>
                <w:rFonts w:ascii="宋体" w:eastAsia="宋体" w:hAnsi="宋体" w:cs="Times New Roman" w:hint="eastAsia"/>
                <w:szCs w:val="21"/>
              </w:rPr>
              <w:t>10分</w:t>
            </w:r>
          </w:p>
        </w:tc>
        <w:tc>
          <w:tcPr>
            <w:tcW w:w="1681" w:type="pct"/>
            <w:tcBorders>
              <w:bottom w:val="single" w:sz="4" w:space="0" w:color="auto"/>
            </w:tcBorders>
            <w:vAlign w:val="center"/>
          </w:tcPr>
          <w:p w14:paraId="0C41D108" w14:textId="77777777" w:rsidR="00357074" w:rsidRPr="00A8485E" w:rsidRDefault="00357074" w:rsidP="00357074">
            <w:pPr>
              <w:adjustRightInd w:val="0"/>
              <w:snapToGrid w:val="0"/>
              <w:spacing w:beforeLines="20" w:before="62" w:afterLines="20" w:after="62"/>
              <w:jc w:val="left"/>
              <w:rPr>
                <w:rFonts w:ascii="宋体" w:eastAsia="宋体" w:hAnsi="宋体" w:cs="Times New Roman"/>
                <w:szCs w:val="21"/>
              </w:rPr>
            </w:pPr>
            <w:r w:rsidRPr="00A8485E">
              <w:rPr>
                <w:rFonts w:ascii="宋体" w:eastAsia="宋体" w:hAnsi="宋体" w:cs="Times New Roman" w:hint="eastAsia"/>
                <w:szCs w:val="21"/>
              </w:rPr>
              <w:t>信用评价AA级得1</w:t>
            </w:r>
            <w:r w:rsidRPr="00A8485E">
              <w:rPr>
                <w:rFonts w:ascii="宋体" w:eastAsia="宋体" w:hAnsi="宋体" w:cs="Times New Roman"/>
                <w:szCs w:val="21"/>
              </w:rPr>
              <w:t>0</w:t>
            </w:r>
            <w:r w:rsidRPr="00A8485E">
              <w:rPr>
                <w:rFonts w:ascii="宋体" w:eastAsia="宋体" w:hAnsi="宋体" w:cs="Times New Roman" w:hint="eastAsia"/>
                <w:szCs w:val="21"/>
              </w:rPr>
              <w:t>分；</w:t>
            </w:r>
          </w:p>
          <w:p w14:paraId="53FCE883" w14:textId="77777777" w:rsidR="00357074" w:rsidRPr="00A8485E" w:rsidRDefault="00357074" w:rsidP="00357074">
            <w:pPr>
              <w:adjustRightInd w:val="0"/>
              <w:snapToGrid w:val="0"/>
              <w:spacing w:beforeLines="20" w:before="62" w:afterLines="20" w:after="62"/>
              <w:jc w:val="left"/>
              <w:rPr>
                <w:rFonts w:ascii="宋体" w:eastAsia="宋体" w:hAnsi="宋体" w:cs="Times New Roman"/>
                <w:szCs w:val="21"/>
              </w:rPr>
            </w:pPr>
            <w:r w:rsidRPr="00A8485E">
              <w:rPr>
                <w:rFonts w:ascii="宋体" w:eastAsia="宋体" w:hAnsi="宋体" w:cs="Times New Roman" w:hint="eastAsia"/>
                <w:szCs w:val="21"/>
              </w:rPr>
              <w:t>信用评价A级得</w:t>
            </w:r>
            <w:r w:rsidRPr="00A8485E">
              <w:rPr>
                <w:rFonts w:ascii="宋体" w:eastAsia="宋体" w:hAnsi="宋体" w:cs="Times New Roman"/>
                <w:szCs w:val="21"/>
              </w:rPr>
              <w:t>8</w:t>
            </w:r>
            <w:r w:rsidRPr="00A8485E">
              <w:rPr>
                <w:rFonts w:ascii="宋体" w:eastAsia="宋体" w:hAnsi="宋体" w:cs="Times New Roman" w:hint="eastAsia"/>
                <w:szCs w:val="21"/>
              </w:rPr>
              <w:t>分；</w:t>
            </w:r>
          </w:p>
          <w:p w14:paraId="2870C3CE" w14:textId="77777777" w:rsidR="00357074" w:rsidRPr="00A8485E" w:rsidRDefault="00357074" w:rsidP="00357074">
            <w:pPr>
              <w:adjustRightInd w:val="0"/>
              <w:snapToGrid w:val="0"/>
              <w:spacing w:beforeLines="20" w:before="62" w:afterLines="20" w:after="62"/>
              <w:jc w:val="left"/>
              <w:rPr>
                <w:rFonts w:ascii="宋体" w:eastAsia="宋体" w:hAnsi="宋体" w:cs="Times New Roman"/>
                <w:szCs w:val="21"/>
              </w:rPr>
            </w:pPr>
            <w:r w:rsidRPr="00A8485E">
              <w:rPr>
                <w:rFonts w:ascii="宋体" w:eastAsia="宋体" w:hAnsi="宋体" w:cs="Times New Roman" w:hint="eastAsia"/>
                <w:szCs w:val="21"/>
              </w:rPr>
              <w:t>信用评价B 级得</w:t>
            </w:r>
            <w:r w:rsidRPr="00A8485E">
              <w:rPr>
                <w:rFonts w:ascii="宋体" w:eastAsia="宋体" w:hAnsi="宋体" w:cs="Times New Roman"/>
                <w:szCs w:val="21"/>
              </w:rPr>
              <w:t>6</w:t>
            </w:r>
            <w:r w:rsidRPr="00A8485E">
              <w:rPr>
                <w:rFonts w:ascii="宋体" w:eastAsia="宋体" w:hAnsi="宋体" w:cs="Times New Roman" w:hint="eastAsia"/>
                <w:szCs w:val="21"/>
              </w:rPr>
              <w:t>分；</w:t>
            </w:r>
          </w:p>
          <w:p w14:paraId="091483FD" w14:textId="77777777" w:rsidR="00357074" w:rsidRPr="00A8485E" w:rsidRDefault="00357074" w:rsidP="00357074">
            <w:pPr>
              <w:jc w:val="left"/>
              <w:rPr>
                <w:rFonts w:ascii="宋体" w:eastAsia="宋体" w:hAnsi="宋体" w:cs="Times New Roman"/>
                <w:szCs w:val="21"/>
              </w:rPr>
            </w:pPr>
            <w:r w:rsidRPr="00A8485E">
              <w:rPr>
                <w:rFonts w:ascii="宋体" w:eastAsia="宋体" w:hAnsi="宋体" w:cs="Times New Roman" w:hint="eastAsia"/>
                <w:szCs w:val="21"/>
              </w:rPr>
              <w:t>信用评价C级、D级得</w:t>
            </w:r>
            <w:r w:rsidRPr="00A8485E">
              <w:rPr>
                <w:rFonts w:ascii="宋体" w:eastAsia="宋体" w:hAnsi="宋体" w:cs="Times New Roman"/>
                <w:szCs w:val="21"/>
              </w:rPr>
              <w:t>0</w:t>
            </w:r>
            <w:r w:rsidRPr="00A8485E">
              <w:rPr>
                <w:rFonts w:ascii="宋体" w:eastAsia="宋体" w:hAnsi="宋体" w:cs="Times New Roman" w:hint="eastAsia"/>
                <w:szCs w:val="21"/>
              </w:rPr>
              <w:t>分。</w:t>
            </w:r>
          </w:p>
        </w:tc>
      </w:tr>
      <w:tr w:rsidR="00357074" w:rsidRPr="00A8485E" w14:paraId="7BF0DFC1" w14:textId="77777777" w:rsidTr="004C4730">
        <w:trPr>
          <w:cantSplit/>
          <w:jc w:val="center"/>
        </w:trPr>
        <w:tc>
          <w:tcPr>
            <w:tcW w:w="511" w:type="pct"/>
            <w:vMerge/>
            <w:vAlign w:val="center"/>
          </w:tcPr>
          <w:p w14:paraId="05368DC4" w14:textId="77777777" w:rsidR="00357074" w:rsidRPr="00A8485E" w:rsidRDefault="00357074" w:rsidP="00357074">
            <w:pPr>
              <w:jc w:val="center"/>
              <w:rPr>
                <w:rFonts w:ascii="宋体" w:eastAsia="宋体" w:hAnsi="宋体" w:cs="Times New Roman"/>
                <w:szCs w:val="21"/>
              </w:rPr>
            </w:pPr>
          </w:p>
        </w:tc>
        <w:tc>
          <w:tcPr>
            <w:tcW w:w="351" w:type="pct"/>
            <w:vMerge/>
            <w:vAlign w:val="center"/>
          </w:tcPr>
          <w:p w14:paraId="18E9526D" w14:textId="77777777" w:rsidR="00357074" w:rsidRPr="00A8485E" w:rsidRDefault="00357074" w:rsidP="00357074">
            <w:pPr>
              <w:jc w:val="center"/>
              <w:rPr>
                <w:rFonts w:ascii="宋体" w:eastAsia="宋体" w:hAnsi="宋体" w:cs="Times New Roman"/>
                <w:szCs w:val="21"/>
              </w:rPr>
            </w:pPr>
          </w:p>
        </w:tc>
        <w:tc>
          <w:tcPr>
            <w:tcW w:w="326" w:type="pct"/>
            <w:vMerge/>
            <w:vAlign w:val="center"/>
          </w:tcPr>
          <w:p w14:paraId="4A0BD83E" w14:textId="77777777" w:rsidR="00357074" w:rsidRPr="00A8485E" w:rsidRDefault="00357074" w:rsidP="00357074">
            <w:pPr>
              <w:jc w:val="center"/>
              <w:rPr>
                <w:rFonts w:ascii="宋体" w:eastAsia="宋体" w:hAnsi="宋体" w:cs="Times New Roman"/>
                <w:szCs w:val="21"/>
              </w:rPr>
            </w:pPr>
          </w:p>
        </w:tc>
        <w:tc>
          <w:tcPr>
            <w:tcW w:w="3812" w:type="pct"/>
            <w:gridSpan w:val="4"/>
            <w:tcBorders>
              <w:top w:val="single" w:sz="4" w:space="0" w:color="auto"/>
              <w:bottom w:val="single" w:sz="4" w:space="0" w:color="auto"/>
            </w:tcBorders>
            <w:vAlign w:val="center"/>
          </w:tcPr>
          <w:p w14:paraId="4F0E3312" w14:textId="77777777" w:rsidR="00357074" w:rsidRPr="00D94BF2" w:rsidRDefault="00357074" w:rsidP="00357074">
            <w:pPr>
              <w:jc w:val="left"/>
              <w:rPr>
                <w:rFonts w:ascii="楷体" w:eastAsia="楷体" w:hAnsi="楷体" w:cs="等线"/>
                <w:szCs w:val="21"/>
              </w:rPr>
            </w:pPr>
            <w:r w:rsidRPr="00357074">
              <w:rPr>
                <w:rFonts w:ascii="楷体" w:eastAsia="楷体" w:hAnsi="楷体" w:cs="等线" w:hint="eastAsia"/>
                <w:szCs w:val="21"/>
              </w:rPr>
              <w:t>注：</w:t>
            </w:r>
          </w:p>
          <w:p w14:paraId="7D3B5188" w14:textId="1FD7CD80" w:rsidR="00357074" w:rsidRPr="00357074" w:rsidRDefault="00BE140C" w:rsidP="00357074">
            <w:pPr>
              <w:jc w:val="left"/>
              <w:rPr>
                <w:rFonts w:ascii="楷体" w:eastAsia="楷体" w:hAnsi="楷体" w:cs="等线"/>
                <w:szCs w:val="21"/>
              </w:rPr>
            </w:pPr>
            <w:r>
              <w:rPr>
                <w:rFonts w:ascii="楷体" w:eastAsia="楷体" w:hAnsi="楷体" w:cs="等线"/>
                <w:szCs w:val="21"/>
              </w:rPr>
              <w:t>1</w:t>
            </w:r>
            <w:r w:rsidR="00357074" w:rsidRPr="00D94BF2">
              <w:rPr>
                <w:rFonts w:ascii="楷体" w:eastAsia="楷体" w:hAnsi="楷体" w:cs="等线"/>
                <w:szCs w:val="21"/>
              </w:rPr>
              <w:t>.</w:t>
            </w:r>
            <w:r w:rsidR="00357074" w:rsidRPr="00357074">
              <w:rPr>
                <w:rFonts w:ascii="楷体" w:eastAsia="楷体" w:hAnsi="楷体" w:cs="等线" w:hint="eastAsia"/>
                <w:szCs w:val="21"/>
              </w:rPr>
              <w:t>投标人的信用评价等级按照以下优先顺序采用：</w:t>
            </w:r>
          </w:p>
          <w:p w14:paraId="67B3DB58" w14:textId="77777777" w:rsidR="00357074" w:rsidRPr="00357074" w:rsidRDefault="00357074" w:rsidP="00357074">
            <w:pPr>
              <w:jc w:val="left"/>
              <w:rPr>
                <w:rFonts w:ascii="楷体" w:eastAsia="楷体" w:hAnsi="楷体" w:cs="等线"/>
                <w:szCs w:val="21"/>
              </w:rPr>
            </w:pPr>
            <w:r w:rsidRPr="00357074">
              <w:rPr>
                <w:rFonts w:ascii="楷体" w:eastAsia="楷体" w:hAnsi="楷体" w:cs="等线" w:hint="eastAsia"/>
                <w:szCs w:val="21"/>
              </w:rPr>
              <w:t>a.投标人在《交通运输部关于公布</w:t>
            </w:r>
            <w:r w:rsidRPr="00357074">
              <w:rPr>
                <w:rFonts w:ascii="楷体" w:eastAsia="楷体" w:hAnsi="楷体" w:cs="等线"/>
                <w:szCs w:val="21"/>
              </w:rPr>
              <w:t>2023年度公路建设市场全国综合信用评价结果的公告》中的</w:t>
            </w:r>
            <w:r w:rsidRPr="00357074">
              <w:rPr>
                <w:rFonts w:ascii="楷体" w:eastAsia="楷体" w:hAnsi="楷体" w:cs="等线" w:hint="eastAsia"/>
                <w:szCs w:val="21"/>
              </w:rPr>
              <w:t>监理企业综合信用评价结果；</w:t>
            </w:r>
          </w:p>
          <w:p w14:paraId="3396F53E" w14:textId="77777777" w:rsidR="00BE140C" w:rsidRDefault="00357074" w:rsidP="00BE140C">
            <w:pPr>
              <w:jc w:val="left"/>
              <w:rPr>
                <w:rFonts w:ascii="楷体" w:eastAsia="楷体" w:hAnsi="楷体" w:cs="等线"/>
                <w:szCs w:val="21"/>
              </w:rPr>
            </w:pPr>
            <w:r w:rsidRPr="00357074">
              <w:rPr>
                <w:rFonts w:ascii="楷体" w:eastAsia="楷体" w:hAnsi="楷体" w:cs="等线" w:hint="eastAsia"/>
                <w:szCs w:val="21"/>
              </w:rPr>
              <w:t>b. 投标人无以上的信用评价时，无不良信用记录，按A级评分，若有不良信用记录，视其严重程度按B级或以下等级评分。</w:t>
            </w:r>
          </w:p>
          <w:p w14:paraId="66CA5A23" w14:textId="3FF9C298" w:rsidR="00357074" w:rsidRPr="00A8485E" w:rsidRDefault="00BE140C" w:rsidP="00BE140C">
            <w:pPr>
              <w:jc w:val="left"/>
              <w:rPr>
                <w:rFonts w:ascii="楷体" w:eastAsia="楷体" w:hAnsi="楷体" w:cs="Times New Roman"/>
                <w:szCs w:val="21"/>
              </w:rPr>
            </w:pPr>
            <w:r>
              <w:rPr>
                <w:rFonts w:ascii="楷体" w:eastAsia="楷体" w:hAnsi="楷体" w:cs="等线"/>
                <w:szCs w:val="21"/>
              </w:rPr>
              <w:t>2</w:t>
            </w:r>
            <w:r w:rsidRPr="00D94BF2">
              <w:rPr>
                <w:rFonts w:ascii="楷体" w:eastAsia="楷体" w:hAnsi="楷体" w:cs="等线" w:hint="eastAsia"/>
                <w:szCs w:val="21"/>
              </w:rPr>
              <w:t>.以联合体形式投标的，只对联合体牵头人进行评分。</w:t>
            </w:r>
          </w:p>
        </w:tc>
      </w:tr>
    </w:tbl>
    <w:p w14:paraId="580760A1" w14:textId="62C4F6A8" w:rsidR="00246EE9" w:rsidRPr="004C4730" w:rsidRDefault="00235035" w:rsidP="00A8485E">
      <w:pPr>
        <w:spacing w:line="360" w:lineRule="auto"/>
        <w:rPr>
          <w:rFonts w:ascii="宋体" w:eastAsia="宋体" w:hAnsi="宋体" w:cs="Times New Roman"/>
        </w:rPr>
      </w:pPr>
      <w:r w:rsidRPr="004C4730">
        <w:rPr>
          <w:rFonts w:ascii="宋体" w:eastAsia="宋体" w:hAnsi="宋体" w:cs="Times New Roman" w:hint="eastAsia"/>
        </w:rPr>
        <w:t>评标办法正文直接引用《公路工程标准施工</w:t>
      </w:r>
      <w:r w:rsidR="00B75488" w:rsidRPr="004C4730">
        <w:rPr>
          <w:rFonts w:ascii="宋体" w:eastAsia="宋体" w:hAnsi="宋体" w:cs="Times New Roman" w:hint="eastAsia"/>
        </w:rPr>
        <w:t>监理</w:t>
      </w:r>
      <w:r w:rsidRPr="004C4730">
        <w:rPr>
          <w:rFonts w:ascii="宋体" w:eastAsia="宋体" w:hAnsi="宋体" w:cs="Times New Roman" w:hint="eastAsia"/>
        </w:rPr>
        <w:t>招标文件》（2018年版）第三章评标办法（</w:t>
      </w:r>
      <w:r w:rsidR="00B75488" w:rsidRPr="004C4730">
        <w:rPr>
          <w:rFonts w:ascii="宋体" w:eastAsia="宋体" w:hAnsi="宋体" w:cs="Times New Roman" w:hint="eastAsia"/>
        </w:rPr>
        <w:t>综合</w:t>
      </w:r>
      <w:r w:rsidRPr="004C4730">
        <w:rPr>
          <w:rFonts w:ascii="宋体" w:eastAsia="宋体" w:hAnsi="宋体" w:cs="Times New Roman" w:hint="eastAsia"/>
        </w:rPr>
        <w:t>评</w:t>
      </w:r>
      <w:r w:rsidR="00B75488" w:rsidRPr="004C4730">
        <w:rPr>
          <w:rFonts w:ascii="宋体" w:eastAsia="宋体" w:hAnsi="宋体" w:cs="Times New Roman" w:hint="eastAsia"/>
        </w:rPr>
        <w:t>估</w:t>
      </w:r>
      <w:r w:rsidRPr="004C4730">
        <w:rPr>
          <w:rFonts w:ascii="宋体" w:eastAsia="宋体" w:hAnsi="宋体" w:cs="Times New Roman" w:hint="eastAsia"/>
        </w:rPr>
        <w:t>法）正文部分</w:t>
      </w:r>
      <w:r w:rsidR="009538C2" w:rsidRPr="004C4730">
        <w:rPr>
          <w:rFonts w:ascii="宋体" w:eastAsia="宋体" w:hAnsi="宋体" w:cs="Times New Roman" w:hint="eastAsia"/>
        </w:rPr>
        <w:t>。</w:t>
      </w:r>
    </w:p>
    <w:p w14:paraId="2E12D8AE" w14:textId="77777777" w:rsidR="00246EE9" w:rsidRPr="004C4730" w:rsidRDefault="00246EE9" w:rsidP="00246EE9">
      <w:pPr>
        <w:adjustRightInd w:val="0"/>
        <w:snapToGrid w:val="0"/>
        <w:spacing w:beforeLines="20" w:before="62" w:afterLines="20" w:after="62"/>
        <w:rPr>
          <w:rFonts w:ascii="宋体" w:eastAsia="宋体" w:hAnsi="宋体" w:cs="Times New Roman"/>
        </w:rPr>
      </w:pPr>
      <w:r w:rsidRPr="004C4730">
        <w:rPr>
          <w:rFonts w:ascii="宋体" w:eastAsia="宋体" w:hAnsi="宋体" w:cs="Times New Roman"/>
        </w:rPr>
        <w:br w:type="page"/>
      </w:r>
    </w:p>
    <w:p w14:paraId="0C91C100" w14:textId="77777777" w:rsidR="00FA5D6F" w:rsidRPr="004C4730" w:rsidRDefault="00A4642E">
      <w:pPr>
        <w:keepNext/>
        <w:keepLines/>
        <w:adjustRightInd w:val="0"/>
        <w:snapToGrid w:val="0"/>
        <w:outlineLvl w:val="3"/>
        <w:rPr>
          <w:rFonts w:ascii="宋体" w:eastAsia="宋体" w:hAnsi="宋体" w:cs="Times New Roman"/>
          <w:bCs/>
          <w:sz w:val="30"/>
          <w:szCs w:val="30"/>
        </w:rPr>
      </w:pPr>
      <w:r w:rsidRPr="004C4730">
        <w:rPr>
          <w:rFonts w:ascii="宋体" w:eastAsia="宋体" w:hAnsi="宋体" w:cs="Times New Roman" w:hint="eastAsia"/>
          <w:bCs/>
          <w:sz w:val="30"/>
          <w:szCs w:val="30"/>
        </w:rPr>
        <w:lastRenderedPageBreak/>
        <w:t>四、招标人联系方式</w:t>
      </w:r>
    </w:p>
    <w:tbl>
      <w:tblPr>
        <w:tblW w:w="5982" w:type="dxa"/>
        <w:tblLayout w:type="fixed"/>
        <w:tblCellMar>
          <w:left w:w="170" w:type="dxa"/>
          <w:right w:w="170" w:type="dxa"/>
        </w:tblCellMar>
        <w:tblLook w:val="04A0" w:firstRow="1" w:lastRow="0" w:firstColumn="1" w:lastColumn="0" w:noHBand="0" w:noVBand="1"/>
      </w:tblPr>
      <w:tblGrid>
        <w:gridCol w:w="5982"/>
      </w:tblGrid>
      <w:tr w:rsidR="004C4730" w:rsidRPr="004C4730" w14:paraId="48F3F8BC" w14:textId="77777777">
        <w:trPr>
          <w:trHeight w:val="353"/>
        </w:trPr>
        <w:tc>
          <w:tcPr>
            <w:tcW w:w="5982" w:type="dxa"/>
          </w:tcPr>
          <w:p w14:paraId="4EA5C7EF" w14:textId="77777777" w:rsidR="00FA5D6F" w:rsidRPr="004C4730" w:rsidRDefault="00A4642E">
            <w:pPr>
              <w:adjustRightInd w:val="0"/>
              <w:snapToGrid w:val="0"/>
              <w:spacing w:beforeLines="50" w:before="156"/>
              <w:ind w:firstLineChars="200" w:firstLine="420"/>
              <w:rPr>
                <w:rFonts w:ascii="宋体" w:eastAsia="宋体" w:hAnsi="宋体" w:cs="Times New Roman"/>
              </w:rPr>
            </w:pPr>
            <w:r w:rsidRPr="004C4730">
              <w:rPr>
                <w:rFonts w:ascii="宋体" w:eastAsia="宋体" w:hAnsi="宋体" w:cs="宋体" w:hint="eastAsia"/>
                <w:kern w:val="0"/>
                <w:szCs w:val="21"/>
              </w:rPr>
              <w:t>招 标 人：白山市公路管理处</w:t>
            </w:r>
          </w:p>
        </w:tc>
      </w:tr>
      <w:tr w:rsidR="004C4730" w:rsidRPr="004C4730" w14:paraId="7EDBE6DD" w14:textId="77777777">
        <w:trPr>
          <w:trHeight w:val="212"/>
        </w:trPr>
        <w:tc>
          <w:tcPr>
            <w:tcW w:w="5982" w:type="dxa"/>
          </w:tcPr>
          <w:p w14:paraId="529A2720" w14:textId="3339B822" w:rsidR="00FA5D6F" w:rsidRPr="004C4730" w:rsidRDefault="00A4642E">
            <w:pPr>
              <w:adjustRightInd w:val="0"/>
              <w:snapToGrid w:val="0"/>
              <w:spacing w:beforeLines="50" w:before="156"/>
              <w:ind w:firstLineChars="200" w:firstLine="420"/>
              <w:rPr>
                <w:rFonts w:ascii="宋体" w:eastAsia="宋体" w:hAnsi="宋体" w:cs="Times New Roman"/>
              </w:rPr>
            </w:pPr>
            <w:r w:rsidRPr="004C4730">
              <w:rPr>
                <w:rFonts w:ascii="宋体" w:eastAsia="宋体" w:hAnsi="宋体" w:cs="宋体" w:hint="eastAsia"/>
                <w:kern w:val="0"/>
                <w:szCs w:val="21"/>
              </w:rPr>
              <w:t>地　　址：</w:t>
            </w:r>
            <w:r w:rsidR="00246EE9" w:rsidRPr="004C4730">
              <w:rPr>
                <w:rFonts w:ascii="宋体" w:eastAsia="宋体" w:hAnsi="宋体" w:cs="宋体" w:hint="eastAsia"/>
                <w:kern w:val="0"/>
                <w:szCs w:val="21"/>
              </w:rPr>
              <w:t>吉林省</w:t>
            </w:r>
            <w:r w:rsidRPr="004C4730">
              <w:rPr>
                <w:rFonts w:ascii="宋体" w:eastAsia="宋体" w:hAnsi="宋体" w:cs="宋体" w:hint="eastAsia"/>
                <w:kern w:val="0"/>
                <w:szCs w:val="21"/>
              </w:rPr>
              <w:t>白山市浑江大街1008号</w:t>
            </w:r>
          </w:p>
        </w:tc>
      </w:tr>
      <w:tr w:rsidR="004C4730" w:rsidRPr="004C4730" w14:paraId="6159C2B0" w14:textId="77777777">
        <w:trPr>
          <w:trHeight w:val="283"/>
        </w:trPr>
        <w:tc>
          <w:tcPr>
            <w:tcW w:w="5982" w:type="dxa"/>
          </w:tcPr>
          <w:p w14:paraId="5534B03C" w14:textId="0A9069B8" w:rsidR="00FA5D6F" w:rsidRPr="004C4730" w:rsidRDefault="00A4642E">
            <w:pPr>
              <w:adjustRightInd w:val="0"/>
              <w:snapToGrid w:val="0"/>
              <w:spacing w:beforeLines="50" w:before="156"/>
              <w:ind w:firstLineChars="200" w:firstLine="420"/>
              <w:rPr>
                <w:rFonts w:ascii="宋体" w:eastAsia="宋体" w:hAnsi="宋体" w:cs="Times New Roman"/>
              </w:rPr>
            </w:pPr>
            <w:r w:rsidRPr="004C4730">
              <w:rPr>
                <w:rFonts w:ascii="宋体" w:eastAsia="宋体" w:hAnsi="宋体" w:cs="宋体" w:hint="eastAsia"/>
                <w:kern w:val="0"/>
                <w:szCs w:val="21"/>
              </w:rPr>
              <w:t>联 系 人：</w:t>
            </w:r>
            <w:r w:rsidR="00246EE9" w:rsidRPr="004C4730">
              <w:rPr>
                <w:rFonts w:ascii="宋体" w:eastAsia="宋体" w:hAnsi="宋体" w:cs="宋体" w:hint="eastAsia"/>
                <w:kern w:val="0"/>
                <w:szCs w:val="21"/>
              </w:rPr>
              <w:t>张喆湧</w:t>
            </w:r>
          </w:p>
        </w:tc>
      </w:tr>
      <w:tr w:rsidR="00FA5D6F" w:rsidRPr="004C4730" w14:paraId="412B5612" w14:textId="77777777">
        <w:trPr>
          <w:trHeight w:val="283"/>
        </w:trPr>
        <w:tc>
          <w:tcPr>
            <w:tcW w:w="5982" w:type="dxa"/>
          </w:tcPr>
          <w:p w14:paraId="4B8ED26C" w14:textId="77777777" w:rsidR="00FA5D6F" w:rsidRPr="004C4730" w:rsidRDefault="00A4642E">
            <w:pPr>
              <w:adjustRightInd w:val="0"/>
              <w:snapToGrid w:val="0"/>
              <w:spacing w:beforeLines="50" w:before="156"/>
              <w:ind w:firstLineChars="200" w:firstLine="420"/>
              <w:rPr>
                <w:rFonts w:ascii="宋体" w:eastAsia="宋体" w:hAnsi="宋体" w:cs="Times New Roman"/>
              </w:rPr>
            </w:pPr>
            <w:r w:rsidRPr="004C4730">
              <w:rPr>
                <w:rFonts w:ascii="宋体" w:eastAsia="宋体" w:hAnsi="宋体" w:cs="宋体" w:hint="eastAsia"/>
                <w:kern w:val="0"/>
                <w:szCs w:val="21"/>
              </w:rPr>
              <w:t>电    话：</w:t>
            </w:r>
            <w:r w:rsidRPr="004C4730">
              <w:rPr>
                <w:rFonts w:ascii="宋体" w:eastAsia="宋体" w:hAnsi="宋体" w:cs="宋体"/>
                <w:kern w:val="0"/>
                <w:szCs w:val="21"/>
              </w:rPr>
              <w:t>0439-3350525</w:t>
            </w:r>
          </w:p>
        </w:tc>
      </w:tr>
    </w:tbl>
    <w:p w14:paraId="3691CC67" w14:textId="39004075" w:rsidR="00FA5D6F" w:rsidRPr="004C4730" w:rsidRDefault="00FA5D6F" w:rsidP="00246EE9">
      <w:pPr>
        <w:rPr>
          <w:rFonts w:ascii="宋体" w:eastAsia="宋体" w:hAnsi="宋体" w:cs="Times New Roman"/>
          <w:bCs/>
          <w:sz w:val="30"/>
          <w:szCs w:val="30"/>
        </w:rPr>
      </w:pPr>
    </w:p>
    <w:sectPr w:rsidR="00FA5D6F" w:rsidRPr="004C4730">
      <w:footerReference w:type="default" r:id="rId7"/>
      <w:footnotePr>
        <w:numFmt w:val="decimalEnclosedCircleChinese"/>
      </w:footnotePr>
      <w:pgSz w:w="11906" w:h="16838"/>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41BA" w14:textId="77777777" w:rsidR="0067750F" w:rsidRDefault="0067750F">
      <w:r>
        <w:separator/>
      </w:r>
    </w:p>
  </w:endnote>
  <w:endnote w:type="continuationSeparator" w:id="0">
    <w:p w14:paraId="5E41CAC8" w14:textId="77777777" w:rsidR="0067750F" w:rsidRDefault="0067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48D6" w14:textId="77777777" w:rsidR="00FA5D6F" w:rsidRDefault="00A4642E">
    <w:pPr>
      <w:pStyle w:val="a7"/>
      <w:framePr w:wrap="around" w:vAnchor="text" w:hAnchor="margin" w:xAlign="center" w:y="1"/>
      <w:rPr>
        <w:rStyle w:val="ad"/>
        <w:rFonts w:ascii="仿宋_GB2312" w:eastAsia="仿宋_GB2312"/>
      </w:rPr>
    </w:pPr>
    <w:r>
      <w:rPr>
        <w:rFonts w:ascii="仿宋_GB2312" w:eastAsia="仿宋_GB2312" w:hint="eastAsia"/>
      </w:rPr>
      <w:fldChar w:fldCharType="begin"/>
    </w:r>
    <w:r>
      <w:rPr>
        <w:rStyle w:val="ad"/>
        <w:rFonts w:ascii="仿宋_GB2312" w:eastAsia="仿宋_GB2312" w:hint="eastAsia"/>
        <w:highlight w:val="white"/>
      </w:rPr>
      <w:instrText xml:space="preserve">PAGE  </w:instrText>
    </w:r>
    <w:r>
      <w:rPr>
        <w:rFonts w:ascii="仿宋_GB2312" w:eastAsia="仿宋_GB2312" w:hint="eastAsia"/>
      </w:rPr>
      <w:fldChar w:fldCharType="separate"/>
    </w:r>
    <w:r>
      <w:rPr>
        <w:rStyle w:val="ad"/>
        <w:rFonts w:ascii="仿宋_GB2312" w:eastAsia="仿宋_GB2312"/>
        <w:highlight w:val="white"/>
      </w:rPr>
      <w:t>8</w:t>
    </w:r>
    <w:r>
      <w:rPr>
        <w:rFonts w:ascii="仿宋_GB2312" w:eastAsia="仿宋_GB2312" w:hint="eastAsia"/>
      </w:rPr>
      <w:fldChar w:fldCharType="end"/>
    </w:r>
  </w:p>
  <w:p w14:paraId="203D2531" w14:textId="77777777" w:rsidR="00FA5D6F" w:rsidRDefault="00FA5D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7B73" w14:textId="77777777" w:rsidR="0067750F" w:rsidRDefault="0067750F">
      <w:r>
        <w:separator/>
      </w:r>
    </w:p>
  </w:footnote>
  <w:footnote w:type="continuationSeparator" w:id="0">
    <w:p w14:paraId="69F58552" w14:textId="77777777" w:rsidR="0067750F" w:rsidRDefault="0067750F">
      <w:r>
        <w:continuationSeparator/>
      </w:r>
    </w:p>
  </w:footnote>
  <w:footnote w:id="1">
    <w:p w14:paraId="241FD500" w14:textId="77777777" w:rsidR="004B4130" w:rsidRPr="00014DF4" w:rsidRDefault="004B4130" w:rsidP="004B4130">
      <w:pPr>
        <w:pStyle w:val="ab"/>
        <w:rPr>
          <w:rFonts w:ascii="楷体" w:eastAsia="楷体" w:hAnsi="楷体"/>
        </w:rPr>
      </w:pPr>
      <w:r w:rsidRPr="00014DF4">
        <w:rPr>
          <w:rStyle w:val="af"/>
          <w:rFonts w:ascii="楷体" w:eastAsia="楷体" w:hAnsi="楷体"/>
        </w:rPr>
        <w:footnoteRef/>
      </w:r>
      <w:r w:rsidRPr="00014DF4">
        <w:rPr>
          <w:rFonts w:ascii="楷体" w:eastAsia="楷体" w:hAnsi="楷体" w:hint="eastAsia"/>
        </w:rPr>
        <w:t>“评标办法前附表”用于明确评标的方法、因素、标准和程序。</w:t>
      </w:r>
      <w:r w:rsidRPr="00B973B2">
        <w:rPr>
          <w:rFonts w:ascii="楷体" w:eastAsia="楷体" w:hAnsi="楷体" w:hint="eastAsia"/>
        </w:rPr>
        <w:t>没有列明的因素和标准不得作为评标的依据。凡“评标办法前附表”对本章正文内容进行完善和补充的，均以“评标办法前附表”为准；未进行补充、完善的，以本章正文内容为准。</w:t>
      </w:r>
    </w:p>
  </w:footnote>
  <w:footnote w:id="2">
    <w:p w14:paraId="39377B80" w14:textId="77777777" w:rsidR="00A8485E" w:rsidRPr="00FE38A6" w:rsidRDefault="00A8485E" w:rsidP="00A8485E">
      <w:pPr>
        <w:pStyle w:val="ab"/>
        <w:jc w:val="both"/>
        <w:rPr>
          <w:rFonts w:ascii="楷体" w:eastAsia="楷体" w:hAnsi="楷体"/>
        </w:rPr>
      </w:pPr>
      <w:r w:rsidRPr="00FE38A6">
        <w:rPr>
          <w:rStyle w:val="af"/>
          <w:rFonts w:ascii="楷体" w:eastAsia="楷体" w:hAnsi="楷体"/>
        </w:rPr>
        <w:footnoteRef/>
      </w:r>
      <w:r w:rsidRPr="00FE38A6">
        <w:rPr>
          <w:rFonts w:ascii="楷体" w:eastAsia="楷体" w:hAnsi="楷体" w:hint="eastAsia"/>
        </w:rPr>
        <w:t>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E66"/>
    <w:multiLevelType w:val="multilevel"/>
    <w:tmpl w:val="06686E66"/>
    <w:lvl w:ilvl="0">
      <w:start w:val="1"/>
      <w:numFmt w:val="decimal"/>
      <w:lvlText w:val="(%1)"/>
      <w:lvlJc w:val="left"/>
      <w:pPr>
        <w:ind w:left="1554" w:hanging="420"/>
      </w:pPr>
      <w:rPr>
        <w:rFonts w:hint="eastAsia"/>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1" w15:restartNumberingAfterBreak="0">
    <w:nsid w:val="0F572ED4"/>
    <w:multiLevelType w:val="multilevel"/>
    <w:tmpl w:val="0F572ED4"/>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2" w15:restartNumberingAfterBreak="0">
    <w:nsid w:val="1BC16DCD"/>
    <w:multiLevelType w:val="multilevel"/>
    <w:tmpl w:val="32C2A43E"/>
    <w:lvl w:ilvl="0">
      <w:start w:val="1"/>
      <w:numFmt w:val="decimal"/>
      <w:suff w:val="nothing"/>
      <w:lvlText w:val="（%1）"/>
      <w:lvlJc w:val="left"/>
      <w:pPr>
        <w:ind w:left="0" w:firstLine="420"/>
      </w:pPr>
      <w:rPr>
        <w:rFonts w:hint="default"/>
        <w:sz w:val="20"/>
        <w:lang w:val="en-U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2A0F4226"/>
    <w:multiLevelType w:val="multilevel"/>
    <w:tmpl w:val="2A0F4226"/>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4" w15:restartNumberingAfterBreak="0">
    <w:nsid w:val="3E591CCF"/>
    <w:multiLevelType w:val="multilevel"/>
    <w:tmpl w:val="6CA8F020"/>
    <w:lvl w:ilvl="0">
      <w:start w:val="1"/>
      <w:numFmt w:val="decimal"/>
      <w:suff w:val="nothing"/>
      <w:lvlText w:val="（%1）"/>
      <w:lvlJc w:val="left"/>
      <w:pPr>
        <w:ind w:left="0" w:firstLine="283"/>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 w15:restartNumberingAfterBreak="0">
    <w:nsid w:val="477E7267"/>
    <w:multiLevelType w:val="hybridMultilevel"/>
    <w:tmpl w:val="4FE6C242"/>
    <w:lvl w:ilvl="0" w:tplc="7592E450">
      <w:start w:val="1"/>
      <w:numFmt w:val="decimalEnclosedCircle"/>
      <w:lvlText w:val="%1"/>
      <w:lvlJc w:val="left"/>
      <w:pPr>
        <w:ind w:left="683" w:hanging="360"/>
      </w:pPr>
      <w:rPr>
        <w:rFonts w:hint="default"/>
      </w:rPr>
    </w:lvl>
    <w:lvl w:ilvl="1" w:tplc="04090019" w:tentative="1">
      <w:start w:val="1"/>
      <w:numFmt w:val="lowerLetter"/>
      <w:lvlText w:val="%2)"/>
      <w:lvlJc w:val="left"/>
      <w:pPr>
        <w:ind w:left="1163" w:hanging="420"/>
      </w:pPr>
    </w:lvl>
    <w:lvl w:ilvl="2" w:tplc="0409001B" w:tentative="1">
      <w:start w:val="1"/>
      <w:numFmt w:val="lowerRoman"/>
      <w:lvlText w:val="%3."/>
      <w:lvlJc w:val="right"/>
      <w:pPr>
        <w:ind w:left="1583" w:hanging="420"/>
      </w:pPr>
    </w:lvl>
    <w:lvl w:ilvl="3" w:tplc="0409000F" w:tentative="1">
      <w:start w:val="1"/>
      <w:numFmt w:val="decimal"/>
      <w:lvlText w:val="%4."/>
      <w:lvlJc w:val="left"/>
      <w:pPr>
        <w:ind w:left="2003" w:hanging="420"/>
      </w:pPr>
    </w:lvl>
    <w:lvl w:ilvl="4" w:tplc="04090019" w:tentative="1">
      <w:start w:val="1"/>
      <w:numFmt w:val="lowerLetter"/>
      <w:lvlText w:val="%5)"/>
      <w:lvlJc w:val="left"/>
      <w:pPr>
        <w:ind w:left="2423" w:hanging="420"/>
      </w:pPr>
    </w:lvl>
    <w:lvl w:ilvl="5" w:tplc="0409001B" w:tentative="1">
      <w:start w:val="1"/>
      <w:numFmt w:val="lowerRoman"/>
      <w:lvlText w:val="%6."/>
      <w:lvlJc w:val="right"/>
      <w:pPr>
        <w:ind w:left="2843" w:hanging="420"/>
      </w:pPr>
    </w:lvl>
    <w:lvl w:ilvl="6" w:tplc="0409000F" w:tentative="1">
      <w:start w:val="1"/>
      <w:numFmt w:val="decimal"/>
      <w:lvlText w:val="%7."/>
      <w:lvlJc w:val="left"/>
      <w:pPr>
        <w:ind w:left="3263" w:hanging="420"/>
      </w:pPr>
    </w:lvl>
    <w:lvl w:ilvl="7" w:tplc="04090019" w:tentative="1">
      <w:start w:val="1"/>
      <w:numFmt w:val="lowerLetter"/>
      <w:lvlText w:val="%8)"/>
      <w:lvlJc w:val="left"/>
      <w:pPr>
        <w:ind w:left="3683" w:hanging="420"/>
      </w:pPr>
    </w:lvl>
    <w:lvl w:ilvl="8" w:tplc="0409001B" w:tentative="1">
      <w:start w:val="1"/>
      <w:numFmt w:val="lowerRoman"/>
      <w:lvlText w:val="%9."/>
      <w:lvlJc w:val="right"/>
      <w:pPr>
        <w:ind w:left="4103" w:hanging="420"/>
      </w:pPr>
    </w:lvl>
  </w:abstractNum>
  <w:abstractNum w:abstractNumId="6" w15:restartNumberingAfterBreak="0">
    <w:nsid w:val="4EA96734"/>
    <w:multiLevelType w:val="multilevel"/>
    <w:tmpl w:val="4EA96734"/>
    <w:lvl w:ilvl="0">
      <w:start w:val="1"/>
      <w:numFmt w:val="decimal"/>
      <w:lvlText w:val="(%1)"/>
      <w:lvlJc w:val="left"/>
      <w:pPr>
        <w:ind w:left="704" w:hanging="420"/>
      </w:pPr>
      <w:rPr>
        <w:rFonts w:hint="eastAsia"/>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7" w15:restartNumberingAfterBreak="0">
    <w:nsid w:val="68E60348"/>
    <w:multiLevelType w:val="multilevel"/>
    <w:tmpl w:val="75801A5C"/>
    <w:lvl w:ilvl="0">
      <w:start w:val="1"/>
      <w:numFmt w:val="decimal"/>
      <w:suff w:val="nothing"/>
      <w:lvlText w:val="（%1）"/>
      <w:lvlJc w:val="left"/>
      <w:pPr>
        <w:ind w:left="0" w:firstLine="160"/>
      </w:pPr>
      <w:rPr>
        <w:rFonts w:hint="default"/>
        <w:b w:val="0"/>
      </w:rPr>
    </w:lvl>
    <w:lvl w:ilvl="1">
      <w:start w:val="1"/>
      <w:numFmt w:val="lowerLetter"/>
      <w:lvlText w:val="%2)"/>
      <w:lvlJc w:val="left"/>
      <w:pPr>
        <w:ind w:left="1000" w:hanging="420"/>
      </w:pPr>
      <w:rPr>
        <w:rFonts w:hint="eastAsia"/>
      </w:rPr>
    </w:lvl>
    <w:lvl w:ilvl="2">
      <w:start w:val="1"/>
      <w:numFmt w:val="lowerRoman"/>
      <w:lvlText w:val="%3."/>
      <w:lvlJc w:val="right"/>
      <w:pPr>
        <w:ind w:left="1420" w:hanging="420"/>
      </w:pPr>
      <w:rPr>
        <w:rFonts w:hint="eastAsia"/>
      </w:rPr>
    </w:lvl>
    <w:lvl w:ilvl="3">
      <w:start w:val="1"/>
      <w:numFmt w:val="decimal"/>
      <w:lvlText w:val="%4."/>
      <w:lvlJc w:val="left"/>
      <w:pPr>
        <w:ind w:left="1840" w:hanging="420"/>
      </w:pPr>
      <w:rPr>
        <w:rFonts w:hint="eastAsia"/>
      </w:rPr>
    </w:lvl>
    <w:lvl w:ilvl="4">
      <w:start w:val="1"/>
      <w:numFmt w:val="lowerLetter"/>
      <w:lvlText w:val="%5)"/>
      <w:lvlJc w:val="left"/>
      <w:pPr>
        <w:ind w:left="2260" w:hanging="420"/>
      </w:pPr>
      <w:rPr>
        <w:rFonts w:hint="eastAsia"/>
      </w:rPr>
    </w:lvl>
    <w:lvl w:ilvl="5">
      <w:start w:val="1"/>
      <w:numFmt w:val="lowerRoman"/>
      <w:lvlText w:val="%6."/>
      <w:lvlJc w:val="right"/>
      <w:pPr>
        <w:ind w:left="2680" w:hanging="420"/>
      </w:pPr>
      <w:rPr>
        <w:rFonts w:hint="eastAsia"/>
      </w:rPr>
    </w:lvl>
    <w:lvl w:ilvl="6">
      <w:start w:val="1"/>
      <w:numFmt w:val="decimal"/>
      <w:lvlText w:val="%7."/>
      <w:lvlJc w:val="left"/>
      <w:pPr>
        <w:ind w:left="3100" w:hanging="420"/>
      </w:pPr>
      <w:rPr>
        <w:rFonts w:hint="eastAsia"/>
      </w:rPr>
    </w:lvl>
    <w:lvl w:ilvl="7">
      <w:start w:val="1"/>
      <w:numFmt w:val="lowerLetter"/>
      <w:lvlText w:val="%8)"/>
      <w:lvlJc w:val="left"/>
      <w:pPr>
        <w:ind w:left="3520" w:hanging="420"/>
      </w:pPr>
      <w:rPr>
        <w:rFonts w:hint="eastAsia"/>
      </w:rPr>
    </w:lvl>
    <w:lvl w:ilvl="8">
      <w:start w:val="1"/>
      <w:numFmt w:val="lowerRoman"/>
      <w:lvlText w:val="%9."/>
      <w:lvlJc w:val="right"/>
      <w:pPr>
        <w:ind w:left="3940" w:hanging="420"/>
      </w:pPr>
      <w:rPr>
        <w:rFonts w:hint="eastAsia"/>
      </w:rPr>
    </w:lvl>
  </w:abstractNum>
  <w:abstractNum w:abstractNumId="8" w15:restartNumberingAfterBreak="0">
    <w:nsid w:val="6E173F56"/>
    <w:multiLevelType w:val="multilevel"/>
    <w:tmpl w:val="6E173F56"/>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15:restartNumberingAfterBreak="0">
    <w:nsid w:val="7D7264E1"/>
    <w:multiLevelType w:val="multilevel"/>
    <w:tmpl w:val="7D7264E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7F82009E"/>
    <w:multiLevelType w:val="multilevel"/>
    <w:tmpl w:val="7F82009E"/>
    <w:lvl w:ilvl="0">
      <w:start w:val="1"/>
      <w:numFmt w:val="decimal"/>
      <w:lvlText w:val="(%1)"/>
      <w:lvlJc w:val="left"/>
      <w:pPr>
        <w:ind w:left="630" w:hanging="420"/>
      </w:pPr>
      <w:rPr>
        <w:rFonts w:hint="eastAsia"/>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abstractNumId w:val="3"/>
  </w:num>
  <w:num w:numId="2">
    <w:abstractNumId w:val="9"/>
  </w:num>
  <w:num w:numId="3">
    <w:abstractNumId w:val="0"/>
  </w:num>
  <w:num w:numId="4">
    <w:abstractNumId w:val="10"/>
  </w:num>
  <w:num w:numId="5">
    <w:abstractNumId w:val="6"/>
  </w:num>
  <w:num w:numId="6">
    <w:abstractNumId w:val="2"/>
  </w:num>
  <w:num w:numId="7">
    <w:abstractNumId w:val="7"/>
  </w:num>
  <w:num w:numId="8">
    <w:abstractNumId w:val="4"/>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0NTc1NmYwZGQyOWRlMDIwYTIzMWE5OTZkMmZkYzUifQ=="/>
  </w:docVars>
  <w:rsids>
    <w:rsidRoot w:val="0064786C"/>
    <w:rsid w:val="00030A4A"/>
    <w:rsid w:val="00035CAE"/>
    <w:rsid w:val="00042E90"/>
    <w:rsid w:val="000478F9"/>
    <w:rsid w:val="00071752"/>
    <w:rsid w:val="00076265"/>
    <w:rsid w:val="000917DF"/>
    <w:rsid w:val="000940A0"/>
    <w:rsid w:val="000A582A"/>
    <w:rsid w:val="000B01CB"/>
    <w:rsid w:val="000B6586"/>
    <w:rsid w:val="000C09AB"/>
    <w:rsid w:val="000C25B9"/>
    <w:rsid w:val="000C60D6"/>
    <w:rsid w:val="000C6792"/>
    <w:rsid w:val="000D1B5F"/>
    <w:rsid w:val="000F16F8"/>
    <w:rsid w:val="001079DC"/>
    <w:rsid w:val="001104E7"/>
    <w:rsid w:val="00112228"/>
    <w:rsid w:val="00131D9C"/>
    <w:rsid w:val="001373C6"/>
    <w:rsid w:val="00151279"/>
    <w:rsid w:val="00155477"/>
    <w:rsid w:val="00165A1C"/>
    <w:rsid w:val="00167253"/>
    <w:rsid w:val="00191F9E"/>
    <w:rsid w:val="001959C3"/>
    <w:rsid w:val="001A1508"/>
    <w:rsid w:val="001C37D0"/>
    <w:rsid w:val="001D029A"/>
    <w:rsid w:val="001D342A"/>
    <w:rsid w:val="001D62CC"/>
    <w:rsid w:val="001E6D41"/>
    <w:rsid w:val="001F2600"/>
    <w:rsid w:val="001F2F31"/>
    <w:rsid w:val="001F5C6B"/>
    <w:rsid w:val="00203E6B"/>
    <w:rsid w:val="00211024"/>
    <w:rsid w:val="0021702C"/>
    <w:rsid w:val="00235035"/>
    <w:rsid w:val="00246415"/>
    <w:rsid w:val="00246EE9"/>
    <w:rsid w:val="00247AE6"/>
    <w:rsid w:val="00257C47"/>
    <w:rsid w:val="00267BE8"/>
    <w:rsid w:val="00273883"/>
    <w:rsid w:val="0027720A"/>
    <w:rsid w:val="00284BF3"/>
    <w:rsid w:val="00291A71"/>
    <w:rsid w:val="002B3214"/>
    <w:rsid w:val="002C1B42"/>
    <w:rsid w:val="002C7820"/>
    <w:rsid w:val="002F5D5E"/>
    <w:rsid w:val="00300659"/>
    <w:rsid w:val="00310C1D"/>
    <w:rsid w:val="003170AD"/>
    <w:rsid w:val="0032052C"/>
    <w:rsid w:val="00322AE1"/>
    <w:rsid w:val="003435FA"/>
    <w:rsid w:val="00357074"/>
    <w:rsid w:val="0036484F"/>
    <w:rsid w:val="003674B0"/>
    <w:rsid w:val="00381CED"/>
    <w:rsid w:val="00397037"/>
    <w:rsid w:val="003C12E5"/>
    <w:rsid w:val="004126BF"/>
    <w:rsid w:val="004362B8"/>
    <w:rsid w:val="00442DFC"/>
    <w:rsid w:val="00455E87"/>
    <w:rsid w:val="00466900"/>
    <w:rsid w:val="004803FE"/>
    <w:rsid w:val="00493D0F"/>
    <w:rsid w:val="004A348C"/>
    <w:rsid w:val="004A7749"/>
    <w:rsid w:val="004B2795"/>
    <w:rsid w:val="004B4130"/>
    <w:rsid w:val="004C4730"/>
    <w:rsid w:val="004D51D1"/>
    <w:rsid w:val="004E0733"/>
    <w:rsid w:val="004E0FD0"/>
    <w:rsid w:val="004E1FF1"/>
    <w:rsid w:val="004F17D6"/>
    <w:rsid w:val="0052097E"/>
    <w:rsid w:val="00531250"/>
    <w:rsid w:val="0053248A"/>
    <w:rsid w:val="00536509"/>
    <w:rsid w:val="0055207A"/>
    <w:rsid w:val="005533DF"/>
    <w:rsid w:val="00564773"/>
    <w:rsid w:val="005813AC"/>
    <w:rsid w:val="00590E35"/>
    <w:rsid w:val="00591B67"/>
    <w:rsid w:val="005B1D80"/>
    <w:rsid w:val="005D4ACE"/>
    <w:rsid w:val="005E6D9F"/>
    <w:rsid w:val="005F137A"/>
    <w:rsid w:val="005F14DB"/>
    <w:rsid w:val="005F1FF5"/>
    <w:rsid w:val="005F2B80"/>
    <w:rsid w:val="0060469B"/>
    <w:rsid w:val="00607749"/>
    <w:rsid w:val="00607C16"/>
    <w:rsid w:val="006225AE"/>
    <w:rsid w:val="00637C0C"/>
    <w:rsid w:val="00643CCE"/>
    <w:rsid w:val="00644E67"/>
    <w:rsid w:val="0064786C"/>
    <w:rsid w:val="00656626"/>
    <w:rsid w:val="00667350"/>
    <w:rsid w:val="0067605C"/>
    <w:rsid w:val="0067750F"/>
    <w:rsid w:val="00687B1C"/>
    <w:rsid w:val="00696F95"/>
    <w:rsid w:val="006A2EF4"/>
    <w:rsid w:val="006A6894"/>
    <w:rsid w:val="006B2824"/>
    <w:rsid w:val="006B7896"/>
    <w:rsid w:val="006C23BD"/>
    <w:rsid w:val="006C7FF2"/>
    <w:rsid w:val="006D7E0F"/>
    <w:rsid w:val="006E3533"/>
    <w:rsid w:val="006E6929"/>
    <w:rsid w:val="006F1BB0"/>
    <w:rsid w:val="006F363F"/>
    <w:rsid w:val="00700440"/>
    <w:rsid w:val="0071153D"/>
    <w:rsid w:val="00722F6C"/>
    <w:rsid w:val="007250BF"/>
    <w:rsid w:val="00725297"/>
    <w:rsid w:val="00737E44"/>
    <w:rsid w:val="0074213C"/>
    <w:rsid w:val="007677AC"/>
    <w:rsid w:val="00770B3D"/>
    <w:rsid w:val="007A2B4F"/>
    <w:rsid w:val="007C1D4E"/>
    <w:rsid w:val="007C3B27"/>
    <w:rsid w:val="007D06BD"/>
    <w:rsid w:val="007D1062"/>
    <w:rsid w:val="007D4E97"/>
    <w:rsid w:val="007E5E85"/>
    <w:rsid w:val="0080078F"/>
    <w:rsid w:val="008024EF"/>
    <w:rsid w:val="00803639"/>
    <w:rsid w:val="00815F49"/>
    <w:rsid w:val="008341E5"/>
    <w:rsid w:val="0084174D"/>
    <w:rsid w:val="008419DE"/>
    <w:rsid w:val="0085269B"/>
    <w:rsid w:val="00856D87"/>
    <w:rsid w:val="008700BD"/>
    <w:rsid w:val="00872C00"/>
    <w:rsid w:val="008753BA"/>
    <w:rsid w:val="00885140"/>
    <w:rsid w:val="0089642C"/>
    <w:rsid w:val="008A1B43"/>
    <w:rsid w:val="008D05AA"/>
    <w:rsid w:val="008E0F20"/>
    <w:rsid w:val="008E1116"/>
    <w:rsid w:val="008E19E6"/>
    <w:rsid w:val="008F346A"/>
    <w:rsid w:val="00900782"/>
    <w:rsid w:val="00901724"/>
    <w:rsid w:val="009119CB"/>
    <w:rsid w:val="00913389"/>
    <w:rsid w:val="009345E0"/>
    <w:rsid w:val="00936545"/>
    <w:rsid w:val="0094288E"/>
    <w:rsid w:val="009538C2"/>
    <w:rsid w:val="009557C0"/>
    <w:rsid w:val="00966AAC"/>
    <w:rsid w:val="00971626"/>
    <w:rsid w:val="009921E2"/>
    <w:rsid w:val="009B1BEC"/>
    <w:rsid w:val="009B2FE4"/>
    <w:rsid w:val="009C6650"/>
    <w:rsid w:val="009C72B4"/>
    <w:rsid w:val="009D4458"/>
    <w:rsid w:val="009D4D57"/>
    <w:rsid w:val="009E4279"/>
    <w:rsid w:val="00A062AE"/>
    <w:rsid w:val="00A22D42"/>
    <w:rsid w:val="00A36A2F"/>
    <w:rsid w:val="00A4642E"/>
    <w:rsid w:val="00A5335D"/>
    <w:rsid w:val="00A8485E"/>
    <w:rsid w:val="00AA19B9"/>
    <w:rsid w:val="00AA44F8"/>
    <w:rsid w:val="00AD2657"/>
    <w:rsid w:val="00B00FA8"/>
    <w:rsid w:val="00B17FAD"/>
    <w:rsid w:val="00B21994"/>
    <w:rsid w:val="00B248E2"/>
    <w:rsid w:val="00B24AAC"/>
    <w:rsid w:val="00B270B0"/>
    <w:rsid w:val="00B52179"/>
    <w:rsid w:val="00B5449D"/>
    <w:rsid w:val="00B54DD4"/>
    <w:rsid w:val="00B75488"/>
    <w:rsid w:val="00BB02B5"/>
    <w:rsid w:val="00BB6AEC"/>
    <w:rsid w:val="00BB6F65"/>
    <w:rsid w:val="00BB722D"/>
    <w:rsid w:val="00BD11C9"/>
    <w:rsid w:val="00BD3728"/>
    <w:rsid w:val="00BE090D"/>
    <w:rsid w:val="00BE140C"/>
    <w:rsid w:val="00BF2E40"/>
    <w:rsid w:val="00BF627B"/>
    <w:rsid w:val="00C05F21"/>
    <w:rsid w:val="00C12BE6"/>
    <w:rsid w:val="00C15252"/>
    <w:rsid w:val="00C2005D"/>
    <w:rsid w:val="00C23B5F"/>
    <w:rsid w:val="00C302A4"/>
    <w:rsid w:val="00C358A5"/>
    <w:rsid w:val="00C36A93"/>
    <w:rsid w:val="00C55858"/>
    <w:rsid w:val="00C6234B"/>
    <w:rsid w:val="00C866BE"/>
    <w:rsid w:val="00C925CB"/>
    <w:rsid w:val="00CA427B"/>
    <w:rsid w:val="00CA5A2F"/>
    <w:rsid w:val="00CB3FDD"/>
    <w:rsid w:val="00CB4F64"/>
    <w:rsid w:val="00CC2AA3"/>
    <w:rsid w:val="00CC4F5C"/>
    <w:rsid w:val="00CD47F7"/>
    <w:rsid w:val="00CD7A9B"/>
    <w:rsid w:val="00CE3F92"/>
    <w:rsid w:val="00CE69CA"/>
    <w:rsid w:val="00CF16A6"/>
    <w:rsid w:val="00CF28B0"/>
    <w:rsid w:val="00D04471"/>
    <w:rsid w:val="00D431BC"/>
    <w:rsid w:val="00D43879"/>
    <w:rsid w:val="00D625C1"/>
    <w:rsid w:val="00D728A1"/>
    <w:rsid w:val="00D94BF2"/>
    <w:rsid w:val="00DA53C6"/>
    <w:rsid w:val="00DB712A"/>
    <w:rsid w:val="00DC368E"/>
    <w:rsid w:val="00DD72B5"/>
    <w:rsid w:val="00DE22F0"/>
    <w:rsid w:val="00DF0FDD"/>
    <w:rsid w:val="00E114F8"/>
    <w:rsid w:val="00E1340A"/>
    <w:rsid w:val="00E21FC3"/>
    <w:rsid w:val="00E551F9"/>
    <w:rsid w:val="00E55360"/>
    <w:rsid w:val="00E633F0"/>
    <w:rsid w:val="00E635F9"/>
    <w:rsid w:val="00E758DC"/>
    <w:rsid w:val="00E75F20"/>
    <w:rsid w:val="00E86C03"/>
    <w:rsid w:val="00E94D63"/>
    <w:rsid w:val="00EA2662"/>
    <w:rsid w:val="00EC1030"/>
    <w:rsid w:val="00EC2A2C"/>
    <w:rsid w:val="00EC50AD"/>
    <w:rsid w:val="00ED305A"/>
    <w:rsid w:val="00ED3B95"/>
    <w:rsid w:val="00EE0ABA"/>
    <w:rsid w:val="00EE19E8"/>
    <w:rsid w:val="00F11323"/>
    <w:rsid w:val="00F15992"/>
    <w:rsid w:val="00F17CB3"/>
    <w:rsid w:val="00F21B55"/>
    <w:rsid w:val="00F311DA"/>
    <w:rsid w:val="00F34D86"/>
    <w:rsid w:val="00F46B24"/>
    <w:rsid w:val="00F63021"/>
    <w:rsid w:val="00F64005"/>
    <w:rsid w:val="00F64DE3"/>
    <w:rsid w:val="00F6666C"/>
    <w:rsid w:val="00F66791"/>
    <w:rsid w:val="00F77F65"/>
    <w:rsid w:val="00F87C0A"/>
    <w:rsid w:val="00FA4F63"/>
    <w:rsid w:val="00FA5D6F"/>
    <w:rsid w:val="00FB3B8E"/>
    <w:rsid w:val="00FB3D72"/>
    <w:rsid w:val="00FD5173"/>
    <w:rsid w:val="00FF3A82"/>
    <w:rsid w:val="1B6F48A6"/>
    <w:rsid w:val="1FF13050"/>
    <w:rsid w:val="6E551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90437"/>
  <w15:docId w15:val="{E17854A0-DB76-486D-A327-21FBE66B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44"/>
      <w:lang w:val="zh-CN"/>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Calibri" w:eastAsia="宋体" w:hAnsi="Calibri" w:cs="Times New Roman"/>
    </w:r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qFormat/>
    <w:pPr>
      <w:snapToGrid w:val="0"/>
      <w:jc w:val="left"/>
    </w:pPr>
    <w:rPr>
      <w:rFonts w:ascii="Times New Roman" w:eastAsia="宋体" w:hAnsi="Times New Roman" w:cs="Times New Roman"/>
      <w:sz w:val="18"/>
      <w:szCs w:val="18"/>
    </w:rPr>
  </w:style>
  <w:style w:type="character" w:styleId="ad">
    <w:name w:val="page number"/>
    <w:basedOn w:val="a0"/>
    <w:qFormat/>
  </w:style>
  <w:style w:type="character" w:styleId="ae">
    <w:name w:val="annotation reference"/>
    <w:qFormat/>
    <w:rPr>
      <w:sz w:val="21"/>
      <w:szCs w:val="21"/>
    </w:rPr>
  </w:style>
  <w:style w:type="character" w:styleId="af">
    <w:name w:val="footnote reference"/>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c">
    <w:name w:val="脚注文本 字符"/>
    <w:basedOn w:val="a0"/>
    <w:link w:val="ab"/>
    <w:qFormat/>
    <w:rPr>
      <w:rFonts w:ascii="Times New Roman" w:eastAsia="宋体" w:hAnsi="Times New Roman" w:cs="Times New Roman"/>
      <w:sz w:val="18"/>
      <w:szCs w:val="18"/>
    </w:rPr>
  </w:style>
  <w:style w:type="paragraph" w:styleId="af0">
    <w:name w:val="List Paragraph"/>
    <w:basedOn w:val="a"/>
    <w:qFormat/>
    <w:pPr>
      <w:ind w:firstLineChars="200" w:firstLine="420"/>
    </w:p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Calibri" w:eastAsia="宋体" w:hAnsi="Calibri" w:cs="Times New Roman"/>
      <w:b/>
      <w:bCs/>
      <w:kern w:val="44"/>
      <w:sz w:val="44"/>
      <w:szCs w:val="44"/>
      <w:lang w:val="zh-CN" w:eastAsia="zh-CN"/>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Msi-bcdz</dc:creator>
  <cp:lastModifiedBy>Administrator</cp:lastModifiedBy>
  <cp:revision>174</cp:revision>
  <cp:lastPrinted>2024-07-23T01:45:00Z</cp:lastPrinted>
  <dcterms:created xsi:type="dcterms:W3CDTF">2019-08-09T03:06:00Z</dcterms:created>
  <dcterms:modified xsi:type="dcterms:W3CDTF">2024-11-22T05:50:00Z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8C90418330C94EF88938873F1DAC9267_12</vt:lpwstr>
  </property>
</Properties>
</file>