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957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sz w:val="32"/>
          <w:szCs w:val="32"/>
          <w:lang w:val="en-US" w:eastAsia="zh-CN"/>
        </w:rPr>
      </w:pPr>
    </w:p>
    <w:p w14:paraId="2E10D1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吉林省公路交通应急保障中心</w:t>
      </w:r>
    </w:p>
    <w:p w14:paraId="3ADD03C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公文小标宋" w:hAnsi="方正公文小标宋" w:eastAsia="方正公文小标宋" w:cs="方正公文小标宋"/>
          <w:sz w:val="44"/>
          <w:szCs w:val="44"/>
          <w:lang w:val="en-US"/>
        </w:rPr>
      </w:pPr>
      <w:r>
        <w:rPr>
          <w:rFonts w:hint="eastAsia" w:ascii="方正公文小标宋" w:hAnsi="方正公文小标宋" w:eastAsia="方正公文小标宋" w:cs="方正公文小标宋"/>
          <w:sz w:val="44"/>
          <w:szCs w:val="44"/>
        </w:rPr>
        <w:t>互联网专线接入项目</w:t>
      </w:r>
      <w:r>
        <w:rPr>
          <w:rFonts w:hint="eastAsia" w:ascii="方正公文小标宋" w:hAnsi="方正公文小标宋" w:eastAsia="方正公文小标宋" w:cs="方正公文小标宋"/>
          <w:sz w:val="44"/>
          <w:szCs w:val="44"/>
          <w:lang w:val="en-US" w:eastAsia="zh-CN"/>
        </w:rPr>
        <w:t>比选文件</w:t>
      </w:r>
    </w:p>
    <w:p w14:paraId="4BE6C8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sz w:val="32"/>
          <w:szCs w:val="32"/>
        </w:rPr>
      </w:pPr>
    </w:p>
    <w:p w14:paraId="6FA1F7F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采购人（项目业主）吉林省公路交通应急保障中心拟对</w:t>
      </w:r>
      <w:r>
        <w:rPr>
          <w:rFonts w:hint="eastAsia" w:ascii="仿宋" w:hAnsi="仿宋" w:eastAsia="仿宋" w:cs="仿宋"/>
          <w:sz w:val="32"/>
          <w:szCs w:val="32"/>
        </w:rPr>
        <w:t>互联网专线接入</w:t>
      </w:r>
      <w:r>
        <w:rPr>
          <w:rFonts w:hint="eastAsia" w:ascii="仿宋_GB2312" w:hAnsi="仿宋" w:eastAsia="仿宋_GB2312"/>
          <w:sz w:val="32"/>
          <w:szCs w:val="32"/>
        </w:rPr>
        <w:t>项目采用</w:t>
      </w:r>
      <w:r>
        <w:rPr>
          <w:rFonts w:hint="eastAsia" w:ascii="仿宋_GB2312" w:hAnsi="仿宋" w:eastAsia="仿宋_GB2312"/>
          <w:sz w:val="32"/>
          <w:szCs w:val="32"/>
          <w:lang w:eastAsia="zh-CN"/>
        </w:rPr>
        <w:t>比选</w:t>
      </w:r>
      <w:r>
        <w:rPr>
          <w:rFonts w:hint="eastAsia" w:ascii="仿宋_GB2312" w:hAnsi="仿宋" w:eastAsia="仿宋_GB2312"/>
          <w:sz w:val="32"/>
          <w:szCs w:val="32"/>
        </w:rPr>
        <w:t>方式采购，请有意向参与本项目的供应商按以下要求进行报价。采购人将根据报价结果确定本项目供应商。</w:t>
      </w:r>
    </w:p>
    <w:p w14:paraId="33B2D0EB">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项目概况</w:t>
      </w:r>
    </w:p>
    <w:p w14:paraId="6E058988">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采购标的：</w:t>
      </w:r>
      <w:r>
        <w:rPr>
          <w:rFonts w:hint="eastAsia" w:ascii="仿宋_GB2312" w:hAnsi="仿宋" w:eastAsia="仿宋_GB2312"/>
          <w:sz w:val="32"/>
          <w:szCs w:val="32"/>
          <w:lang w:val="en-US" w:eastAsia="zh-CN"/>
        </w:rPr>
        <w:t>互联网专线接入服务</w:t>
      </w:r>
    </w:p>
    <w:p w14:paraId="657A0F27">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采购数量：</w:t>
      </w:r>
      <w:r>
        <w:rPr>
          <w:rFonts w:hint="eastAsia" w:ascii="仿宋_GB2312" w:hAnsi="仿宋" w:eastAsia="仿宋_GB2312"/>
          <w:sz w:val="32"/>
          <w:szCs w:val="32"/>
          <w:lang w:val="en-US" w:eastAsia="zh-CN"/>
        </w:rPr>
        <w:t>150M互联网专线一条</w:t>
      </w:r>
    </w:p>
    <w:p w14:paraId="16A448FA">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预算金额：</w:t>
      </w:r>
      <w:r>
        <w:rPr>
          <w:rFonts w:hint="eastAsia" w:ascii="仿宋_GB2312" w:hAnsi="仿宋" w:eastAsia="仿宋_GB2312"/>
          <w:sz w:val="32"/>
          <w:szCs w:val="32"/>
          <w:lang w:val="en-US" w:eastAsia="zh-CN"/>
        </w:rPr>
        <w:t>60000</w:t>
      </w:r>
      <w:r>
        <w:rPr>
          <w:rFonts w:hint="eastAsia" w:ascii="仿宋_GB2312" w:hAnsi="仿宋" w:eastAsia="仿宋_GB2312"/>
          <w:sz w:val="32"/>
          <w:szCs w:val="32"/>
        </w:rPr>
        <w:t>元</w:t>
      </w:r>
      <w:r>
        <w:rPr>
          <w:rFonts w:hint="eastAsia" w:ascii="仿宋" w:hAnsi="仿宋" w:eastAsia="仿宋"/>
          <w:sz w:val="32"/>
          <w:szCs w:val="32"/>
        </w:rPr>
        <w:t>（</w:t>
      </w:r>
      <w:r>
        <w:rPr>
          <w:rFonts w:hint="eastAsia" w:ascii="仿宋" w:hAnsi="仿宋" w:eastAsia="仿宋" w:cs="仿宋"/>
          <w:sz w:val="32"/>
          <w:szCs w:val="32"/>
        </w:rPr>
        <w:t>供应商报价</w:t>
      </w:r>
      <w:r>
        <w:rPr>
          <w:rFonts w:hint="eastAsia" w:ascii="仿宋" w:hAnsi="仿宋" w:eastAsia="仿宋"/>
          <w:sz w:val="32"/>
          <w:szCs w:val="32"/>
        </w:rPr>
        <w:t>超过预算的为无效响应）</w:t>
      </w:r>
    </w:p>
    <w:p w14:paraId="37905153">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最高限价：</w:t>
      </w:r>
      <w:r>
        <w:rPr>
          <w:rFonts w:hint="eastAsia" w:ascii="仿宋_GB2312" w:hAnsi="仿宋" w:eastAsia="仿宋_GB2312"/>
          <w:sz w:val="32"/>
          <w:szCs w:val="32"/>
          <w:lang w:val="en-US" w:eastAsia="zh-CN"/>
        </w:rPr>
        <w:t>60000</w:t>
      </w:r>
      <w:r>
        <w:rPr>
          <w:rFonts w:hint="eastAsia" w:ascii="仿宋_GB2312" w:hAnsi="仿宋" w:eastAsia="仿宋_GB2312"/>
          <w:sz w:val="32"/>
          <w:szCs w:val="32"/>
        </w:rPr>
        <w:t>元</w:t>
      </w:r>
    </w:p>
    <w:p w14:paraId="50376EA0">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项目联系人：</w:t>
      </w:r>
      <w:r>
        <w:rPr>
          <w:rFonts w:hint="eastAsia" w:ascii="仿宋_GB2312" w:hAnsi="仿宋" w:eastAsia="仿宋_GB2312"/>
          <w:sz w:val="32"/>
          <w:szCs w:val="32"/>
          <w:lang w:val="en-US" w:eastAsia="zh-CN"/>
        </w:rPr>
        <w:t>王俊彻</w:t>
      </w:r>
      <w:r>
        <w:rPr>
          <w:rFonts w:hint="eastAsia" w:ascii="仿宋_GB2312" w:hAnsi="仿宋" w:eastAsia="仿宋_GB2312"/>
          <w:sz w:val="32"/>
          <w:szCs w:val="32"/>
        </w:rPr>
        <w:tab/>
      </w:r>
      <w:r>
        <w:rPr>
          <w:rFonts w:hint="eastAsia" w:ascii="仿宋_GB2312" w:hAnsi="仿宋" w:eastAsia="仿宋_GB2312"/>
          <w:sz w:val="32"/>
          <w:szCs w:val="32"/>
        </w:rPr>
        <w:tab/>
      </w:r>
      <w:r>
        <w:rPr>
          <w:rFonts w:hint="eastAsia" w:ascii="仿宋_GB2312" w:hAnsi="仿宋" w:eastAsia="仿宋_GB2312"/>
          <w:sz w:val="32"/>
          <w:szCs w:val="32"/>
        </w:rPr>
        <w:tab/>
      </w:r>
      <w:r>
        <w:rPr>
          <w:rFonts w:hint="eastAsia" w:ascii="仿宋_GB2312" w:hAnsi="仿宋" w:eastAsia="仿宋_GB2312"/>
          <w:sz w:val="32"/>
          <w:szCs w:val="32"/>
        </w:rPr>
        <w:t>联系电话：0431-</w:t>
      </w:r>
      <w:r>
        <w:rPr>
          <w:rFonts w:hint="eastAsia" w:ascii="仿宋_GB2312" w:hAnsi="仿宋" w:eastAsia="仿宋_GB2312"/>
          <w:sz w:val="32"/>
          <w:szCs w:val="32"/>
          <w:lang w:val="en-US" w:eastAsia="zh-CN"/>
        </w:rPr>
        <w:t>85097827。</w:t>
      </w:r>
    </w:p>
    <w:p w14:paraId="660E2472">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商务要求</w:t>
      </w:r>
    </w:p>
    <w:p w14:paraId="479922F3">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sz w:val="32"/>
          <w:szCs w:val="32"/>
        </w:rPr>
      </w:pPr>
      <w:r>
        <w:rPr>
          <w:rFonts w:hint="eastAsia" w:ascii="楷体_GB2312" w:hAnsi="仿宋" w:eastAsia="楷体_GB2312"/>
          <w:b/>
          <w:bCs/>
          <w:sz w:val="32"/>
          <w:szCs w:val="32"/>
        </w:rPr>
        <w:t>服务要求、验收要求：</w:t>
      </w:r>
    </w:p>
    <w:p w14:paraId="5610187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640" w:firstLineChars="200"/>
        <w:contextualSpacing/>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rPr>
        <w:t>自合同签订后</w:t>
      </w:r>
      <w:r>
        <w:rPr>
          <w:rFonts w:hint="eastAsia" w:ascii="仿宋_GB2312" w:hAnsi="仿宋" w:eastAsia="仿宋_GB2312"/>
          <w:sz w:val="32"/>
          <w:szCs w:val="32"/>
          <w:lang w:val="en-US" w:eastAsia="zh-CN"/>
        </w:rPr>
        <w:t>15</w:t>
      </w:r>
      <w:r>
        <w:rPr>
          <w:rFonts w:hint="eastAsia" w:ascii="仿宋_GB2312" w:hAnsi="仿宋" w:eastAsia="仿宋_GB2312"/>
          <w:sz w:val="32"/>
          <w:szCs w:val="32"/>
        </w:rPr>
        <w:t>天内，为吉林省公路交通应急保障中心提供稳定、高速的带宽不低于 1</w:t>
      </w:r>
      <w:r>
        <w:rPr>
          <w:rFonts w:hint="eastAsia" w:ascii="仿宋_GB2312" w:hAnsi="仿宋" w:eastAsia="仿宋_GB2312"/>
          <w:sz w:val="32"/>
          <w:szCs w:val="32"/>
          <w:lang w:val="en-US" w:eastAsia="zh-CN"/>
        </w:rPr>
        <w:t>50</w:t>
      </w:r>
      <w:r>
        <w:rPr>
          <w:rFonts w:hint="eastAsia" w:ascii="仿宋_GB2312" w:hAnsi="仿宋" w:eastAsia="仿宋_GB2312"/>
          <w:sz w:val="32"/>
          <w:szCs w:val="32"/>
        </w:rPr>
        <w:t>M 的对称互联网专线接入服务。提供专线接入所需的设备（含光猫、路由器等，设备所有权归服务提供商，使用权归甲方</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供应商负责</w:t>
      </w:r>
      <w:r>
        <w:rPr>
          <w:rFonts w:hint="eastAsia" w:ascii="仿宋_GB2312" w:hAnsi="仿宋" w:eastAsia="仿宋_GB2312"/>
          <w:sz w:val="32"/>
          <w:szCs w:val="32"/>
        </w:rPr>
        <w:t>线路铺设、调试服务，确保专线顺利开通并正常使用。服务期内，提供 7×24 小时技术支持服务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 xml:space="preserve">                                                                                                                                                                                                                                                                                                                                                                                                                                                                                                                                                                                                          </w:t>
      </w:r>
    </w:p>
    <w:p w14:paraId="58DE8F94">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交付要求</w:t>
      </w:r>
    </w:p>
    <w:p w14:paraId="6566C958">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交付地点：长春市兴隆山镇富环路</w:t>
      </w:r>
      <w:r>
        <w:rPr>
          <w:rFonts w:ascii="仿宋_GB2312" w:hAnsi="仿宋" w:eastAsia="仿宋_GB2312"/>
          <w:sz w:val="32"/>
          <w:szCs w:val="32"/>
        </w:rPr>
        <w:t>299号</w:t>
      </w:r>
      <w:bookmarkStart w:id="0" w:name="_Hlk168494424"/>
      <w:r>
        <w:rPr>
          <w:rFonts w:hint="eastAsia" w:ascii="仿宋" w:hAnsi="仿宋" w:eastAsia="仿宋"/>
          <w:sz w:val="32"/>
          <w:szCs w:val="32"/>
        </w:rPr>
        <w:t>省公路交通应急保障中心应急保障基地</w:t>
      </w:r>
      <w:bookmarkEnd w:id="0"/>
      <w:r>
        <w:rPr>
          <w:rFonts w:hint="eastAsia" w:ascii="仿宋" w:hAnsi="仿宋" w:eastAsia="仿宋"/>
          <w:sz w:val="32"/>
          <w:szCs w:val="32"/>
          <w:lang w:eastAsia="zh-CN"/>
        </w:rPr>
        <w:t>。</w:t>
      </w:r>
    </w:p>
    <w:p w14:paraId="746099A3">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交付时间：（合同签订之日起</w:t>
      </w:r>
      <w:r>
        <w:rPr>
          <w:rFonts w:hint="eastAsia" w:ascii="仿宋_GB2312" w:hAnsi="仿宋" w:eastAsia="仿宋_GB2312"/>
          <w:sz w:val="32"/>
          <w:szCs w:val="32"/>
          <w:lang w:val="en-US" w:eastAsia="zh-CN"/>
        </w:rPr>
        <w:t>15个</w:t>
      </w:r>
      <w:r>
        <w:rPr>
          <w:rFonts w:hint="eastAsia" w:ascii="仿宋_GB2312" w:hAnsi="仿宋" w:eastAsia="仿宋_GB2312"/>
          <w:sz w:val="32"/>
          <w:szCs w:val="32"/>
        </w:rPr>
        <w:t>自然日内全部交付完毕。）</w:t>
      </w:r>
    </w:p>
    <w:p w14:paraId="38F2FAED">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交付方式：</w:t>
      </w:r>
      <w:r>
        <w:rPr>
          <w:rFonts w:hint="eastAsia" w:ascii="仿宋" w:hAnsi="仿宋" w:eastAsia="仿宋" w:cs="仿宋"/>
          <w:kern w:val="2"/>
          <w:sz w:val="32"/>
          <w:szCs w:val="32"/>
          <w:lang w:val="en-US" w:eastAsia="zh-CN" w:bidi="ar-SA"/>
        </w:rPr>
        <w:t>服务供应商完成互联网专线开</w:t>
      </w:r>
      <w:r>
        <w:rPr>
          <w:rFonts w:hint="eastAsia" w:ascii="仿宋" w:hAnsi="仿宋" w:eastAsia="仿宋" w:cs="仿宋"/>
          <w:sz w:val="32"/>
          <w:szCs w:val="32"/>
        </w:rPr>
        <w:t>通、设备安装调试并经甲方验收</w:t>
      </w:r>
      <w:r>
        <w:rPr>
          <w:rFonts w:hint="eastAsia" w:ascii="仿宋" w:hAnsi="仿宋" w:eastAsia="仿宋" w:cs="仿宋"/>
          <w:sz w:val="32"/>
          <w:szCs w:val="32"/>
          <w:lang w:val="en-US" w:eastAsia="zh-CN"/>
        </w:rPr>
        <w:t>专线顺利开通并正常使用</w:t>
      </w:r>
      <w:r>
        <w:rPr>
          <w:rFonts w:hint="eastAsia" w:ascii="仿宋" w:hAnsi="仿宋" w:eastAsia="仿宋" w:cs="仿宋"/>
          <w:sz w:val="32"/>
          <w:szCs w:val="32"/>
          <w:lang w:eastAsia="zh-CN"/>
        </w:rPr>
        <w:t>。</w:t>
      </w:r>
    </w:p>
    <w:p w14:paraId="5C91218D">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报价要求</w:t>
      </w:r>
    </w:p>
    <w:p w14:paraId="46C0F4B1">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价格形式：本项目须按下列</w:t>
      </w:r>
      <w:r>
        <w:rPr>
          <w:rFonts w:hint="eastAsia" w:ascii="仿宋_GB2312" w:hAnsi="仿宋" w:eastAsia="仿宋_GB2312"/>
          <w:sz w:val="32"/>
          <w:szCs w:val="32"/>
          <w:lang w:val="en-US" w:eastAsia="zh-CN"/>
        </w:rPr>
        <w:t>总价</w:t>
      </w:r>
      <w:r>
        <w:rPr>
          <w:rFonts w:hint="eastAsia" w:ascii="仿宋_GB2312" w:hAnsi="仿宋" w:eastAsia="仿宋_GB2312"/>
          <w:sz w:val="32"/>
          <w:szCs w:val="32"/>
        </w:rPr>
        <w:t>形式进行合理报价，未按规定要求的形式报价视为无效报价。</w:t>
      </w:r>
    </w:p>
    <w:p w14:paraId="5C0A845B">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以总价形式报价：即供应商以本项目全部需求及其</w:t>
      </w:r>
      <w:r>
        <w:rPr>
          <w:rFonts w:ascii="仿宋" w:hAnsi="仿宋" w:eastAsia="仿宋"/>
          <w:sz w:val="32"/>
          <w:szCs w:val="32"/>
        </w:rPr>
        <w:t>成本、利润、税金及风险费</w:t>
      </w:r>
      <w:r>
        <w:rPr>
          <w:rFonts w:hint="eastAsia" w:ascii="仿宋" w:hAnsi="仿宋" w:eastAsia="仿宋"/>
          <w:sz w:val="32"/>
          <w:szCs w:val="32"/>
        </w:rPr>
        <w:t>计算出含税总价，在本项目履约期内总价不变。</w:t>
      </w:r>
    </w:p>
    <w:p w14:paraId="1A847ACA">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供应商报价中应包含供应商按采购人要求完成本项目的全部费用，供应商在报价金额以外不再向采购人收取其他任何费用。</w:t>
      </w:r>
    </w:p>
    <w:p w14:paraId="67676827">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报价采用的币种为人民币。</w:t>
      </w:r>
    </w:p>
    <w:p w14:paraId="05139908">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供应商资格要求</w:t>
      </w:r>
    </w:p>
    <w:p w14:paraId="2077F321">
      <w:pPr>
        <w:pStyle w:val="15"/>
        <w:pBdr>
          <w:top w:val="none" w:color="auto" w:sz="0" w:space="0"/>
          <w:left w:val="none" w:color="auto" w:sz="0" w:space="0"/>
          <w:bottom w:val="none" w:color="auto" w:sz="0" w:space="0"/>
          <w:right w:val="none" w:color="auto" w:sz="0" w:space="0"/>
        </w:pBdr>
        <w:spacing w:before="0" w:after="0" w:line="600" w:lineRule="atLeast"/>
        <w:ind w:right="375"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满足《中华人民共和国政府采购法》第二十二条规定。</w:t>
      </w:r>
    </w:p>
    <w:p w14:paraId="53302D66">
      <w:pPr>
        <w:pStyle w:val="15"/>
        <w:pBdr>
          <w:top w:val="none" w:color="auto" w:sz="0" w:space="0"/>
          <w:left w:val="none" w:color="auto" w:sz="0" w:space="0"/>
          <w:bottom w:val="none" w:color="auto" w:sz="0" w:space="0"/>
          <w:right w:val="none" w:color="auto" w:sz="0" w:space="0"/>
        </w:pBdr>
        <w:spacing w:before="0" w:after="0" w:line="600" w:lineRule="atLeast"/>
        <w:ind w:left="375" w:right="375"/>
        <w:rPr>
          <w:rFonts w:hint="eastAsia" w:ascii="仿宋" w:hAnsi="仿宋" w:eastAsia="仿宋" w:cs="仿宋"/>
          <w:color w:val="000000"/>
          <w:sz w:val="32"/>
          <w:szCs w:val="32"/>
        </w:rPr>
      </w:pPr>
      <w:r>
        <w:rPr>
          <w:rFonts w:hint="eastAsia" w:ascii="仿宋" w:hAnsi="仿宋" w:eastAsia="仿宋" w:cs="仿宋"/>
          <w:color w:val="000000"/>
          <w:sz w:val="32"/>
          <w:szCs w:val="32"/>
          <w:vertAlign w:val="baseline"/>
          <w:lang w:eastAsia="zh-CN"/>
        </w:rPr>
        <w:t>（</w:t>
      </w:r>
      <w:r>
        <w:rPr>
          <w:rFonts w:hint="eastAsia" w:ascii="仿宋" w:hAnsi="仿宋" w:eastAsia="仿宋" w:cs="仿宋"/>
          <w:color w:val="000000"/>
          <w:sz w:val="32"/>
          <w:szCs w:val="32"/>
          <w:vertAlign w:val="baseline"/>
          <w:lang w:val="en-US" w:eastAsia="zh-CN"/>
        </w:rPr>
        <w:t>1</w:t>
      </w:r>
      <w:r>
        <w:rPr>
          <w:rFonts w:hint="eastAsia" w:ascii="仿宋" w:hAnsi="仿宋" w:eastAsia="仿宋" w:cs="仿宋"/>
          <w:color w:val="000000"/>
          <w:sz w:val="32"/>
          <w:szCs w:val="32"/>
          <w:vertAlign w:val="baseline"/>
          <w:lang w:eastAsia="zh-CN"/>
        </w:rPr>
        <w:t>）</w:t>
      </w:r>
      <w:r>
        <w:rPr>
          <w:rFonts w:hint="eastAsia" w:ascii="仿宋" w:hAnsi="仿宋" w:eastAsia="仿宋" w:cs="仿宋"/>
          <w:color w:val="000000"/>
          <w:sz w:val="32"/>
          <w:szCs w:val="32"/>
          <w:vertAlign w:val="baseline"/>
        </w:rPr>
        <w:t>具有独立承担民事责任的能力；</w:t>
      </w:r>
      <w:r>
        <w:rPr>
          <w:rFonts w:hint="eastAsia" w:ascii="仿宋" w:hAnsi="仿宋" w:eastAsia="仿宋" w:cs="仿宋"/>
          <w:color w:val="000000"/>
          <w:sz w:val="32"/>
          <w:szCs w:val="32"/>
          <w:vertAlign w:val="baseline"/>
        </w:rPr>
        <w:fldChar w:fldCharType="begin"/>
      </w:r>
      <w:r>
        <w:rPr>
          <w:rFonts w:hint="eastAsia" w:ascii="仿宋" w:hAnsi="仿宋" w:eastAsia="仿宋" w:cs="仿宋"/>
          <w:color w:val="000000"/>
          <w:sz w:val="32"/>
          <w:szCs w:val="32"/>
          <w:vertAlign w:val="baseline"/>
        </w:rPr>
        <w:instrText xml:space="preserve"> HYPERLINK "javascript:void(0);" </w:instrText>
      </w:r>
      <w:r>
        <w:rPr>
          <w:rFonts w:hint="eastAsia" w:ascii="仿宋" w:hAnsi="仿宋" w:eastAsia="仿宋" w:cs="仿宋"/>
          <w:color w:val="000000"/>
          <w:sz w:val="32"/>
          <w:szCs w:val="32"/>
          <w:vertAlign w:val="baseline"/>
        </w:rPr>
        <w:fldChar w:fldCharType="separate"/>
      </w:r>
      <w:r>
        <w:rPr>
          <w:rFonts w:hint="eastAsia" w:ascii="仿宋" w:hAnsi="仿宋" w:eastAsia="仿宋" w:cs="仿宋"/>
          <w:color w:val="000000"/>
          <w:sz w:val="32"/>
          <w:szCs w:val="32"/>
          <w:vertAlign w:val="baseline"/>
        </w:rPr>
        <w:fldChar w:fldCharType="end"/>
      </w:r>
    </w:p>
    <w:p w14:paraId="51DBD1E0">
      <w:pPr>
        <w:pStyle w:val="15"/>
        <w:pBdr>
          <w:top w:val="none" w:color="auto" w:sz="0" w:space="0"/>
          <w:left w:val="none" w:color="auto" w:sz="0" w:space="0"/>
          <w:bottom w:val="none" w:color="auto" w:sz="0" w:space="0"/>
          <w:right w:val="none" w:color="auto" w:sz="0" w:space="0"/>
        </w:pBdr>
        <w:spacing w:before="0" w:after="0" w:line="600" w:lineRule="atLeast"/>
        <w:ind w:left="375" w:right="375"/>
        <w:rPr>
          <w:rFonts w:hint="eastAsia" w:ascii="仿宋" w:hAnsi="仿宋" w:eastAsia="仿宋" w:cs="仿宋"/>
          <w:color w:val="000000"/>
          <w:sz w:val="32"/>
          <w:szCs w:val="32"/>
        </w:rPr>
      </w:pPr>
      <w:bookmarkStart w:id="1" w:name="tiao_22_kuan_1_xiang_2"/>
      <w:bookmarkEnd w:id="1"/>
      <w:r>
        <w:rPr>
          <w:rFonts w:hint="eastAsia" w:ascii="仿宋" w:hAnsi="仿宋" w:eastAsia="仿宋" w:cs="仿宋"/>
          <w:color w:val="000000"/>
          <w:sz w:val="32"/>
          <w:szCs w:val="32"/>
          <w:vertAlign w:val="baseline"/>
        </w:rPr>
        <w:t>（</w:t>
      </w:r>
      <w:r>
        <w:rPr>
          <w:rFonts w:hint="eastAsia" w:ascii="仿宋" w:hAnsi="仿宋" w:eastAsia="仿宋" w:cs="仿宋"/>
          <w:color w:val="000000"/>
          <w:sz w:val="32"/>
          <w:szCs w:val="32"/>
          <w:vertAlign w:val="baseline"/>
          <w:lang w:val="en-US" w:eastAsia="zh-CN"/>
        </w:rPr>
        <w:t>2</w:t>
      </w:r>
      <w:r>
        <w:rPr>
          <w:rFonts w:hint="eastAsia" w:ascii="仿宋" w:hAnsi="仿宋" w:eastAsia="仿宋" w:cs="仿宋"/>
          <w:color w:val="000000"/>
          <w:sz w:val="32"/>
          <w:szCs w:val="32"/>
          <w:vertAlign w:val="baseline"/>
        </w:rPr>
        <w:t>）具有良好的商业信誉和健全的财务会计制度；</w:t>
      </w:r>
      <w:r>
        <w:rPr>
          <w:rFonts w:hint="eastAsia" w:ascii="仿宋" w:hAnsi="仿宋" w:eastAsia="仿宋" w:cs="仿宋"/>
          <w:color w:val="000000"/>
          <w:sz w:val="32"/>
          <w:szCs w:val="32"/>
          <w:vertAlign w:val="baseline"/>
        </w:rPr>
        <w:fldChar w:fldCharType="begin"/>
      </w:r>
      <w:r>
        <w:rPr>
          <w:rFonts w:hint="eastAsia" w:ascii="仿宋" w:hAnsi="仿宋" w:eastAsia="仿宋" w:cs="仿宋"/>
          <w:color w:val="000000"/>
          <w:sz w:val="32"/>
          <w:szCs w:val="32"/>
          <w:vertAlign w:val="baseline"/>
        </w:rPr>
        <w:instrText xml:space="preserve"> HYPERLINK "javascript:void(0);" </w:instrText>
      </w:r>
      <w:r>
        <w:rPr>
          <w:rFonts w:hint="eastAsia" w:ascii="仿宋" w:hAnsi="仿宋" w:eastAsia="仿宋" w:cs="仿宋"/>
          <w:color w:val="000000"/>
          <w:sz w:val="32"/>
          <w:szCs w:val="32"/>
          <w:vertAlign w:val="baseline"/>
        </w:rPr>
        <w:fldChar w:fldCharType="separate"/>
      </w:r>
      <w:r>
        <w:rPr>
          <w:rFonts w:hint="eastAsia" w:ascii="仿宋" w:hAnsi="仿宋" w:eastAsia="仿宋" w:cs="仿宋"/>
          <w:color w:val="000000"/>
          <w:sz w:val="32"/>
          <w:szCs w:val="32"/>
          <w:vertAlign w:val="baseline"/>
        </w:rPr>
        <w:fldChar w:fldCharType="end"/>
      </w:r>
    </w:p>
    <w:p w14:paraId="5CFC884E">
      <w:pPr>
        <w:pStyle w:val="15"/>
        <w:pBdr>
          <w:top w:val="none" w:color="auto" w:sz="0" w:space="0"/>
          <w:left w:val="none" w:color="auto" w:sz="0" w:space="0"/>
          <w:bottom w:val="none" w:color="auto" w:sz="0" w:space="0"/>
          <w:right w:val="none" w:color="auto" w:sz="0" w:space="0"/>
        </w:pBdr>
        <w:spacing w:before="0" w:after="0" w:line="600" w:lineRule="atLeast"/>
        <w:ind w:left="375" w:right="375"/>
        <w:rPr>
          <w:rFonts w:hint="eastAsia" w:ascii="仿宋" w:hAnsi="仿宋" w:eastAsia="仿宋" w:cs="仿宋"/>
          <w:color w:val="000000"/>
          <w:sz w:val="32"/>
          <w:szCs w:val="32"/>
        </w:rPr>
      </w:pPr>
      <w:bookmarkStart w:id="2" w:name="tiao_22_kuan_1_xiang_3"/>
      <w:bookmarkEnd w:id="2"/>
      <w:r>
        <w:rPr>
          <w:rFonts w:hint="eastAsia" w:ascii="仿宋" w:hAnsi="仿宋" w:eastAsia="仿宋" w:cs="仿宋"/>
          <w:color w:val="000000"/>
          <w:sz w:val="32"/>
          <w:szCs w:val="32"/>
          <w:vertAlign w:val="baseline"/>
        </w:rPr>
        <w:t>（</w:t>
      </w:r>
      <w:r>
        <w:rPr>
          <w:rFonts w:hint="eastAsia" w:ascii="仿宋" w:hAnsi="仿宋" w:eastAsia="仿宋" w:cs="仿宋"/>
          <w:color w:val="000000"/>
          <w:sz w:val="32"/>
          <w:szCs w:val="32"/>
          <w:vertAlign w:val="baseline"/>
          <w:lang w:val="en-US" w:eastAsia="zh-CN"/>
        </w:rPr>
        <w:t>3</w:t>
      </w:r>
      <w:r>
        <w:rPr>
          <w:rFonts w:hint="eastAsia" w:ascii="仿宋" w:hAnsi="仿宋" w:eastAsia="仿宋" w:cs="仿宋"/>
          <w:color w:val="000000"/>
          <w:sz w:val="32"/>
          <w:szCs w:val="32"/>
          <w:vertAlign w:val="baseline"/>
        </w:rPr>
        <w:t>）具有履行合同所必需的设备和专业技术能力；</w:t>
      </w:r>
      <w:r>
        <w:rPr>
          <w:rFonts w:hint="eastAsia" w:ascii="仿宋" w:hAnsi="仿宋" w:eastAsia="仿宋" w:cs="仿宋"/>
          <w:color w:val="000000"/>
          <w:sz w:val="32"/>
          <w:szCs w:val="32"/>
          <w:vertAlign w:val="baseline"/>
        </w:rPr>
        <w:fldChar w:fldCharType="begin"/>
      </w:r>
      <w:r>
        <w:rPr>
          <w:rFonts w:hint="eastAsia" w:ascii="仿宋" w:hAnsi="仿宋" w:eastAsia="仿宋" w:cs="仿宋"/>
          <w:color w:val="000000"/>
          <w:sz w:val="32"/>
          <w:szCs w:val="32"/>
          <w:vertAlign w:val="baseline"/>
        </w:rPr>
        <w:instrText xml:space="preserve"> HYPERLINK "javascript:void(0);" </w:instrText>
      </w:r>
      <w:r>
        <w:rPr>
          <w:rFonts w:hint="eastAsia" w:ascii="仿宋" w:hAnsi="仿宋" w:eastAsia="仿宋" w:cs="仿宋"/>
          <w:color w:val="000000"/>
          <w:sz w:val="32"/>
          <w:szCs w:val="32"/>
          <w:vertAlign w:val="baseline"/>
        </w:rPr>
        <w:fldChar w:fldCharType="separate"/>
      </w:r>
      <w:r>
        <w:rPr>
          <w:rFonts w:hint="eastAsia" w:ascii="仿宋" w:hAnsi="仿宋" w:eastAsia="仿宋" w:cs="仿宋"/>
          <w:color w:val="000000"/>
          <w:sz w:val="32"/>
          <w:szCs w:val="32"/>
          <w:vertAlign w:val="baseline"/>
        </w:rPr>
        <w:fldChar w:fldCharType="end"/>
      </w:r>
    </w:p>
    <w:p w14:paraId="568A8069">
      <w:pPr>
        <w:pStyle w:val="15"/>
        <w:pBdr>
          <w:top w:val="none" w:color="auto" w:sz="0" w:space="0"/>
          <w:left w:val="none" w:color="auto" w:sz="0" w:space="0"/>
          <w:bottom w:val="none" w:color="auto" w:sz="0" w:space="0"/>
          <w:right w:val="none" w:color="auto" w:sz="0" w:space="0"/>
        </w:pBdr>
        <w:spacing w:before="0" w:after="0" w:line="600" w:lineRule="atLeast"/>
        <w:ind w:left="375" w:right="375"/>
        <w:rPr>
          <w:rFonts w:hint="eastAsia" w:ascii="仿宋" w:hAnsi="仿宋" w:eastAsia="仿宋" w:cs="仿宋"/>
          <w:color w:val="000000"/>
          <w:sz w:val="32"/>
          <w:szCs w:val="32"/>
        </w:rPr>
      </w:pPr>
      <w:bookmarkStart w:id="3" w:name="tiao_22_kuan_1_xiang_4"/>
      <w:bookmarkEnd w:id="3"/>
      <w:r>
        <w:rPr>
          <w:rFonts w:hint="eastAsia" w:ascii="仿宋" w:hAnsi="仿宋" w:eastAsia="仿宋" w:cs="仿宋"/>
          <w:color w:val="000000"/>
          <w:sz w:val="32"/>
          <w:szCs w:val="32"/>
          <w:vertAlign w:val="baseline"/>
        </w:rPr>
        <w:t>（</w:t>
      </w:r>
      <w:r>
        <w:rPr>
          <w:rFonts w:hint="eastAsia" w:ascii="仿宋" w:hAnsi="仿宋" w:eastAsia="仿宋" w:cs="仿宋"/>
          <w:color w:val="000000"/>
          <w:sz w:val="32"/>
          <w:szCs w:val="32"/>
          <w:vertAlign w:val="baseline"/>
          <w:lang w:val="en-US" w:eastAsia="zh-CN"/>
        </w:rPr>
        <w:t>4</w:t>
      </w:r>
      <w:r>
        <w:rPr>
          <w:rFonts w:hint="eastAsia" w:ascii="仿宋" w:hAnsi="仿宋" w:eastAsia="仿宋" w:cs="仿宋"/>
          <w:color w:val="000000"/>
          <w:sz w:val="32"/>
          <w:szCs w:val="32"/>
          <w:vertAlign w:val="baseline"/>
        </w:rPr>
        <w:t>）有依法缴纳税收和社会保障资金的良好记录；</w:t>
      </w:r>
      <w:r>
        <w:rPr>
          <w:rFonts w:hint="eastAsia" w:ascii="仿宋" w:hAnsi="仿宋" w:eastAsia="仿宋" w:cs="仿宋"/>
          <w:color w:val="000000"/>
          <w:sz w:val="32"/>
          <w:szCs w:val="32"/>
          <w:vertAlign w:val="baseline"/>
        </w:rPr>
        <w:fldChar w:fldCharType="begin"/>
      </w:r>
      <w:r>
        <w:rPr>
          <w:rFonts w:hint="eastAsia" w:ascii="仿宋" w:hAnsi="仿宋" w:eastAsia="仿宋" w:cs="仿宋"/>
          <w:color w:val="000000"/>
          <w:sz w:val="32"/>
          <w:szCs w:val="32"/>
          <w:vertAlign w:val="baseline"/>
        </w:rPr>
        <w:instrText xml:space="preserve"> HYPERLINK "javascript:void(0);" </w:instrText>
      </w:r>
      <w:r>
        <w:rPr>
          <w:rFonts w:hint="eastAsia" w:ascii="仿宋" w:hAnsi="仿宋" w:eastAsia="仿宋" w:cs="仿宋"/>
          <w:color w:val="000000"/>
          <w:sz w:val="32"/>
          <w:szCs w:val="32"/>
          <w:vertAlign w:val="baseline"/>
        </w:rPr>
        <w:fldChar w:fldCharType="separate"/>
      </w:r>
      <w:r>
        <w:rPr>
          <w:rFonts w:hint="eastAsia" w:ascii="仿宋" w:hAnsi="仿宋" w:eastAsia="仿宋" w:cs="仿宋"/>
          <w:color w:val="000000"/>
          <w:sz w:val="32"/>
          <w:szCs w:val="32"/>
          <w:vertAlign w:val="baseline"/>
        </w:rPr>
        <w:fldChar w:fldCharType="end"/>
      </w:r>
    </w:p>
    <w:p w14:paraId="02E211B3">
      <w:pPr>
        <w:pStyle w:val="15"/>
        <w:pBdr>
          <w:top w:val="none" w:color="auto" w:sz="0" w:space="0"/>
          <w:left w:val="none" w:color="auto" w:sz="0" w:space="0"/>
          <w:bottom w:val="none" w:color="auto" w:sz="0" w:space="0"/>
          <w:right w:val="none" w:color="auto" w:sz="0" w:space="0"/>
        </w:pBdr>
        <w:spacing w:before="0" w:after="0" w:line="600" w:lineRule="atLeast"/>
        <w:ind w:left="375" w:right="375"/>
        <w:rPr>
          <w:rFonts w:hint="eastAsia" w:ascii="仿宋" w:hAnsi="仿宋" w:eastAsia="仿宋" w:cs="仿宋"/>
          <w:color w:val="000000"/>
          <w:sz w:val="32"/>
          <w:szCs w:val="32"/>
        </w:rPr>
      </w:pPr>
      <w:bookmarkStart w:id="4" w:name="tiao_22_kuan_1_xiang_5"/>
      <w:bookmarkEnd w:id="4"/>
      <w:r>
        <w:rPr>
          <w:rFonts w:hint="eastAsia" w:ascii="仿宋" w:hAnsi="仿宋" w:eastAsia="仿宋" w:cs="仿宋"/>
          <w:color w:val="000000"/>
          <w:sz w:val="32"/>
          <w:szCs w:val="32"/>
          <w:vertAlign w:val="baseline"/>
        </w:rPr>
        <w:t>（</w:t>
      </w:r>
      <w:r>
        <w:rPr>
          <w:rFonts w:hint="eastAsia" w:ascii="仿宋" w:hAnsi="仿宋" w:eastAsia="仿宋" w:cs="仿宋"/>
          <w:color w:val="000000"/>
          <w:sz w:val="32"/>
          <w:szCs w:val="32"/>
          <w:vertAlign w:val="baseline"/>
          <w:lang w:val="en-US" w:eastAsia="zh-CN"/>
        </w:rPr>
        <w:t>5</w:t>
      </w:r>
      <w:r>
        <w:rPr>
          <w:rFonts w:hint="eastAsia" w:ascii="仿宋" w:hAnsi="仿宋" w:eastAsia="仿宋" w:cs="仿宋"/>
          <w:color w:val="000000"/>
          <w:sz w:val="32"/>
          <w:szCs w:val="32"/>
          <w:vertAlign w:val="baseline"/>
        </w:rPr>
        <w:t>）参加政府采购活动前三年内，在经营活动中没有重大违法记录；</w:t>
      </w:r>
      <w:r>
        <w:rPr>
          <w:rFonts w:hint="eastAsia" w:ascii="仿宋" w:hAnsi="仿宋" w:eastAsia="仿宋" w:cs="仿宋"/>
          <w:color w:val="000000"/>
          <w:sz w:val="32"/>
          <w:szCs w:val="32"/>
          <w:vertAlign w:val="baseline"/>
        </w:rPr>
        <w:fldChar w:fldCharType="begin"/>
      </w:r>
      <w:r>
        <w:rPr>
          <w:rFonts w:hint="eastAsia" w:ascii="仿宋" w:hAnsi="仿宋" w:eastAsia="仿宋" w:cs="仿宋"/>
          <w:color w:val="000000"/>
          <w:sz w:val="32"/>
          <w:szCs w:val="32"/>
          <w:vertAlign w:val="baseline"/>
        </w:rPr>
        <w:instrText xml:space="preserve"> HYPERLINK "javascript:void(0);" </w:instrText>
      </w:r>
      <w:r>
        <w:rPr>
          <w:rFonts w:hint="eastAsia" w:ascii="仿宋" w:hAnsi="仿宋" w:eastAsia="仿宋" w:cs="仿宋"/>
          <w:color w:val="000000"/>
          <w:sz w:val="32"/>
          <w:szCs w:val="32"/>
          <w:vertAlign w:val="baseline"/>
        </w:rPr>
        <w:fldChar w:fldCharType="separate"/>
      </w:r>
      <w:r>
        <w:rPr>
          <w:rFonts w:hint="eastAsia" w:ascii="仿宋" w:hAnsi="仿宋" w:eastAsia="仿宋" w:cs="仿宋"/>
          <w:color w:val="000000"/>
          <w:sz w:val="32"/>
          <w:szCs w:val="32"/>
          <w:vertAlign w:val="baseline"/>
        </w:rPr>
        <w:fldChar w:fldCharType="end"/>
      </w:r>
    </w:p>
    <w:p w14:paraId="7B51D327">
      <w:pPr>
        <w:pStyle w:val="15"/>
        <w:pBdr>
          <w:top w:val="none" w:color="auto" w:sz="0" w:space="0"/>
          <w:left w:val="none" w:color="auto" w:sz="0" w:space="0"/>
          <w:bottom w:val="none" w:color="auto" w:sz="0" w:space="0"/>
          <w:right w:val="none" w:color="auto" w:sz="0" w:space="0"/>
        </w:pBdr>
        <w:spacing w:before="0" w:after="0" w:line="600" w:lineRule="atLeast"/>
        <w:ind w:left="375" w:right="375"/>
        <w:rPr>
          <w:rFonts w:hint="eastAsia" w:ascii="仿宋" w:hAnsi="仿宋" w:eastAsia="仿宋"/>
          <w:sz w:val="32"/>
          <w:szCs w:val="32"/>
        </w:rPr>
      </w:pPr>
      <w:bookmarkStart w:id="5" w:name="tiao_22_kuan_1_xiang_6"/>
      <w:bookmarkEnd w:id="5"/>
      <w:r>
        <w:rPr>
          <w:rFonts w:hint="eastAsia" w:ascii="仿宋" w:hAnsi="仿宋" w:eastAsia="仿宋" w:cs="仿宋"/>
          <w:color w:val="000000"/>
          <w:sz w:val="32"/>
          <w:szCs w:val="32"/>
          <w:vertAlign w:val="baseline"/>
        </w:rPr>
        <w:t>（</w:t>
      </w:r>
      <w:r>
        <w:rPr>
          <w:rFonts w:hint="eastAsia" w:ascii="仿宋" w:hAnsi="仿宋" w:eastAsia="仿宋" w:cs="仿宋"/>
          <w:color w:val="000000"/>
          <w:sz w:val="32"/>
          <w:szCs w:val="32"/>
          <w:vertAlign w:val="baseline"/>
          <w:lang w:val="en-US" w:eastAsia="zh-CN"/>
        </w:rPr>
        <w:t>6</w:t>
      </w:r>
      <w:r>
        <w:rPr>
          <w:rFonts w:hint="eastAsia" w:ascii="仿宋" w:hAnsi="仿宋" w:eastAsia="仿宋" w:cs="仿宋"/>
          <w:color w:val="000000"/>
          <w:sz w:val="32"/>
          <w:szCs w:val="32"/>
          <w:vertAlign w:val="baseline"/>
        </w:rPr>
        <w:t>）法律、行政法规规定的其他条件。</w:t>
      </w:r>
      <w:r>
        <w:rPr>
          <w:rFonts w:ascii="宋体" w:hAnsi="宋体" w:eastAsia="宋体" w:cs="宋体"/>
          <w:color w:val="000000"/>
          <w:sz w:val="27"/>
          <w:szCs w:val="27"/>
          <w:vertAlign w:val="baseline"/>
        </w:rPr>
        <w:fldChar w:fldCharType="begin"/>
      </w:r>
      <w:r>
        <w:rPr>
          <w:rFonts w:ascii="宋体" w:hAnsi="宋体" w:eastAsia="宋体" w:cs="宋体"/>
          <w:color w:val="000000"/>
          <w:sz w:val="27"/>
          <w:szCs w:val="27"/>
          <w:vertAlign w:val="baseline"/>
        </w:rPr>
        <w:instrText xml:space="preserve"> HYPERLINK "javascript:void(0);" </w:instrText>
      </w:r>
      <w:r>
        <w:rPr>
          <w:rFonts w:ascii="宋体" w:hAnsi="宋体" w:eastAsia="宋体" w:cs="宋体"/>
          <w:color w:val="000000"/>
          <w:sz w:val="27"/>
          <w:szCs w:val="27"/>
          <w:vertAlign w:val="baseline"/>
        </w:rPr>
        <w:fldChar w:fldCharType="separate"/>
      </w:r>
      <w:r>
        <w:rPr>
          <w:rFonts w:ascii="宋体" w:hAnsi="宋体" w:eastAsia="宋体" w:cs="宋体"/>
          <w:color w:val="000000"/>
          <w:sz w:val="27"/>
          <w:szCs w:val="27"/>
          <w:vertAlign w:val="baseline"/>
        </w:rPr>
        <w:fldChar w:fldCharType="end"/>
      </w:r>
      <w:bookmarkStart w:id="6" w:name="tiao_22_kuan_2"/>
      <w:bookmarkEnd w:id="6"/>
      <w:r>
        <w:rPr>
          <w:rFonts w:ascii="宋体" w:hAnsi="宋体" w:eastAsia="宋体" w:cs="宋体"/>
          <w:color w:val="000000"/>
          <w:sz w:val="27"/>
          <w:szCs w:val="27"/>
          <w:vertAlign w:val="baseline"/>
        </w:rPr>
        <w:fldChar w:fldCharType="begin"/>
      </w:r>
      <w:r>
        <w:rPr>
          <w:rFonts w:ascii="宋体" w:hAnsi="宋体" w:eastAsia="宋体" w:cs="宋体"/>
          <w:color w:val="000000"/>
          <w:sz w:val="27"/>
          <w:szCs w:val="27"/>
          <w:vertAlign w:val="baseline"/>
        </w:rPr>
        <w:instrText xml:space="preserve"> HYPERLINK "javascript:void(0);" </w:instrText>
      </w:r>
      <w:r>
        <w:rPr>
          <w:rFonts w:ascii="宋体" w:hAnsi="宋体" w:eastAsia="宋体" w:cs="宋体"/>
          <w:color w:val="000000"/>
          <w:sz w:val="27"/>
          <w:szCs w:val="27"/>
          <w:vertAlign w:val="baseline"/>
        </w:rPr>
        <w:fldChar w:fldCharType="separate"/>
      </w:r>
      <w:r>
        <w:rPr>
          <w:rFonts w:ascii="宋体" w:hAnsi="宋体" w:eastAsia="宋体" w:cs="宋体"/>
          <w:color w:val="000000"/>
          <w:sz w:val="27"/>
          <w:szCs w:val="27"/>
          <w:vertAlign w:val="baseline"/>
        </w:rPr>
        <w:fldChar w:fldCharType="end"/>
      </w:r>
    </w:p>
    <w:p w14:paraId="1A90112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落实政府采购政策需满足的资格要求：属于专门面向中小企业采购的项目，所属行业为</w:t>
      </w:r>
      <w:r>
        <w:rPr>
          <w:rFonts w:hint="eastAsia" w:ascii="仿宋" w:hAnsi="仿宋" w:eastAsia="仿宋"/>
          <w:sz w:val="32"/>
          <w:szCs w:val="32"/>
          <w:lang w:val="en-US" w:eastAsia="zh-CN"/>
        </w:rPr>
        <w:t>信息</w:t>
      </w:r>
      <w:r>
        <w:rPr>
          <w:rFonts w:hint="eastAsia" w:ascii="仿宋" w:hAnsi="仿宋" w:eastAsia="仿宋"/>
          <w:sz w:val="32"/>
          <w:szCs w:val="32"/>
        </w:rPr>
        <w:t>传输服务行业。（声明函原件）</w:t>
      </w:r>
    </w:p>
    <w:p w14:paraId="23EFE196">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具有独立法人资格，持有效营业执照。（营业执照复印件）</w:t>
      </w:r>
    </w:p>
    <w:p w14:paraId="44AE0318">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具有吉林省政府采购云平台供应商资格，并能提供网页截图打印件或其他相关证明材料。</w:t>
      </w:r>
    </w:p>
    <w:p w14:paraId="0E09733D">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contextualSpacing/>
        <w:textAlignment w:val="auto"/>
        <w:rPr>
          <w:rFonts w:hint="eastAsia" w:ascii="楷体_GB2312" w:hAnsi="仿宋" w:eastAsia="楷体_GB2312"/>
          <w:b/>
          <w:bCs/>
          <w:sz w:val="32"/>
          <w:szCs w:val="32"/>
        </w:rPr>
      </w:pPr>
      <w:r>
        <w:rPr>
          <w:rFonts w:hint="eastAsia" w:ascii="仿宋" w:hAnsi="仿宋" w:eastAsia="仿宋"/>
          <w:sz w:val="32"/>
          <w:szCs w:val="32"/>
          <w:lang w:val="en-US" w:eastAsia="zh-CN"/>
        </w:rPr>
        <w:t>5.</w:t>
      </w:r>
      <w:r>
        <w:rPr>
          <w:rFonts w:hint="eastAsia" w:ascii="仿宋" w:hAnsi="仿宋" w:eastAsia="仿宋"/>
          <w:sz w:val="32"/>
          <w:szCs w:val="32"/>
        </w:rPr>
        <w:t>本项目不接受联合体报价。</w:t>
      </w:r>
    </w:p>
    <w:p w14:paraId="7D8973BB">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bookmarkStart w:id="7" w:name="_Hlk168494280"/>
      <w:bookmarkStart w:id="8" w:name="_Hlk168494306"/>
      <w:r>
        <w:rPr>
          <w:rFonts w:hint="eastAsia" w:ascii="黑体" w:hAnsi="黑体" w:eastAsia="黑体"/>
          <w:sz w:val="32"/>
          <w:szCs w:val="32"/>
        </w:rPr>
        <w:t>供应商</w:t>
      </w:r>
      <w:bookmarkEnd w:id="7"/>
      <w:r>
        <w:rPr>
          <w:rFonts w:hint="eastAsia" w:ascii="黑体" w:hAnsi="黑体" w:eastAsia="黑体"/>
          <w:sz w:val="32"/>
          <w:szCs w:val="32"/>
        </w:rPr>
        <w:t>文件</w:t>
      </w:r>
      <w:bookmarkEnd w:id="8"/>
      <w:r>
        <w:rPr>
          <w:rFonts w:hint="eastAsia" w:ascii="黑体" w:hAnsi="黑体" w:eastAsia="黑体"/>
          <w:sz w:val="32"/>
          <w:szCs w:val="32"/>
        </w:rPr>
        <w:t>编制要求</w:t>
      </w:r>
    </w:p>
    <w:p w14:paraId="1D29CFFC">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Chars="0"/>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文件组成</w:t>
      </w:r>
    </w:p>
    <w:p w14:paraId="681CC48C">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报价函（格式参见附件，加盖单位公章）。</w:t>
      </w:r>
    </w:p>
    <w:p w14:paraId="32AD0C12">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资格证明材料（参见“供应商资格要求”，加盖单位公章）。</w:t>
      </w:r>
    </w:p>
    <w:p w14:paraId="33B4E6E1">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其他材料（供应商认为适宜的其他材料，加盖单位公章）。</w:t>
      </w:r>
    </w:p>
    <w:p w14:paraId="3E0A257F">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Chars="0"/>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封装要求</w:t>
      </w:r>
    </w:p>
    <w:p w14:paraId="264D5839">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报价文件密封在一个文件袋中。</w:t>
      </w:r>
    </w:p>
    <w:p w14:paraId="003E497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640" w:firstLine="0" w:firstLineChars="0"/>
        <w:contextualSpacing/>
        <w:textAlignment w:val="auto"/>
        <w:rPr>
          <w:rFonts w:hint="eastAsia" w:ascii="仿宋" w:hAnsi="仿宋" w:eastAsia="仿宋"/>
          <w:sz w:val="32"/>
          <w:szCs w:val="32"/>
        </w:rPr>
      </w:pPr>
      <w:r>
        <w:rPr>
          <w:rFonts w:hint="eastAsia" w:ascii="仿宋" w:hAnsi="仿宋" w:eastAsia="仿宋"/>
          <w:sz w:val="32"/>
          <w:szCs w:val="32"/>
        </w:rPr>
        <w:t>封套上写明：</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359"/>
      </w:tblGrid>
      <w:tr w14:paraId="016F18A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tcPr>
          <w:p w14:paraId="70943982">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仿宋" w:hAnsi="仿宋" w:eastAsia="仿宋"/>
                <w:sz w:val="32"/>
                <w:szCs w:val="32"/>
                <w:u w:val="single"/>
              </w:rPr>
            </w:pPr>
            <w:r>
              <w:rPr>
                <w:rFonts w:hint="eastAsia" w:ascii="仿宋" w:hAnsi="仿宋" w:eastAsia="仿宋"/>
                <w:sz w:val="32"/>
                <w:szCs w:val="32"/>
              </w:rPr>
              <w:t>供应商名称：</w:t>
            </w:r>
            <w:r>
              <w:rPr>
                <w:rFonts w:hint="eastAsia" w:ascii="仿宋" w:hAnsi="仿宋" w:eastAsia="仿宋"/>
                <w:sz w:val="32"/>
                <w:szCs w:val="32"/>
                <w:u w:val="single"/>
              </w:rPr>
              <w:t xml:space="preserve"> </w:t>
            </w:r>
            <w:r>
              <w:rPr>
                <w:rFonts w:ascii="仿宋" w:hAnsi="仿宋" w:eastAsia="仿宋"/>
                <w:sz w:val="32"/>
                <w:szCs w:val="32"/>
                <w:u w:val="single"/>
              </w:rPr>
              <w:t xml:space="preserve">                               </w:t>
            </w:r>
          </w:p>
        </w:tc>
      </w:tr>
      <w:tr w14:paraId="49EB911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vAlign w:val="center"/>
          </w:tcPr>
          <w:p w14:paraId="1E129505">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仿宋" w:hAnsi="仿宋" w:eastAsia="仿宋"/>
                <w:sz w:val="32"/>
                <w:szCs w:val="32"/>
              </w:rPr>
            </w:pPr>
            <w:r>
              <w:rPr>
                <w:rFonts w:hint="eastAsia" w:ascii="仿宋" w:hAnsi="仿宋" w:eastAsia="仿宋"/>
                <w:sz w:val="32"/>
                <w:szCs w:val="32"/>
                <w:u w:val="single"/>
              </w:rPr>
              <w:t xml:space="preserve">（项目名称） </w:t>
            </w:r>
            <w:r>
              <w:rPr>
                <w:rFonts w:ascii="仿宋" w:hAnsi="仿宋" w:eastAsia="仿宋"/>
                <w:sz w:val="32"/>
                <w:szCs w:val="32"/>
                <w:u w:val="single"/>
              </w:rPr>
              <w:t xml:space="preserve">           </w:t>
            </w:r>
            <w:r>
              <w:rPr>
                <w:rFonts w:hint="eastAsia" w:ascii="仿宋" w:hAnsi="仿宋" w:eastAsia="仿宋"/>
                <w:sz w:val="32"/>
                <w:szCs w:val="32"/>
              </w:rPr>
              <w:t>报价文件</w:t>
            </w:r>
          </w:p>
        </w:tc>
      </w:tr>
      <w:tr w14:paraId="6321CDA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tcPr>
          <w:p w14:paraId="6D2943FA">
            <w:pPr>
              <w:keepNext w:val="0"/>
              <w:keepLines w:val="0"/>
              <w:pageBreakBefore w:val="0"/>
              <w:widowControl w:val="0"/>
              <w:kinsoku/>
              <w:wordWrap/>
              <w:overflowPunct/>
              <w:topLinePunct w:val="0"/>
              <w:autoSpaceDE/>
              <w:autoSpaceDN/>
              <w:bidi w:val="0"/>
              <w:adjustRightInd/>
              <w:snapToGrid/>
              <w:spacing w:line="360" w:lineRule="auto"/>
              <w:contextualSpacing/>
              <w:jc w:val="right"/>
              <w:textAlignment w:val="auto"/>
              <w:rPr>
                <w:rFonts w:hint="eastAsia" w:ascii="仿宋" w:hAnsi="仿宋" w:eastAsia="仿宋"/>
                <w:sz w:val="32"/>
                <w:szCs w:val="32"/>
              </w:rPr>
            </w:pPr>
            <w:r>
              <w:rPr>
                <w:rFonts w:hint="eastAsia" w:ascii="仿宋" w:hAnsi="仿宋" w:eastAsia="仿宋"/>
                <w:sz w:val="32"/>
                <w:szCs w:val="32"/>
              </w:rPr>
              <w:t>在</w:t>
            </w:r>
            <w:r>
              <w:rPr>
                <w:rFonts w:ascii="仿宋" w:hAnsi="仿宋" w:eastAsia="仿宋"/>
                <w:sz w:val="32"/>
                <w:szCs w:val="32"/>
              </w:rPr>
              <w:t>*年*月*日</w:t>
            </w:r>
            <w:r>
              <w:rPr>
                <w:rFonts w:hint="eastAsia" w:ascii="仿宋" w:hAnsi="仿宋" w:eastAsia="仿宋"/>
                <w:sz w:val="32"/>
                <w:szCs w:val="32"/>
              </w:rPr>
              <w:t>*时*分前不得开启</w:t>
            </w:r>
          </w:p>
        </w:tc>
      </w:tr>
    </w:tbl>
    <w:p w14:paraId="22DB2EA6">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供应商文件提交须知</w:t>
      </w:r>
    </w:p>
    <w:p w14:paraId="4D996BDF">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文件提交地点、截止时间及人员入场要求</w:t>
      </w:r>
    </w:p>
    <w:p w14:paraId="11CC347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default" w:ascii="仿宋" w:hAnsi="仿宋" w:eastAsia="仿宋"/>
          <w:sz w:val="32"/>
          <w:szCs w:val="32"/>
          <w:lang w:val="en-US" w:eastAsia="zh-CN"/>
        </w:rPr>
      </w:pPr>
      <w:r>
        <w:rPr>
          <w:rFonts w:hint="eastAsia" w:ascii="仿宋" w:hAnsi="仿宋" w:eastAsia="仿宋"/>
          <w:sz w:val="32"/>
          <w:szCs w:val="32"/>
        </w:rPr>
        <w:t>收件人：</w:t>
      </w:r>
      <w:r>
        <w:rPr>
          <w:rFonts w:hint="eastAsia" w:ascii="仿宋" w:hAnsi="仿宋" w:eastAsia="仿宋"/>
          <w:sz w:val="32"/>
          <w:szCs w:val="32"/>
          <w:lang w:val="en-US" w:eastAsia="zh-CN"/>
        </w:rPr>
        <w:t>王俊彻</w:t>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电话：</w:t>
      </w:r>
      <w:r>
        <w:rPr>
          <w:rFonts w:ascii="仿宋" w:hAnsi="仿宋" w:eastAsia="仿宋"/>
          <w:sz w:val="32"/>
          <w:szCs w:val="32"/>
        </w:rPr>
        <w:t>0431-</w:t>
      </w:r>
      <w:r>
        <w:rPr>
          <w:rFonts w:hint="eastAsia" w:ascii="仿宋" w:hAnsi="仿宋" w:eastAsia="仿宋"/>
          <w:sz w:val="32"/>
          <w:szCs w:val="32"/>
          <w:lang w:val="en-US" w:eastAsia="zh-CN"/>
        </w:rPr>
        <w:t>85097827</w:t>
      </w:r>
    </w:p>
    <w:p w14:paraId="6206572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提交地点：吉林省公路交通应急保障中心会议室（具体位置长春市解放大路2</w:t>
      </w:r>
      <w:r>
        <w:rPr>
          <w:rFonts w:ascii="仿宋" w:hAnsi="仿宋" w:eastAsia="仿宋"/>
          <w:sz w:val="32"/>
          <w:szCs w:val="32"/>
        </w:rPr>
        <w:t>518</w:t>
      </w:r>
      <w:r>
        <w:rPr>
          <w:rFonts w:hint="eastAsia" w:ascii="仿宋" w:hAnsi="仿宋" w:eastAsia="仿宋"/>
          <w:sz w:val="32"/>
          <w:szCs w:val="32"/>
        </w:rPr>
        <w:t>号交通大厦1</w:t>
      </w:r>
      <w:r>
        <w:rPr>
          <w:rFonts w:ascii="仿宋" w:hAnsi="仿宋" w:eastAsia="仿宋"/>
          <w:sz w:val="32"/>
          <w:szCs w:val="32"/>
        </w:rPr>
        <w:t>6</w:t>
      </w:r>
      <w:r>
        <w:rPr>
          <w:rFonts w:hint="eastAsia" w:ascii="仿宋" w:hAnsi="仿宋" w:eastAsia="仿宋"/>
          <w:sz w:val="32"/>
          <w:szCs w:val="32"/>
        </w:rPr>
        <w:t>楼</w:t>
      </w:r>
      <w:r>
        <w:rPr>
          <w:rFonts w:hint="eastAsia" w:ascii="仿宋" w:hAnsi="仿宋" w:eastAsia="仿宋"/>
          <w:sz w:val="32"/>
          <w:szCs w:val="32"/>
          <w:lang w:val="en-US" w:eastAsia="zh-CN"/>
        </w:rPr>
        <w:t>1602</w:t>
      </w:r>
      <w:r>
        <w:rPr>
          <w:rFonts w:hint="eastAsia" w:ascii="仿宋" w:hAnsi="仿宋" w:eastAsia="仿宋"/>
          <w:sz w:val="32"/>
          <w:szCs w:val="32"/>
        </w:rPr>
        <w:t>会议室）</w:t>
      </w:r>
    </w:p>
    <w:p w14:paraId="284A78C4">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提交截止时间：</w:t>
      </w:r>
      <w:r>
        <w:rPr>
          <w:rFonts w:hint="eastAsia" w:ascii="仿宋" w:hAnsi="仿宋" w:eastAsia="仿宋"/>
          <w:sz w:val="32"/>
          <w:szCs w:val="32"/>
          <w:lang w:val="en-US" w:eastAsia="zh-CN"/>
        </w:rPr>
        <w:t>2025</w:t>
      </w:r>
      <w:r>
        <w:rPr>
          <w:rFonts w:ascii="仿宋" w:hAnsi="仿宋" w:eastAsia="仿宋"/>
          <w:sz w:val="32"/>
          <w:szCs w:val="32"/>
        </w:rPr>
        <w:t>年</w:t>
      </w:r>
      <w:r>
        <w:rPr>
          <w:rFonts w:hint="eastAsia" w:ascii="仿宋" w:hAnsi="仿宋" w:eastAsia="仿宋"/>
          <w:sz w:val="32"/>
          <w:szCs w:val="32"/>
          <w:lang w:val="en-US" w:eastAsia="zh-CN"/>
        </w:rPr>
        <w:t>9</w:t>
      </w:r>
      <w:r>
        <w:rPr>
          <w:rFonts w:ascii="仿宋" w:hAnsi="仿宋" w:eastAsia="仿宋"/>
          <w:sz w:val="32"/>
          <w:szCs w:val="32"/>
        </w:rPr>
        <w:t>月</w:t>
      </w:r>
      <w:r>
        <w:rPr>
          <w:rFonts w:hint="eastAsia" w:ascii="仿宋" w:hAnsi="仿宋" w:eastAsia="仿宋"/>
          <w:sz w:val="32"/>
          <w:szCs w:val="32"/>
          <w:lang w:val="en-US" w:eastAsia="zh-CN"/>
        </w:rPr>
        <w:t>8</w:t>
      </w:r>
      <w:r>
        <w:rPr>
          <w:rFonts w:ascii="仿宋" w:hAnsi="仿宋" w:eastAsia="仿宋"/>
          <w:sz w:val="32"/>
          <w:szCs w:val="32"/>
        </w:rPr>
        <w:t>日</w:t>
      </w:r>
      <w:r>
        <w:rPr>
          <w:rFonts w:hint="eastAsia" w:ascii="仿宋" w:hAnsi="仿宋" w:eastAsia="仿宋"/>
          <w:sz w:val="32"/>
          <w:szCs w:val="32"/>
          <w:lang w:val="en-US" w:eastAsia="zh-CN"/>
        </w:rPr>
        <w:t>9</w:t>
      </w:r>
      <w:r>
        <w:rPr>
          <w:rFonts w:hint="eastAsia" w:ascii="仿宋" w:hAnsi="仿宋" w:eastAsia="仿宋"/>
          <w:sz w:val="32"/>
          <w:szCs w:val="32"/>
        </w:rPr>
        <w:t>时</w:t>
      </w:r>
      <w:r>
        <w:rPr>
          <w:rFonts w:hint="eastAsia" w:ascii="仿宋" w:hAnsi="仿宋" w:eastAsia="仿宋"/>
          <w:sz w:val="32"/>
          <w:szCs w:val="32"/>
          <w:lang w:val="en-US" w:eastAsia="zh-CN"/>
        </w:rPr>
        <w:t>00</w:t>
      </w:r>
      <w:r>
        <w:rPr>
          <w:rFonts w:hint="eastAsia" w:ascii="仿宋" w:hAnsi="仿宋" w:eastAsia="仿宋"/>
          <w:sz w:val="32"/>
          <w:szCs w:val="32"/>
        </w:rPr>
        <w:t>分</w:t>
      </w:r>
    </w:p>
    <w:p w14:paraId="4C07CBDF">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提交人员入场要求：需携带身份证</w:t>
      </w:r>
      <w:r>
        <w:rPr>
          <w:rFonts w:ascii="仿宋" w:hAnsi="仿宋" w:eastAsia="仿宋"/>
          <w:sz w:val="32"/>
          <w:szCs w:val="32"/>
        </w:rPr>
        <w:t>按要求入场。</w:t>
      </w:r>
    </w:p>
    <w:p w14:paraId="62250D97">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提交人员到门卫处请</w:t>
      </w:r>
      <w:r>
        <w:rPr>
          <w:rFonts w:hint="eastAsia" w:ascii="仿宋" w:hAnsi="仿宋" w:eastAsia="仿宋"/>
          <w:sz w:val="32"/>
          <w:szCs w:val="32"/>
          <w:lang w:val="en-US" w:eastAsia="zh-CN"/>
        </w:rPr>
        <w:t>拨打</w:t>
      </w:r>
      <w:bookmarkStart w:id="11" w:name="_GoBack"/>
      <w:bookmarkEnd w:id="11"/>
      <w:r>
        <w:rPr>
          <w:rFonts w:hint="eastAsia" w:ascii="仿宋" w:hAnsi="仿宋" w:eastAsia="仿宋"/>
          <w:sz w:val="32"/>
          <w:szCs w:val="32"/>
        </w:rPr>
        <w:t>收件人电话即可进入办公区域。</w:t>
      </w:r>
    </w:p>
    <w:p w14:paraId="4287430E">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文件开启时间、地点</w:t>
      </w:r>
    </w:p>
    <w:p w14:paraId="5A244AD3">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时间:</w:t>
      </w:r>
      <w:r>
        <w:rPr>
          <w:rFonts w:ascii="仿宋" w:hAnsi="仿宋" w:eastAsia="仿宋"/>
          <w:sz w:val="32"/>
          <w:szCs w:val="32"/>
        </w:rPr>
        <w:t xml:space="preserve"> </w:t>
      </w:r>
      <w:r>
        <w:rPr>
          <w:rFonts w:hint="eastAsia" w:ascii="仿宋" w:hAnsi="仿宋" w:eastAsia="仿宋"/>
          <w:sz w:val="32"/>
          <w:szCs w:val="32"/>
          <w:lang w:val="en-US" w:eastAsia="zh-CN"/>
        </w:rPr>
        <w:t>2025</w:t>
      </w:r>
      <w:r>
        <w:rPr>
          <w:rFonts w:ascii="仿宋" w:hAnsi="仿宋" w:eastAsia="仿宋"/>
          <w:sz w:val="32"/>
          <w:szCs w:val="32"/>
        </w:rPr>
        <w:t>年</w:t>
      </w:r>
      <w:r>
        <w:rPr>
          <w:rFonts w:hint="eastAsia" w:ascii="仿宋" w:hAnsi="仿宋" w:eastAsia="仿宋"/>
          <w:sz w:val="32"/>
          <w:szCs w:val="32"/>
          <w:lang w:val="en-US" w:eastAsia="zh-CN"/>
        </w:rPr>
        <w:t>9</w:t>
      </w:r>
      <w:r>
        <w:rPr>
          <w:rFonts w:ascii="仿宋" w:hAnsi="仿宋" w:eastAsia="仿宋"/>
          <w:sz w:val="32"/>
          <w:szCs w:val="32"/>
        </w:rPr>
        <w:t>月</w:t>
      </w:r>
      <w:r>
        <w:rPr>
          <w:rFonts w:hint="eastAsia" w:ascii="仿宋" w:hAnsi="仿宋" w:eastAsia="仿宋"/>
          <w:sz w:val="32"/>
          <w:szCs w:val="32"/>
          <w:lang w:val="en-US" w:eastAsia="zh-CN"/>
        </w:rPr>
        <w:t>8</w:t>
      </w:r>
      <w:r>
        <w:rPr>
          <w:rFonts w:ascii="仿宋" w:hAnsi="仿宋" w:eastAsia="仿宋"/>
          <w:sz w:val="32"/>
          <w:szCs w:val="32"/>
        </w:rPr>
        <w:t>日</w:t>
      </w:r>
      <w:r>
        <w:rPr>
          <w:rFonts w:hint="eastAsia" w:ascii="仿宋" w:hAnsi="仿宋" w:eastAsia="仿宋"/>
          <w:sz w:val="32"/>
          <w:szCs w:val="32"/>
          <w:lang w:val="en-US" w:eastAsia="zh-CN"/>
        </w:rPr>
        <w:t>9</w:t>
      </w:r>
      <w:r>
        <w:rPr>
          <w:rFonts w:hint="eastAsia" w:ascii="仿宋" w:hAnsi="仿宋" w:eastAsia="仿宋"/>
          <w:sz w:val="32"/>
          <w:szCs w:val="32"/>
        </w:rPr>
        <w:t>时</w:t>
      </w:r>
      <w:r>
        <w:rPr>
          <w:rFonts w:hint="eastAsia" w:ascii="仿宋" w:hAnsi="仿宋" w:eastAsia="仿宋"/>
          <w:sz w:val="32"/>
          <w:szCs w:val="32"/>
          <w:lang w:val="en-US" w:eastAsia="zh-CN"/>
        </w:rPr>
        <w:t>00</w:t>
      </w:r>
      <w:r>
        <w:rPr>
          <w:rFonts w:hint="eastAsia" w:ascii="仿宋" w:hAnsi="仿宋" w:eastAsia="仿宋"/>
          <w:sz w:val="32"/>
          <w:szCs w:val="32"/>
        </w:rPr>
        <w:t>分</w:t>
      </w:r>
    </w:p>
    <w:p w14:paraId="3D57593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地点：吉林省公路交通应急保障中心会议室（参见提交地点）</w:t>
      </w:r>
    </w:p>
    <w:p w14:paraId="5B0687A4">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资金支付</w:t>
      </w:r>
    </w:p>
    <w:p w14:paraId="248E97AA">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Chars="0"/>
        <w:contextualSpacing/>
        <w:textAlignment w:val="auto"/>
        <w:rPr>
          <w:rFonts w:hint="eastAsia" w:ascii="仿宋" w:hAnsi="仿宋" w:eastAsia="仿宋" w:cs="仿宋"/>
          <w:b/>
          <w:bCs/>
          <w:sz w:val="32"/>
          <w:szCs w:val="32"/>
        </w:rPr>
      </w:pPr>
      <w:r>
        <w:rPr>
          <w:rFonts w:hint="eastAsia" w:ascii="楷体_GB2312" w:hAnsi="仿宋" w:eastAsia="楷体_GB2312"/>
          <w:b/>
          <w:bCs/>
          <w:sz w:val="32"/>
          <w:szCs w:val="32"/>
        </w:rPr>
        <w:t>付款方式：</w:t>
      </w:r>
      <w:r>
        <w:rPr>
          <w:rFonts w:hint="eastAsia" w:ascii="仿宋" w:hAnsi="仿宋" w:eastAsia="仿宋" w:cs="仿宋"/>
          <w:i w:val="0"/>
          <w:iCs w:val="0"/>
          <w:caps w:val="0"/>
          <w:spacing w:val="0"/>
          <w:sz w:val="32"/>
          <w:szCs w:val="32"/>
          <w:shd w:val="clear" w:fill="FFFFFF"/>
        </w:rPr>
        <w:t>采用一次性付款模式，待服务验收合格且供应商提交合规发票后，严格按照政府采购相关要求执行付款。</w:t>
      </w:r>
    </w:p>
    <w:p w14:paraId="545093CB">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643"/>
        <w:contextualSpacing/>
        <w:textAlignment w:val="auto"/>
        <w:rPr>
          <w:rFonts w:hint="eastAsia" w:ascii="仿宋" w:hAnsi="仿宋" w:eastAsia="仿宋"/>
          <w:sz w:val="32"/>
          <w:szCs w:val="32"/>
        </w:rPr>
      </w:pPr>
      <w:r>
        <w:rPr>
          <w:rFonts w:hint="eastAsia" w:ascii="楷体_GB2312" w:hAnsi="仿宋" w:eastAsia="楷体_GB2312"/>
          <w:b/>
          <w:bCs/>
          <w:sz w:val="32"/>
          <w:szCs w:val="32"/>
        </w:rPr>
        <w:t>履约保证金：</w:t>
      </w:r>
      <w:r>
        <w:rPr>
          <w:rFonts w:hint="eastAsia" w:ascii="仿宋_GB2312" w:hAnsi="Segoe UI Symbol" w:eastAsia="仿宋_GB2312" w:cs="Segoe UI Symbol"/>
          <w:sz w:val="32"/>
          <w:szCs w:val="32"/>
        </w:rPr>
        <w:t>无。</w:t>
      </w:r>
    </w:p>
    <w:p w14:paraId="09BA3590">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643"/>
        <w:contextualSpacing/>
        <w:textAlignment w:val="auto"/>
        <w:rPr>
          <w:rFonts w:hint="eastAsia" w:ascii="仿宋" w:hAnsi="仿宋" w:eastAsia="仿宋" w:cs="仿宋"/>
          <w:b/>
          <w:bCs/>
          <w:sz w:val="32"/>
          <w:szCs w:val="32"/>
        </w:rPr>
      </w:pPr>
      <w:r>
        <w:rPr>
          <w:rFonts w:hint="eastAsia" w:ascii="楷体_GB2312" w:hAnsi="仿宋" w:eastAsia="楷体_GB2312"/>
          <w:b/>
          <w:bCs/>
          <w:sz w:val="32"/>
          <w:szCs w:val="32"/>
        </w:rPr>
        <w:t>质保金：</w:t>
      </w:r>
      <w:r>
        <w:rPr>
          <w:rFonts w:hint="eastAsia" w:ascii="仿宋_GB2312" w:hAnsi="Segoe UI Symbol" w:eastAsia="仿宋_GB2312" w:cs="Segoe UI Symbol"/>
          <w:sz w:val="32"/>
          <w:szCs w:val="32"/>
        </w:rPr>
        <w:t>无。</w:t>
      </w:r>
    </w:p>
    <w:p w14:paraId="7E88D23D">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供应商文件澄清和补正</w:t>
      </w:r>
    </w:p>
    <w:p w14:paraId="61F67BEC">
      <w:pPr>
        <w:pStyle w:val="1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640"/>
        <w:textAlignment w:val="auto"/>
        <w:rPr>
          <w:rFonts w:hint="eastAsia" w:ascii="仿宋" w:hAnsi="仿宋" w:eastAsia="仿宋"/>
          <w:sz w:val="32"/>
          <w:szCs w:val="32"/>
        </w:rPr>
      </w:pPr>
      <w:r>
        <w:rPr>
          <w:rFonts w:hint="eastAsia" w:ascii="仿宋" w:hAnsi="仿宋" w:eastAsia="仿宋"/>
          <w:sz w:val="32"/>
          <w:szCs w:val="32"/>
        </w:rPr>
        <w:t>采购人在审核供应商文件过程中，可以要求供应商对所提交的文件中除报价以外的不明确内容进行书面澄清或说明，或对细微偏差进行补正。</w:t>
      </w:r>
    </w:p>
    <w:p w14:paraId="47FD000D">
      <w:pPr>
        <w:pStyle w:val="1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供应商文件中报价金额大写金额与小写金额不一致的，以大写为准；总价金额与依据单价计算出的结果不一致的，以单价金额为准修正总价，但单价金额小数点有明显错误的除外。</w:t>
      </w:r>
    </w:p>
    <w:p w14:paraId="4FF7BB1A">
      <w:pPr>
        <w:pStyle w:val="1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640"/>
        <w:textAlignment w:val="auto"/>
        <w:rPr>
          <w:rFonts w:hint="eastAsia" w:ascii="仿宋" w:hAnsi="仿宋" w:eastAsia="仿宋" w:cs="仿宋"/>
          <w:sz w:val="32"/>
          <w:szCs w:val="32"/>
        </w:rPr>
      </w:pPr>
      <w:r>
        <w:rPr>
          <w:rFonts w:hint="eastAsia" w:ascii="仿宋" w:hAnsi="仿宋" w:eastAsia="仿宋" w:cs="仿宋"/>
          <w:sz w:val="32"/>
          <w:szCs w:val="32"/>
          <w:lang w:val="zh-CN"/>
        </w:rPr>
        <w:t>采购人认为供应商的报价明显低于其他通过资格性、符合性审查供应商的报价，有可能影响质量或者不能诚信履约的，应当要求其在现场合理的时间内提供书面说明，必要时提交相关证明材料；供应商拒绝或者变相拒绝提供有效书面说明或者书面说明不能证明其报价合理性的或未在规定时间内递交有效书面说明书的，</w:t>
      </w:r>
      <w:r>
        <w:rPr>
          <w:rFonts w:hint="eastAsia" w:ascii="仿宋" w:hAnsi="仿宋" w:eastAsia="仿宋" w:cs="仿宋"/>
          <w:sz w:val="32"/>
          <w:szCs w:val="32"/>
        </w:rPr>
        <w:t>采购人</w:t>
      </w:r>
      <w:r>
        <w:rPr>
          <w:rFonts w:hint="eastAsia" w:ascii="仿宋" w:hAnsi="仿宋" w:eastAsia="仿宋" w:cs="仿宋"/>
          <w:sz w:val="32"/>
          <w:szCs w:val="32"/>
          <w:lang w:val="zh-CN"/>
        </w:rPr>
        <w:t>应当将其</w:t>
      </w:r>
      <w:r>
        <w:rPr>
          <w:rFonts w:hint="eastAsia" w:ascii="仿宋" w:hAnsi="仿宋" w:eastAsia="仿宋"/>
          <w:sz w:val="32"/>
          <w:szCs w:val="32"/>
        </w:rPr>
        <w:t>文件</w:t>
      </w:r>
      <w:r>
        <w:rPr>
          <w:rFonts w:hint="eastAsia" w:ascii="仿宋" w:hAnsi="仿宋" w:eastAsia="仿宋" w:cs="仿宋"/>
          <w:sz w:val="32"/>
          <w:szCs w:val="32"/>
          <w:lang w:val="zh-CN"/>
        </w:rPr>
        <w:t>作为无效处理。</w:t>
      </w:r>
    </w:p>
    <w:p w14:paraId="6DD1C01D">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评审流程</w:t>
      </w:r>
    </w:p>
    <w:p w14:paraId="22C4196A">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供应商提交文件。</w:t>
      </w:r>
    </w:p>
    <w:p w14:paraId="580FBB2B">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采购人</w:t>
      </w:r>
      <w:r>
        <w:rPr>
          <w:rFonts w:ascii="仿宋" w:hAnsi="仿宋" w:eastAsia="仿宋"/>
          <w:sz w:val="32"/>
          <w:szCs w:val="32"/>
        </w:rPr>
        <w:t>接收</w:t>
      </w:r>
      <w:r>
        <w:rPr>
          <w:rFonts w:hint="eastAsia" w:ascii="仿宋" w:hAnsi="仿宋" w:eastAsia="仿宋"/>
          <w:sz w:val="32"/>
          <w:szCs w:val="32"/>
        </w:rPr>
        <w:t>、并</w:t>
      </w:r>
      <w:r>
        <w:rPr>
          <w:rFonts w:ascii="仿宋" w:hAnsi="仿宋" w:eastAsia="仿宋"/>
          <w:sz w:val="32"/>
          <w:szCs w:val="32"/>
        </w:rPr>
        <w:t>审核</w:t>
      </w:r>
      <w:r>
        <w:rPr>
          <w:rFonts w:hint="eastAsia" w:ascii="仿宋" w:hAnsi="仿宋" w:eastAsia="仿宋"/>
          <w:sz w:val="32"/>
          <w:szCs w:val="32"/>
        </w:rPr>
        <w:t>供应商文件。</w:t>
      </w:r>
    </w:p>
    <w:p w14:paraId="6E8C3B48">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供应商文件提交</w:t>
      </w:r>
      <w:r>
        <w:rPr>
          <w:rFonts w:ascii="仿宋" w:hAnsi="仿宋" w:eastAsia="仿宋"/>
          <w:sz w:val="32"/>
          <w:szCs w:val="32"/>
        </w:rPr>
        <w:t>人对以上无异议的，签字后离场。</w:t>
      </w:r>
    </w:p>
    <w:p w14:paraId="14CB311F">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评审小组</w:t>
      </w:r>
      <w:r>
        <w:rPr>
          <w:rFonts w:ascii="仿宋" w:hAnsi="仿宋" w:eastAsia="仿宋"/>
          <w:sz w:val="32"/>
          <w:szCs w:val="32"/>
        </w:rPr>
        <w:t>内部唱标</w:t>
      </w:r>
      <w:r>
        <w:rPr>
          <w:rFonts w:hint="eastAsia" w:ascii="仿宋" w:hAnsi="仿宋" w:eastAsia="仿宋"/>
          <w:sz w:val="32"/>
          <w:szCs w:val="32"/>
        </w:rPr>
        <w:t>。</w:t>
      </w:r>
    </w:p>
    <w:p w14:paraId="52281E65">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评审人员、监督人员签字。</w:t>
      </w:r>
    </w:p>
    <w:p w14:paraId="6822E201">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供应商的选择方法及结果确定</w:t>
      </w:r>
    </w:p>
    <w:p w14:paraId="1D452DFC">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cs="宋体"/>
          <w:color w:val="000000"/>
          <w:kern w:val="0"/>
          <w:sz w:val="32"/>
          <w:szCs w:val="32"/>
        </w:rPr>
        <w:t>本项目采取最低评标价法，即</w:t>
      </w:r>
      <w:r>
        <w:rPr>
          <w:rFonts w:hint="eastAsia" w:ascii="仿宋" w:hAnsi="仿宋" w:eastAsia="仿宋"/>
          <w:sz w:val="32"/>
          <w:szCs w:val="32"/>
        </w:rPr>
        <w:t>供应商文件满足</w:t>
      </w:r>
      <w:r>
        <w:rPr>
          <w:rFonts w:hint="eastAsia" w:ascii="仿宋" w:hAnsi="仿宋" w:eastAsia="仿宋" w:cs="宋体"/>
          <w:color w:val="000000"/>
          <w:kern w:val="0"/>
          <w:sz w:val="32"/>
          <w:szCs w:val="32"/>
        </w:rPr>
        <w:t>本项目</w:t>
      </w:r>
      <w:r>
        <w:rPr>
          <w:rFonts w:hint="eastAsia" w:ascii="仿宋" w:hAnsi="仿宋" w:eastAsia="仿宋"/>
          <w:sz w:val="32"/>
          <w:szCs w:val="32"/>
        </w:rPr>
        <w:t>全部实质性要求，按供应商报价中总价金额由低到高顺序排列，总价金额</w:t>
      </w:r>
      <w:r>
        <w:rPr>
          <w:rFonts w:hint="eastAsia" w:ascii="仿宋" w:hAnsi="仿宋" w:eastAsia="仿宋" w:cs="宋体"/>
          <w:color w:val="000000"/>
          <w:kern w:val="0"/>
          <w:sz w:val="32"/>
          <w:szCs w:val="32"/>
        </w:rPr>
        <w:t>最低的供应商为排名第一的供应商候选人。</w:t>
      </w:r>
    </w:p>
    <w:p w14:paraId="0201EC6D">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当总价金额相同时，由采购人根据供应商文件满足本项目实质性要求、以及报价以外的其他因素综合考虑后确定排序。</w:t>
      </w:r>
    </w:p>
    <w:p w14:paraId="1ED7B6D7">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报价结果按采购人内部控制制度和流程要求，经采购人党委会集体审议后确定。</w:t>
      </w:r>
    </w:p>
    <w:p w14:paraId="548E1426">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采购人将最终结果通知本项目供应商中选人，未接到采购人通知的视为未中选，采购人将不单独通知未中选人。</w:t>
      </w:r>
    </w:p>
    <w:p w14:paraId="69A7CF91">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签订合同</w:t>
      </w:r>
    </w:p>
    <w:p w14:paraId="65D2DEBE">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中选人自接到中选通知</w:t>
      </w:r>
      <w:r>
        <w:rPr>
          <w:rFonts w:hint="eastAsia" w:ascii="仿宋" w:hAnsi="仿宋" w:eastAsia="仿宋"/>
          <w:sz w:val="32"/>
          <w:szCs w:val="32"/>
          <w:lang w:val="en-US" w:eastAsia="zh-CN"/>
        </w:rPr>
        <w:t>5</w:t>
      </w:r>
      <w:r>
        <w:rPr>
          <w:rFonts w:hint="eastAsia" w:ascii="仿宋" w:hAnsi="仿宋" w:eastAsia="仿宋"/>
          <w:sz w:val="32"/>
          <w:szCs w:val="32"/>
        </w:rPr>
        <w:t>个工作日内，与采购人订立合同。</w:t>
      </w:r>
    </w:p>
    <w:p w14:paraId="65B7FC88">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中选人逾期不签订合同</w:t>
      </w:r>
      <w:r>
        <w:rPr>
          <w:rFonts w:hint="eastAsia" w:ascii="仿宋_GB2312" w:hAnsi="仿宋" w:eastAsia="仿宋_GB2312"/>
          <w:sz w:val="32"/>
          <w:szCs w:val="32"/>
        </w:rPr>
        <w:t>（由采购人原因导致的除外）</w:t>
      </w:r>
      <w:r>
        <w:rPr>
          <w:rFonts w:hint="eastAsia" w:ascii="仿宋" w:hAnsi="仿宋" w:eastAsia="仿宋"/>
          <w:sz w:val="32"/>
          <w:szCs w:val="32"/>
        </w:rPr>
        <w:t>或无正当理由拒签合同的，视为自动放弃。采购人可根据报价结果次序选择顺位供应商替代。</w:t>
      </w:r>
    </w:p>
    <w:p w14:paraId="5E5FE19E">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合同条款由采购人</w:t>
      </w:r>
      <w:bookmarkStart w:id="9" w:name="_Hlk144914268"/>
      <w:r>
        <w:rPr>
          <w:rFonts w:hint="eastAsia" w:ascii="仿宋" w:hAnsi="仿宋" w:eastAsia="仿宋"/>
          <w:sz w:val="32"/>
          <w:szCs w:val="32"/>
        </w:rPr>
        <w:t>按内部控制制度和流程要求确定</w:t>
      </w:r>
      <w:bookmarkEnd w:id="9"/>
      <w:r>
        <w:rPr>
          <w:rFonts w:hint="eastAsia" w:ascii="仿宋" w:hAnsi="仿宋" w:eastAsia="仿宋"/>
          <w:sz w:val="32"/>
          <w:szCs w:val="32"/>
        </w:rPr>
        <w:t>。</w:t>
      </w:r>
    </w:p>
    <w:p w14:paraId="1F5F600A">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监督投诉</w:t>
      </w:r>
    </w:p>
    <w:p w14:paraId="28F419DB">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本项目全程接受纪检监督。提交报价文件的供应商认为本次活动中存在违反法律、法规和规章规定的，有权向纪检监督部门投诉。</w:t>
      </w:r>
    </w:p>
    <w:p w14:paraId="37909F35">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纪检监督电话：0</w:t>
      </w:r>
      <w:r>
        <w:rPr>
          <w:rFonts w:ascii="仿宋" w:hAnsi="仿宋" w:eastAsia="仿宋"/>
          <w:sz w:val="32"/>
          <w:szCs w:val="32"/>
        </w:rPr>
        <w:t>431-85097754</w:t>
      </w:r>
      <w:r>
        <w:rPr>
          <w:rFonts w:hint="eastAsia" w:ascii="仿宋" w:hAnsi="仿宋" w:eastAsia="仿宋"/>
          <w:sz w:val="32"/>
          <w:szCs w:val="32"/>
        </w:rPr>
        <w:t>。</w:t>
      </w:r>
    </w:p>
    <w:p w14:paraId="42387405">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0AC7AD6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2953E3C5">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ab/>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报价函（格式）</w:t>
      </w:r>
    </w:p>
    <w:p w14:paraId="1255BB82">
      <w:pPr>
        <w:keepNext w:val="0"/>
        <w:keepLines w:val="0"/>
        <w:pageBreakBefore w:val="0"/>
        <w:widowControl w:val="0"/>
        <w:kinsoku/>
        <w:wordWrap/>
        <w:overflowPunct/>
        <w:topLinePunct w:val="0"/>
        <w:autoSpaceDE/>
        <w:autoSpaceDN/>
        <w:bidi w:val="0"/>
        <w:adjustRightInd/>
        <w:snapToGrid/>
        <w:spacing w:line="360" w:lineRule="auto"/>
        <w:ind w:left="64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2.中小企业声明函（格式）</w:t>
      </w:r>
    </w:p>
    <w:p w14:paraId="755E2DC7">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p>
    <w:p w14:paraId="390F32FD">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1723EBF4">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581FB38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53370B3F">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01B75B7D">
      <w:pPr>
        <w:keepNext w:val="0"/>
        <w:keepLines w:val="0"/>
        <w:pageBreakBefore w:val="0"/>
        <w:widowControl w:val="0"/>
        <w:kinsoku/>
        <w:wordWrap/>
        <w:overflowPunct/>
        <w:topLinePunct w:val="0"/>
        <w:autoSpaceDE/>
        <w:autoSpaceDN/>
        <w:bidi w:val="0"/>
        <w:adjustRightInd/>
        <w:snapToGrid/>
        <w:spacing w:line="360" w:lineRule="auto"/>
        <w:ind w:firstLine="4198" w:firstLineChars="1312"/>
        <w:contextualSpacing/>
        <w:jc w:val="center"/>
        <w:textAlignment w:val="auto"/>
        <w:rPr>
          <w:rFonts w:hint="eastAsia" w:ascii="仿宋" w:hAnsi="仿宋" w:eastAsia="仿宋"/>
          <w:sz w:val="32"/>
          <w:szCs w:val="32"/>
        </w:rPr>
      </w:pPr>
      <w:r>
        <w:rPr>
          <w:rFonts w:hint="eastAsia" w:ascii="仿宋" w:hAnsi="仿宋" w:eastAsia="仿宋"/>
          <w:sz w:val="32"/>
          <w:szCs w:val="32"/>
        </w:rPr>
        <w:t>吉林省公路交通应急保障中心</w:t>
      </w:r>
    </w:p>
    <w:p w14:paraId="723D7797">
      <w:pPr>
        <w:keepNext w:val="0"/>
        <w:keepLines w:val="0"/>
        <w:pageBreakBefore w:val="0"/>
        <w:widowControl w:val="0"/>
        <w:kinsoku/>
        <w:wordWrap/>
        <w:overflowPunct/>
        <w:topLinePunct w:val="0"/>
        <w:autoSpaceDE/>
        <w:autoSpaceDN/>
        <w:bidi w:val="0"/>
        <w:adjustRightInd/>
        <w:snapToGrid/>
        <w:spacing w:line="360" w:lineRule="auto"/>
        <w:ind w:firstLine="4198" w:firstLineChars="1312"/>
        <w:contextualSpacing/>
        <w:jc w:val="center"/>
        <w:textAlignment w:val="auto"/>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20</w:t>
      </w:r>
      <w:r>
        <w:rPr>
          <w:rFonts w:hint="eastAsia" w:ascii="仿宋" w:hAnsi="仿宋" w:eastAsia="仿宋"/>
          <w:sz w:val="32"/>
          <w:szCs w:val="32"/>
        </w:rPr>
        <w:t>日</w:t>
      </w:r>
    </w:p>
    <w:p w14:paraId="2BC2B3F6">
      <w:pPr>
        <w:widowControl/>
        <w:jc w:val="left"/>
        <w:rPr>
          <w:rFonts w:hint="eastAsia" w:ascii="仿宋" w:hAnsi="仿宋" w:eastAsia="仿宋"/>
          <w:sz w:val="32"/>
          <w:szCs w:val="32"/>
        </w:rPr>
      </w:pPr>
      <w:r>
        <w:rPr>
          <w:rFonts w:ascii="仿宋" w:hAnsi="仿宋" w:eastAsia="仿宋"/>
          <w:sz w:val="32"/>
          <w:szCs w:val="32"/>
        </w:rPr>
        <w:br w:type="page"/>
      </w:r>
    </w:p>
    <w:p w14:paraId="1A2D542A">
      <w:pPr>
        <w:spacing w:line="560" w:lineRule="exact"/>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1</w:t>
      </w:r>
    </w:p>
    <w:p w14:paraId="58029F5B">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报 价 函</w:t>
      </w:r>
    </w:p>
    <w:p w14:paraId="77A84690">
      <w:pPr>
        <w:spacing w:line="560" w:lineRule="exact"/>
        <w:rPr>
          <w:rFonts w:hint="eastAsia" w:ascii="仿宋" w:hAnsi="仿宋" w:eastAsia="仿宋"/>
          <w:sz w:val="32"/>
          <w:szCs w:val="32"/>
        </w:rPr>
      </w:pPr>
    </w:p>
    <w:p w14:paraId="0DA800B8">
      <w:pPr>
        <w:spacing w:line="560" w:lineRule="exact"/>
        <w:rPr>
          <w:rFonts w:hint="eastAsia" w:ascii="仿宋" w:hAnsi="仿宋" w:eastAsia="仿宋"/>
          <w:sz w:val="32"/>
          <w:szCs w:val="32"/>
        </w:rPr>
      </w:pPr>
      <w:r>
        <w:rPr>
          <w:rFonts w:hint="eastAsia" w:ascii="仿宋" w:hAnsi="仿宋" w:eastAsia="仿宋"/>
          <w:sz w:val="32"/>
          <w:szCs w:val="32"/>
        </w:rPr>
        <w:t>致：吉林省公路交通应急保障中心</w:t>
      </w:r>
    </w:p>
    <w:p w14:paraId="013056C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贵方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（项目名称）   </w:t>
      </w:r>
      <w:r>
        <w:rPr>
          <w:rFonts w:ascii="仿宋" w:hAnsi="仿宋" w:eastAsia="仿宋"/>
          <w:sz w:val="32"/>
          <w:szCs w:val="32"/>
          <w:u w:val="single"/>
        </w:rPr>
        <w:t xml:space="preserve"> </w:t>
      </w:r>
      <w:r>
        <w:rPr>
          <w:rFonts w:hint="eastAsia" w:ascii="仿宋" w:hAnsi="仿宋" w:eastAsia="仿宋"/>
          <w:sz w:val="32"/>
          <w:szCs w:val="32"/>
        </w:rPr>
        <w:t>项目的</w:t>
      </w:r>
      <w:r>
        <w:rPr>
          <w:rFonts w:hint="eastAsia" w:ascii="仿宋" w:hAnsi="仿宋" w:eastAsia="仿宋"/>
          <w:sz w:val="32"/>
          <w:szCs w:val="32"/>
          <w:lang w:eastAsia="zh-CN"/>
        </w:rPr>
        <w:t>比选文件</w:t>
      </w:r>
      <w:r>
        <w:rPr>
          <w:rFonts w:hint="eastAsia" w:ascii="仿宋" w:hAnsi="仿宋" w:eastAsia="仿宋"/>
          <w:sz w:val="32"/>
          <w:szCs w:val="32"/>
        </w:rPr>
        <w:t>已收悉，我方经研究决定，接受贵方</w:t>
      </w:r>
      <w:r>
        <w:rPr>
          <w:rFonts w:hint="eastAsia" w:ascii="仿宋" w:hAnsi="仿宋" w:eastAsia="仿宋"/>
          <w:sz w:val="32"/>
          <w:szCs w:val="32"/>
          <w:lang w:eastAsia="zh-CN"/>
        </w:rPr>
        <w:t>比选文件</w:t>
      </w:r>
      <w:r>
        <w:rPr>
          <w:rFonts w:hint="eastAsia" w:ascii="仿宋" w:hAnsi="仿宋" w:eastAsia="仿宋"/>
          <w:sz w:val="32"/>
          <w:szCs w:val="32"/>
        </w:rPr>
        <w:t>中的各项要求，现就该项目进行唯一、有效报价。</w:t>
      </w:r>
    </w:p>
    <w:p w14:paraId="367EED03">
      <w:pPr>
        <w:pStyle w:val="11"/>
        <w:numPr>
          <w:ilvl w:val="0"/>
          <w:numId w:val="15"/>
        </w:numPr>
        <w:spacing w:line="560" w:lineRule="exact"/>
        <w:ind w:firstLineChars="0"/>
        <w:rPr>
          <w:rFonts w:hint="eastAsia" w:ascii="黑体" w:hAnsi="黑体" w:eastAsia="黑体"/>
          <w:sz w:val="32"/>
          <w:szCs w:val="32"/>
        </w:rPr>
      </w:pPr>
      <w:r>
        <w:rPr>
          <w:rFonts w:hint="eastAsia" w:ascii="黑体" w:hAnsi="黑体" w:eastAsia="黑体"/>
          <w:sz w:val="32"/>
          <w:szCs w:val="32"/>
        </w:rPr>
        <w:t>报价表（人民币）：</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993"/>
        <w:gridCol w:w="1666"/>
        <w:gridCol w:w="2045"/>
        <w:gridCol w:w="2734"/>
      </w:tblGrid>
      <w:tr w14:paraId="175E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3E574D34">
            <w:pPr>
              <w:spacing w:line="400" w:lineRule="exact"/>
              <w:jc w:val="center"/>
              <w:rPr>
                <w:rFonts w:hint="eastAsia" w:ascii="仿宋" w:hAnsi="仿宋" w:eastAsia="仿宋"/>
                <w:sz w:val="32"/>
                <w:szCs w:val="32"/>
              </w:rPr>
            </w:pPr>
            <w:r>
              <w:rPr>
                <w:rFonts w:hint="eastAsia" w:ascii="仿宋" w:hAnsi="仿宋" w:eastAsia="仿宋"/>
                <w:sz w:val="32"/>
                <w:szCs w:val="32"/>
              </w:rPr>
              <w:t>序号</w:t>
            </w:r>
          </w:p>
        </w:tc>
        <w:tc>
          <w:tcPr>
            <w:tcW w:w="1060" w:type="pct"/>
            <w:vAlign w:val="center"/>
          </w:tcPr>
          <w:p w14:paraId="3639A346">
            <w:pPr>
              <w:spacing w:line="400" w:lineRule="exact"/>
              <w:jc w:val="center"/>
              <w:rPr>
                <w:rFonts w:hint="eastAsia" w:ascii="仿宋" w:hAnsi="仿宋" w:eastAsia="仿宋"/>
                <w:sz w:val="32"/>
                <w:szCs w:val="32"/>
              </w:rPr>
            </w:pPr>
            <w:r>
              <w:rPr>
                <w:rFonts w:hint="eastAsia" w:ascii="仿宋" w:hAnsi="仿宋" w:eastAsia="仿宋"/>
                <w:sz w:val="32"/>
                <w:szCs w:val="32"/>
              </w:rPr>
              <w:t>标的名称</w:t>
            </w:r>
          </w:p>
        </w:tc>
        <w:tc>
          <w:tcPr>
            <w:tcW w:w="886" w:type="pct"/>
            <w:vAlign w:val="center"/>
          </w:tcPr>
          <w:p w14:paraId="5C399709">
            <w:pPr>
              <w:spacing w:line="400" w:lineRule="exact"/>
              <w:jc w:val="center"/>
              <w:rPr>
                <w:rFonts w:hint="eastAsia" w:ascii="仿宋" w:hAnsi="仿宋" w:eastAsia="仿宋"/>
                <w:sz w:val="32"/>
                <w:szCs w:val="32"/>
              </w:rPr>
            </w:pPr>
            <w:r>
              <w:rPr>
                <w:rFonts w:hint="eastAsia" w:ascii="仿宋" w:hAnsi="仿宋" w:eastAsia="仿宋"/>
                <w:sz w:val="32"/>
                <w:szCs w:val="32"/>
              </w:rPr>
              <w:t>数 量</w:t>
            </w:r>
          </w:p>
          <w:p w14:paraId="28640F9C">
            <w:pPr>
              <w:spacing w:line="400" w:lineRule="exact"/>
              <w:jc w:val="center"/>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w:t>
            </w:r>
          </w:p>
        </w:tc>
        <w:tc>
          <w:tcPr>
            <w:tcW w:w="1088" w:type="pct"/>
            <w:vAlign w:val="center"/>
          </w:tcPr>
          <w:p w14:paraId="21B79742">
            <w:pPr>
              <w:spacing w:line="400" w:lineRule="exact"/>
              <w:jc w:val="center"/>
              <w:rPr>
                <w:rFonts w:hint="eastAsia" w:ascii="仿宋" w:hAnsi="仿宋" w:eastAsia="仿宋"/>
                <w:sz w:val="32"/>
                <w:szCs w:val="32"/>
              </w:rPr>
            </w:pPr>
            <w:r>
              <w:rPr>
                <w:rFonts w:hint="eastAsia" w:ascii="仿宋" w:hAnsi="仿宋" w:eastAsia="仿宋"/>
                <w:sz w:val="32"/>
                <w:szCs w:val="32"/>
              </w:rPr>
              <w:t>单 价</w:t>
            </w:r>
          </w:p>
          <w:p w14:paraId="1B3292AD">
            <w:pPr>
              <w:spacing w:line="400" w:lineRule="exact"/>
              <w:jc w:val="center"/>
              <w:rPr>
                <w:rFonts w:hint="eastAsia" w:ascii="仿宋" w:hAnsi="仿宋" w:eastAsia="仿宋"/>
                <w:sz w:val="32"/>
                <w:szCs w:val="32"/>
              </w:rPr>
            </w:pPr>
            <w:r>
              <w:rPr>
                <w:rFonts w:hint="eastAsia" w:ascii="仿宋" w:hAnsi="仿宋" w:eastAsia="仿宋"/>
                <w:sz w:val="32"/>
                <w:szCs w:val="32"/>
              </w:rPr>
              <w:t>（元/单位）</w:t>
            </w:r>
          </w:p>
        </w:tc>
        <w:tc>
          <w:tcPr>
            <w:tcW w:w="1454" w:type="pct"/>
            <w:vAlign w:val="center"/>
          </w:tcPr>
          <w:p w14:paraId="7E31A633">
            <w:pPr>
              <w:spacing w:line="400" w:lineRule="exact"/>
              <w:jc w:val="center"/>
              <w:rPr>
                <w:rFonts w:hint="eastAsia" w:ascii="仿宋" w:hAnsi="仿宋" w:eastAsia="仿宋"/>
                <w:sz w:val="32"/>
                <w:szCs w:val="32"/>
              </w:rPr>
            </w:pPr>
            <w:r>
              <w:rPr>
                <w:rFonts w:hint="eastAsia" w:ascii="仿宋" w:hAnsi="仿宋" w:eastAsia="仿宋"/>
                <w:sz w:val="32"/>
                <w:szCs w:val="32"/>
              </w:rPr>
              <w:t>金 额</w:t>
            </w:r>
          </w:p>
          <w:p w14:paraId="51C1EAF0">
            <w:pPr>
              <w:spacing w:line="400" w:lineRule="exact"/>
              <w:jc w:val="center"/>
              <w:rPr>
                <w:rFonts w:hint="eastAsia" w:ascii="仿宋" w:hAnsi="仿宋" w:eastAsia="仿宋"/>
                <w:sz w:val="32"/>
                <w:szCs w:val="32"/>
              </w:rPr>
            </w:pPr>
            <w:r>
              <w:rPr>
                <w:rFonts w:hint="eastAsia" w:ascii="仿宋" w:hAnsi="仿宋" w:eastAsia="仿宋"/>
                <w:sz w:val="32"/>
                <w:szCs w:val="32"/>
              </w:rPr>
              <w:t>（元）</w:t>
            </w:r>
          </w:p>
        </w:tc>
      </w:tr>
      <w:tr w14:paraId="35FA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2B3D0BF1">
            <w:pPr>
              <w:spacing w:line="560" w:lineRule="exact"/>
              <w:jc w:val="center"/>
              <w:rPr>
                <w:rFonts w:hint="eastAsia" w:ascii="仿宋" w:hAnsi="仿宋" w:eastAsia="仿宋"/>
                <w:sz w:val="32"/>
                <w:szCs w:val="32"/>
              </w:rPr>
            </w:pPr>
            <w:r>
              <w:rPr>
                <w:rFonts w:hint="eastAsia" w:ascii="仿宋" w:hAnsi="仿宋" w:eastAsia="仿宋"/>
                <w:sz w:val="32"/>
                <w:szCs w:val="32"/>
              </w:rPr>
              <w:t>1</w:t>
            </w:r>
          </w:p>
        </w:tc>
        <w:tc>
          <w:tcPr>
            <w:tcW w:w="1060" w:type="pct"/>
            <w:vAlign w:val="center"/>
          </w:tcPr>
          <w:p w14:paraId="5FFFE60E">
            <w:pPr>
              <w:spacing w:line="560" w:lineRule="exact"/>
              <w:jc w:val="center"/>
              <w:rPr>
                <w:rFonts w:hint="eastAsia" w:ascii="仿宋" w:hAnsi="仿宋" w:eastAsia="仿宋"/>
                <w:sz w:val="32"/>
                <w:szCs w:val="32"/>
              </w:rPr>
            </w:pPr>
          </w:p>
        </w:tc>
        <w:tc>
          <w:tcPr>
            <w:tcW w:w="886" w:type="pct"/>
            <w:vAlign w:val="center"/>
          </w:tcPr>
          <w:p w14:paraId="77298831">
            <w:pPr>
              <w:spacing w:line="560" w:lineRule="exact"/>
              <w:jc w:val="center"/>
              <w:rPr>
                <w:rFonts w:hint="eastAsia" w:ascii="仿宋" w:hAnsi="仿宋" w:eastAsia="仿宋"/>
                <w:sz w:val="32"/>
                <w:szCs w:val="32"/>
              </w:rPr>
            </w:pPr>
          </w:p>
        </w:tc>
        <w:tc>
          <w:tcPr>
            <w:tcW w:w="1088" w:type="pct"/>
            <w:vAlign w:val="center"/>
          </w:tcPr>
          <w:p w14:paraId="0F5AA93A">
            <w:pPr>
              <w:spacing w:line="560" w:lineRule="exact"/>
              <w:jc w:val="center"/>
              <w:rPr>
                <w:rFonts w:hint="eastAsia" w:ascii="仿宋" w:hAnsi="仿宋" w:eastAsia="仿宋"/>
                <w:sz w:val="32"/>
                <w:szCs w:val="32"/>
              </w:rPr>
            </w:pPr>
          </w:p>
        </w:tc>
        <w:tc>
          <w:tcPr>
            <w:tcW w:w="1454" w:type="pct"/>
            <w:vAlign w:val="center"/>
          </w:tcPr>
          <w:p w14:paraId="241ADF6D">
            <w:pPr>
              <w:spacing w:line="560" w:lineRule="exact"/>
              <w:jc w:val="center"/>
              <w:rPr>
                <w:rFonts w:hint="eastAsia" w:ascii="仿宋" w:hAnsi="仿宋" w:eastAsia="仿宋"/>
                <w:sz w:val="32"/>
                <w:szCs w:val="32"/>
              </w:rPr>
            </w:pPr>
          </w:p>
        </w:tc>
      </w:tr>
      <w:tr w14:paraId="6436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596DEFDE">
            <w:pPr>
              <w:spacing w:line="560" w:lineRule="exact"/>
              <w:jc w:val="center"/>
              <w:rPr>
                <w:rFonts w:hint="eastAsia" w:ascii="仿宋" w:hAnsi="仿宋" w:eastAsia="仿宋"/>
                <w:sz w:val="32"/>
                <w:szCs w:val="32"/>
              </w:rPr>
            </w:pPr>
            <w:r>
              <w:rPr>
                <w:rFonts w:hint="eastAsia" w:ascii="仿宋" w:hAnsi="仿宋" w:eastAsia="仿宋"/>
                <w:sz w:val="32"/>
                <w:szCs w:val="32"/>
              </w:rPr>
              <w:t>2</w:t>
            </w:r>
          </w:p>
        </w:tc>
        <w:tc>
          <w:tcPr>
            <w:tcW w:w="1060" w:type="pct"/>
            <w:vAlign w:val="center"/>
          </w:tcPr>
          <w:p w14:paraId="6998068A">
            <w:pPr>
              <w:spacing w:line="560" w:lineRule="exact"/>
              <w:jc w:val="center"/>
              <w:rPr>
                <w:rFonts w:hint="eastAsia" w:ascii="仿宋" w:hAnsi="仿宋" w:eastAsia="仿宋"/>
                <w:sz w:val="32"/>
                <w:szCs w:val="32"/>
              </w:rPr>
            </w:pPr>
          </w:p>
        </w:tc>
        <w:tc>
          <w:tcPr>
            <w:tcW w:w="886" w:type="pct"/>
            <w:vAlign w:val="center"/>
          </w:tcPr>
          <w:p w14:paraId="083FD5BF">
            <w:pPr>
              <w:spacing w:line="560" w:lineRule="exact"/>
              <w:jc w:val="center"/>
              <w:rPr>
                <w:rFonts w:hint="eastAsia" w:ascii="仿宋" w:hAnsi="仿宋" w:eastAsia="仿宋"/>
                <w:sz w:val="32"/>
                <w:szCs w:val="32"/>
              </w:rPr>
            </w:pPr>
          </w:p>
        </w:tc>
        <w:tc>
          <w:tcPr>
            <w:tcW w:w="1088" w:type="pct"/>
            <w:vAlign w:val="center"/>
          </w:tcPr>
          <w:p w14:paraId="13F7AC4C">
            <w:pPr>
              <w:spacing w:line="560" w:lineRule="exact"/>
              <w:jc w:val="center"/>
              <w:rPr>
                <w:rFonts w:hint="eastAsia" w:ascii="仿宋" w:hAnsi="仿宋" w:eastAsia="仿宋"/>
                <w:sz w:val="32"/>
                <w:szCs w:val="32"/>
              </w:rPr>
            </w:pPr>
          </w:p>
        </w:tc>
        <w:tc>
          <w:tcPr>
            <w:tcW w:w="1454" w:type="pct"/>
            <w:vAlign w:val="center"/>
          </w:tcPr>
          <w:p w14:paraId="1F99A405">
            <w:pPr>
              <w:spacing w:line="560" w:lineRule="exact"/>
              <w:jc w:val="center"/>
              <w:rPr>
                <w:rFonts w:hint="eastAsia" w:ascii="仿宋" w:hAnsi="仿宋" w:eastAsia="仿宋"/>
                <w:sz w:val="32"/>
                <w:szCs w:val="32"/>
              </w:rPr>
            </w:pPr>
          </w:p>
        </w:tc>
      </w:tr>
      <w:tr w14:paraId="2AC3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0C93C271">
            <w:pPr>
              <w:spacing w:line="560" w:lineRule="exact"/>
              <w:jc w:val="center"/>
              <w:rPr>
                <w:rFonts w:hint="eastAsia" w:ascii="仿宋" w:hAnsi="仿宋" w:eastAsia="仿宋"/>
                <w:sz w:val="32"/>
                <w:szCs w:val="32"/>
              </w:rPr>
            </w:pPr>
            <w:r>
              <w:rPr>
                <w:rFonts w:hint="eastAsia" w:ascii="仿宋" w:hAnsi="仿宋" w:eastAsia="仿宋"/>
                <w:sz w:val="32"/>
                <w:szCs w:val="32"/>
              </w:rPr>
              <w:t>3</w:t>
            </w:r>
          </w:p>
        </w:tc>
        <w:tc>
          <w:tcPr>
            <w:tcW w:w="1060" w:type="pct"/>
            <w:vAlign w:val="center"/>
          </w:tcPr>
          <w:p w14:paraId="1B9718DC">
            <w:pPr>
              <w:spacing w:line="560" w:lineRule="exact"/>
              <w:jc w:val="center"/>
              <w:rPr>
                <w:rFonts w:hint="eastAsia" w:ascii="仿宋" w:hAnsi="仿宋" w:eastAsia="仿宋"/>
                <w:sz w:val="32"/>
                <w:szCs w:val="32"/>
              </w:rPr>
            </w:pPr>
          </w:p>
        </w:tc>
        <w:tc>
          <w:tcPr>
            <w:tcW w:w="886" w:type="pct"/>
            <w:vAlign w:val="center"/>
          </w:tcPr>
          <w:p w14:paraId="0EA15F0E">
            <w:pPr>
              <w:spacing w:line="560" w:lineRule="exact"/>
              <w:jc w:val="center"/>
              <w:rPr>
                <w:rFonts w:hint="eastAsia" w:ascii="仿宋" w:hAnsi="仿宋" w:eastAsia="仿宋"/>
                <w:sz w:val="32"/>
                <w:szCs w:val="32"/>
              </w:rPr>
            </w:pPr>
          </w:p>
        </w:tc>
        <w:tc>
          <w:tcPr>
            <w:tcW w:w="1088" w:type="pct"/>
            <w:vAlign w:val="center"/>
          </w:tcPr>
          <w:p w14:paraId="5FC8593A">
            <w:pPr>
              <w:spacing w:line="560" w:lineRule="exact"/>
              <w:jc w:val="center"/>
              <w:rPr>
                <w:rFonts w:hint="eastAsia" w:ascii="仿宋" w:hAnsi="仿宋" w:eastAsia="仿宋"/>
                <w:sz w:val="32"/>
                <w:szCs w:val="32"/>
              </w:rPr>
            </w:pPr>
          </w:p>
        </w:tc>
        <w:tc>
          <w:tcPr>
            <w:tcW w:w="1454" w:type="pct"/>
            <w:vAlign w:val="center"/>
          </w:tcPr>
          <w:p w14:paraId="2413E84E">
            <w:pPr>
              <w:spacing w:line="560" w:lineRule="exact"/>
              <w:jc w:val="center"/>
              <w:rPr>
                <w:rFonts w:hint="eastAsia" w:ascii="仿宋" w:hAnsi="仿宋" w:eastAsia="仿宋"/>
                <w:sz w:val="32"/>
                <w:szCs w:val="32"/>
              </w:rPr>
            </w:pPr>
          </w:p>
        </w:tc>
      </w:tr>
      <w:tr w14:paraId="7C4C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3063B392">
            <w:pPr>
              <w:spacing w:line="560" w:lineRule="exact"/>
              <w:jc w:val="center"/>
              <w:rPr>
                <w:rFonts w:hint="eastAsia" w:ascii="仿宋" w:hAnsi="仿宋" w:eastAsia="仿宋"/>
                <w:sz w:val="32"/>
                <w:szCs w:val="32"/>
              </w:rPr>
            </w:pPr>
            <w:r>
              <w:rPr>
                <w:rFonts w:hint="eastAsia" w:ascii="仿宋" w:hAnsi="仿宋" w:eastAsia="仿宋"/>
                <w:sz w:val="32"/>
                <w:szCs w:val="32"/>
              </w:rPr>
              <w:t>4</w:t>
            </w:r>
          </w:p>
        </w:tc>
        <w:tc>
          <w:tcPr>
            <w:tcW w:w="1060" w:type="pct"/>
            <w:vAlign w:val="center"/>
          </w:tcPr>
          <w:p w14:paraId="7BECB9DC">
            <w:pPr>
              <w:spacing w:line="560" w:lineRule="exact"/>
              <w:jc w:val="center"/>
              <w:rPr>
                <w:rFonts w:hint="eastAsia" w:ascii="仿宋" w:hAnsi="仿宋" w:eastAsia="仿宋"/>
                <w:sz w:val="32"/>
                <w:szCs w:val="32"/>
              </w:rPr>
            </w:pPr>
          </w:p>
        </w:tc>
        <w:tc>
          <w:tcPr>
            <w:tcW w:w="886" w:type="pct"/>
            <w:vAlign w:val="center"/>
          </w:tcPr>
          <w:p w14:paraId="43A31440">
            <w:pPr>
              <w:spacing w:line="560" w:lineRule="exact"/>
              <w:jc w:val="center"/>
              <w:rPr>
                <w:rFonts w:hint="eastAsia" w:ascii="仿宋" w:hAnsi="仿宋" w:eastAsia="仿宋"/>
                <w:sz w:val="32"/>
                <w:szCs w:val="32"/>
              </w:rPr>
            </w:pPr>
          </w:p>
        </w:tc>
        <w:tc>
          <w:tcPr>
            <w:tcW w:w="1088" w:type="pct"/>
            <w:vAlign w:val="center"/>
          </w:tcPr>
          <w:p w14:paraId="624CA14E">
            <w:pPr>
              <w:spacing w:line="560" w:lineRule="exact"/>
              <w:jc w:val="center"/>
              <w:rPr>
                <w:rFonts w:hint="eastAsia" w:ascii="仿宋" w:hAnsi="仿宋" w:eastAsia="仿宋"/>
                <w:sz w:val="32"/>
                <w:szCs w:val="32"/>
              </w:rPr>
            </w:pPr>
          </w:p>
        </w:tc>
        <w:tc>
          <w:tcPr>
            <w:tcW w:w="1454" w:type="pct"/>
            <w:vAlign w:val="center"/>
          </w:tcPr>
          <w:p w14:paraId="30D5272C">
            <w:pPr>
              <w:spacing w:line="560" w:lineRule="exact"/>
              <w:jc w:val="center"/>
              <w:rPr>
                <w:rFonts w:hint="eastAsia" w:ascii="仿宋" w:hAnsi="仿宋" w:eastAsia="仿宋"/>
                <w:sz w:val="32"/>
                <w:szCs w:val="32"/>
              </w:rPr>
            </w:pPr>
          </w:p>
        </w:tc>
      </w:tr>
      <w:tr w14:paraId="1748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1E690785">
            <w:pPr>
              <w:spacing w:line="560" w:lineRule="exact"/>
              <w:jc w:val="center"/>
              <w:rPr>
                <w:rFonts w:hint="eastAsia" w:ascii="仿宋" w:hAnsi="仿宋" w:eastAsia="仿宋"/>
                <w:sz w:val="32"/>
                <w:szCs w:val="32"/>
              </w:rPr>
            </w:pPr>
          </w:p>
        </w:tc>
        <w:tc>
          <w:tcPr>
            <w:tcW w:w="1060" w:type="pct"/>
            <w:vAlign w:val="center"/>
          </w:tcPr>
          <w:p w14:paraId="3E524E10">
            <w:pPr>
              <w:spacing w:line="560" w:lineRule="exact"/>
              <w:jc w:val="center"/>
              <w:rPr>
                <w:rFonts w:hint="eastAsia" w:ascii="仿宋" w:hAnsi="仿宋" w:eastAsia="仿宋"/>
                <w:sz w:val="32"/>
                <w:szCs w:val="32"/>
              </w:rPr>
            </w:pPr>
          </w:p>
        </w:tc>
        <w:tc>
          <w:tcPr>
            <w:tcW w:w="886" w:type="pct"/>
            <w:vAlign w:val="center"/>
          </w:tcPr>
          <w:p w14:paraId="76897FFF">
            <w:pPr>
              <w:spacing w:line="560" w:lineRule="exact"/>
              <w:jc w:val="center"/>
              <w:rPr>
                <w:rFonts w:hint="eastAsia" w:ascii="仿宋" w:hAnsi="仿宋" w:eastAsia="仿宋"/>
                <w:sz w:val="32"/>
                <w:szCs w:val="32"/>
              </w:rPr>
            </w:pPr>
          </w:p>
        </w:tc>
        <w:tc>
          <w:tcPr>
            <w:tcW w:w="1088" w:type="pct"/>
            <w:vAlign w:val="center"/>
          </w:tcPr>
          <w:p w14:paraId="14003EB8">
            <w:pPr>
              <w:spacing w:line="560" w:lineRule="exact"/>
              <w:jc w:val="center"/>
              <w:rPr>
                <w:rFonts w:hint="eastAsia" w:ascii="仿宋" w:hAnsi="仿宋" w:eastAsia="仿宋"/>
                <w:sz w:val="32"/>
                <w:szCs w:val="32"/>
              </w:rPr>
            </w:pPr>
          </w:p>
        </w:tc>
        <w:tc>
          <w:tcPr>
            <w:tcW w:w="1454" w:type="pct"/>
            <w:vAlign w:val="center"/>
          </w:tcPr>
          <w:p w14:paraId="6872CDAB">
            <w:pPr>
              <w:spacing w:line="560" w:lineRule="exact"/>
              <w:jc w:val="center"/>
              <w:rPr>
                <w:rFonts w:hint="eastAsia" w:ascii="仿宋" w:hAnsi="仿宋" w:eastAsia="仿宋"/>
                <w:sz w:val="32"/>
                <w:szCs w:val="32"/>
              </w:rPr>
            </w:pPr>
          </w:p>
        </w:tc>
      </w:tr>
      <w:tr w14:paraId="6A8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64F0F549">
            <w:pPr>
              <w:spacing w:line="560" w:lineRule="exact"/>
              <w:jc w:val="center"/>
              <w:rPr>
                <w:rFonts w:hint="eastAsia" w:ascii="仿宋" w:hAnsi="仿宋" w:eastAsia="仿宋"/>
                <w:sz w:val="32"/>
                <w:szCs w:val="32"/>
              </w:rPr>
            </w:pPr>
          </w:p>
        </w:tc>
        <w:tc>
          <w:tcPr>
            <w:tcW w:w="1060" w:type="pct"/>
            <w:vAlign w:val="center"/>
          </w:tcPr>
          <w:p w14:paraId="0AFEECDB">
            <w:pPr>
              <w:spacing w:line="560" w:lineRule="exact"/>
              <w:jc w:val="center"/>
              <w:rPr>
                <w:rFonts w:hint="eastAsia" w:ascii="仿宋" w:hAnsi="仿宋" w:eastAsia="仿宋"/>
                <w:sz w:val="32"/>
                <w:szCs w:val="32"/>
              </w:rPr>
            </w:pPr>
          </w:p>
        </w:tc>
        <w:tc>
          <w:tcPr>
            <w:tcW w:w="886" w:type="pct"/>
            <w:vAlign w:val="center"/>
          </w:tcPr>
          <w:p w14:paraId="70D14048">
            <w:pPr>
              <w:spacing w:line="560" w:lineRule="exact"/>
              <w:jc w:val="center"/>
              <w:rPr>
                <w:rFonts w:hint="eastAsia" w:ascii="仿宋" w:hAnsi="仿宋" w:eastAsia="仿宋"/>
                <w:sz w:val="32"/>
                <w:szCs w:val="32"/>
              </w:rPr>
            </w:pPr>
          </w:p>
        </w:tc>
        <w:tc>
          <w:tcPr>
            <w:tcW w:w="1088" w:type="pct"/>
            <w:vAlign w:val="center"/>
          </w:tcPr>
          <w:p w14:paraId="269C093D">
            <w:pPr>
              <w:spacing w:line="560" w:lineRule="exact"/>
              <w:jc w:val="center"/>
              <w:rPr>
                <w:rFonts w:hint="eastAsia" w:ascii="仿宋" w:hAnsi="仿宋" w:eastAsia="仿宋"/>
                <w:sz w:val="32"/>
                <w:szCs w:val="32"/>
              </w:rPr>
            </w:pPr>
          </w:p>
        </w:tc>
        <w:tc>
          <w:tcPr>
            <w:tcW w:w="1454" w:type="pct"/>
            <w:vAlign w:val="center"/>
          </w:tcPr>
          <w:p w14:paraId="4B1B1F09">
            <w:pPr>
              <w:spacing w:line="560" w:lineRule="exact"/>
              <w:jc w:val="center"/>
              <w:rPr>
                <w:rFonts w:hint="eastAsia" w:ascii="仿宋" w:hAnsi="仿宋" w:eastAsia="仿宋"/>
                <w:sz w:val="32"/>
                <w:szCs w:val="32"/>
              </w:rPr>
            </w:pPr>
          </w:p>
        </w:tc>
      </w:tr>
      <w:tr w14:paraId="2F75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27AC9C5B">
            <w:pPr>
              <w:spacing w:line="560" w:lineRule="exact"/>
              <w:jc w:val="center"/>
              <w:rPr>
                <w:rFonts w:hint="eastAsia" w:ascii="仿宋" w:hAnsi="仿宋" w:eastAsia="仿宋"/>
                <w:sz w:val="32"/>
                <w:szCs w:val="32"/>
              </w:rPr>
            </w:pPr>
          </w:p>
        </w:tc>
        <w:tc>
          <w:tcPr>
            <w:tcW w:w="1060" w:type="pct"/>
            <w:vAlign w:val="center"/>
          </w:tcPr>
          <w:p w14:paraId="23F72946">
            <w:pPr>
              <w:spacing w:line="560" w:lineRule="exact"/>
              <w:jc w:val="center"/>
              <w:rPr>
                <w:rFonts w:hint="eastAsia" w:ascii="仿宋" w:hAnsi="仿宋" w:eastAsia="仿宋"/>
                <w:sz w:val="32"/>
                <w:szCs w:val="32"/>
              </w:rPr>
            </w:pPr>
          </w:p>
        </w:tc>
        <w:tc>
          <w:tcPr>
            <w:tcW w:w="886" w:type="pct"/>
            <w:vAlign w:val="center"/>
          </w:tcPr>
          <w:p w14:paraId="5BF73094">
            <w:pPr>
              <w:spacing w:line="560" w:lineRule="exact"/>
              <w:jc w:val="center"/>
              <w:rPr>
                <w:rFonts w:hint="eastAsia" w:ascii="仿宋" w:hAnsi="仿宋" w:eastAsia="仿宋"/>
                <w:sz w:val="32"/>
                <w:szCs w:val="32"/>
              </w:rPr>
            </w:pPr>
          </w:p>
        </w:tc>
        <w:tc>
          <w:tcPr>
            <w:tcW w:w="1088" w:type="pct"/>
            <w:vAlign w:val="center"/>
          </w:tcPr>
          <w:p w14:paraId="350F88EA">
            <w:pPr>
              <w:spacing w:line="560" w:lineRule="exact"/>
              <w:jc w:val="center"/>
              <w:rPr>
                <w:rFonts w:hint="eastAsia" w:ascii="仿宋" w:hAnsi="仿宋" w:eastAsia="仿宋"/>
                <w:sz w:val="32"/>
                <w:szCs w:val="32"/>
              </w:rPr>
            </w:pPr>
          </w:p>
        </w:tc>
        <w:tc>
          <w:tcPr>
            <w:tcW w:w="1454" w:type="pct"/>
            <w:vAlign w:val="center"/>
          </w:tcPr>
          <w:p w14:paraId="3004491C">
            <w:pPr>
              <w:spacing w:line="560" w:lineRule="exact"/>
              <w:jc w:val="center"/>
              <w:rPr>
                <w:rFonts w:hint="eastAsia" w:ascii="仿宋" w:hAnsi="仿宋" w:eastAsia="仿宋"/>
                <w:sz w:val="32"/>
                <w:szCs w:val="32"/>
              </w:rPr>
            </w:pPr>
          </w:p>
        </w:tc>
      </w:tr>
      <w:tr w14:paraId="532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pct"/>
            <w:gridSpan w:val="2"/>
            <w:vMerge w:val="restart"/>
            <w:vAlign w:val="center"/>
          </w:tcPr>
          <w:p w14:paraId="47890877">
            <w:pPr>
              <w:spacing w:line="560" w:lineRule="exact"/>
              <w:jc w:val="center"/>
              <w:rPr>
                <w:rFonts w:hint="eastAsia" w:ascii="仿宋" w:hAnsi="仿宋" w:eastAsia="仿宋"/>
                <w:sz w:val="32"/>
                <w:szCs w:val="32"/>
              </w:rPr>
            </w:pPr>
            <w:r>
              <w:rPr>
                <w:rFonts w:hint="eastAsia" w:ascii="仿宋" w:hAnsi="仿宋" w:eastAsia="仿宋"/>
                <w:sz w:val="32"/>
                <w:szCs w:val="32"/>
              </w:rPr>
              <w:t>总价金额（含税）</w:t>
            </w:r>
          </w:p>
        </w:tc>
        <w:tc>
          <w:tcPr>
            <w:tcW w:w="3428" w:type="pct"/>
            <w:gridSpan w:val="3"/>
            <w:vAlign w:val="center"/>
          </w:tcPr>
          <w:p w14:paraId="6F16A77A">
            <w:pPr>
              <w:spacing w:line="560" w:lineRule="exact"/>
              <w:ind w:firstLine="259" w:firstLineChars="81"/>
              <w:rPr>
                <w:rFonts w:hint="eastAsia" w:ascii="仿宋" w:hAnsi="仿宋" w:eastAsia="仿宋"/>
                <w:sz w:val="32"/>
                <w:szCs w:val="32"/>
              </w:rPr>
            </w:pPr>
            <w:r>
              <w:rPr>
                <w:rFonts w:hint="eastAsia" w:ascii="仿宋" w:hAnsi="仿宋" w:eastAsia="仿宋"/>
                <w:sz w:val="32"/>
                <w:szCs w:val="32"/>
              </w:rPr>
              <w:t>小写：</w:t>
            </w:r>
          </w:p>
        </w:tc>
      </w:tr>
      <w:tr w14:paraId="1DAC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pct"/>
            <w:gridSpan w:val="2"/>
            <w:vMerge w:val="continue"/>
            <w:vAlign w:val="center"/>
          </w:tcPr>
          <w:p w14:paraId="22C40A24">
            <w:pPr>
              <w:spacing w:line="560" w:lineRule="exact"/>
              <w:jc w:val="center"/>
              <w:rPr>
                <w:rFonts w:hint="eastAsia" w:ascii="仿宋" w:hAnsi="仿宋" w:eastAsia="仿宋"/>
                <w:sz w:val="32"/>
                <w:szCs w:val="32"/>
              </w:rPr>
            </w:pPr>
          </w:p>
        </w:tc>
        <w:tc>
          <w:tcPr>
            <w:tcW w:w="3428" w:type="pct"/>
            <w:gridSpan w:val="3"/>
            <w:vAlign w:val="center"/>
          </w:tcPr>
          <w:p w14:paraId="55C5BB3A">
            <w:pPr>
              <w:spacing w:line="560" w:lineRule="exact"/>
              <w:ind w:firstLine="259" w:firstLineChars="81"/>
              <w:rPr>
                <w:rFonts w:hint="eastAsia" w:ascii="仿宋" w:hAnsi="仿宋" w:eastAsia="仿宋"/>
                <w:sz w:val="32"/>
                <w:szCs w:val="32"/>
              </w:rPr>
            </w:pPr>
            <w:r>
              <w:rPr>
                <w:rFonts w:hint="eastAsia" w:ascii="仿宋" w:hAnsi="仿宋" w:eastAsia="仿宋"/>
                <w:sz w:val="32"/>
                <w:szCs w:val="32"/>
              </w:rPr>
              <w:t>大写：</w:t>
            </w:r>
          </w:p>
        </w:tc>
      </w:tr>
    </w:tbl>
    <w:p w14:paraId="7F3A956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注：以上报价包括</w:t>
      </w:r>
      <w:bookmarkStart w:id="10" w:name="_Hlk137213374"/>
      <w:r>
        <w:rPr>
          <w:rFonts w:hint="eastAsia" w:ascii="仿宋" w:hAnsi="仿宋" w:eastAsia="仿宋"/>
          <w:sz w:val="32"/>
          <w:szCs w:val="32"/>
        </w:rPr>
        <w:t>我方按贵方要求完成本项目的全部费用，报价之外我方不再收取其他任何费用。</w:t>
      </w:r>
      <w:bookmarkEnd w:id="10"/>
    </w:p>
    <w:p w14:paraId="0581A234">
      <w:pPr>
        <w:pStyle w:val="11"/>
        <w:numPr>
          <w:ilvl w:val="0"/>
          <w:numId w:val="15"/>
        </w:numPr>
        <w:spacing w:line="560" w:lineRule="exact"/>
        <w:ind w:firstLineChars="0"/>
        <w:rPr>
          <w:rFonts w:hint="eastAsia" w:ascii="黑体" w:hAnsi="黑体" w:eastAsia="黑体"/>
          <w:sz w:val="32"/>
          <w:szCs w:val="32"/>
        </w:rPr>
      </w:pPr>
      <w:r>
        <w:rPr>
          <w:rFonts w:hint="eastAsia" w:ascii="黑体" w:hAnsi="黑体" w:eastAsia="黑体"/>
          <w:sz w:val="32"/>
          <w:szCs w:val="32"/>
        </w:rPr>
        <w:t>主要参数：</w:t>
      </w:r>
    </w:p>
    <w:p w14:paraId="5938510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（可另附件）</w:t>
      </w:r>
    </w:p>
    <w:p w14:paraId="60892C7E">
      <w:pPr>
        <w:pStyle w:val="11"/>
        <w:numPr>
          <w:ilvl w:val="0"/>
          <w:numId w:val="15"/>
        </w:numPr>
        <w:spacing w:line="560" w:lineRule="exact"/>
        <w:ind w:firstLineChars="0"/>
        <w:rPr>
          <w:rFonts w:hint="eastAsia" w:ascii="黑体" w:hAnsi="黑体" w:eastAsia="黑体"/>
          <w:sz w:val="32"/>
          <w:szCs w:val="32"/>
        </w:rPr>
      </w:pPr>
      <w:r>
        <w:rPr>
          <w:rFonts w:hint="eastAsia" w:ascii="黑体" w:hAnsi="黑体" w:eastAsia="黑体"/>
          <w:sz w:val="32"/>
          <w:szCs w:val="32"/>
        </w:rPr>
        <w:t>服务承诺：</w:t>
      </w:r>
    </w:p>
    <w:p w14:paraId="097CCB6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（可另附件）</w:t>
      </w:r>
    </w:p>
    <w:p w14:paraId="1393B191">
      <w:pPr>
        <w:pStyle w:val="11"/>
        <w:numPr>
          <w:ilvl w:val="0"/>
          <w:numId w:val="15"/>
        </w:numPr>
        <w:spacing w:line="560" w:lineRule="exact"/>
        <w:ind w:firstLineChars="0"/>
        <w:rPr>
          <w:rFonts w:hint="eastAsia" w:ascii="黑体" w:hAnsi="黑体" w:eastAsia="黑体"/>
          <w:sz w:val="32"/>
          <w:szCs w:val="32"/>
        </w:rPr>
      </w:pPr>
      <w:r>
        <w:rPr>
          <w:rFonts w:hint="eastAsia" w:ascii="黑体" w:hAnsi="黑体" w:eastAsia="黑体"/>
          <w:sz w:val="32"/>
          <w:szCs w:val="32"/>
        </w:rPr>
        <w:t>联系方式：</w:t>
      </w:r>
    </w:p>
    <w:p w14:paraId="240FD34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联系人：</w:t>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联系电话：</w:t>
      </w:r>
    </w:p>
    <w:p w14:paraId="0E292F33">
      <w:pPr>
        <w:spacing w:line="560" w:lineRule="exact"/>
        <w:rPr>
          <w:rFonts w:hint="eastAsia" w:ascii="仿宋" w:hAnsi="仿宋" w:eastAsia="仿宋"/>
          <w:sz w:val="32"/>
          <w:szCs w:val="32"/>
        </w:rPr>
      </w:pPr>
    </w:p>
    <w:p w14:paraId="5D047A49">
      <w:pPr>
        <w:spacing w:line="560" w:lineRule="exact"/>
        <w:rPr>
          <w:rFonts w:hint="eastAsia" w:ascii="仿宋" w:hAnsi="仿宋" w:eastAsia="仿宋"/>
          <w:sz w:val="32"/>
          <w:szCs w:val="32"/>
        </w:rPr>
      </w:pPr>
    </w:p>
    <w:p w14:paraId="0FD43CA8">
      <w:pPr>
        <w:spacing w:line="560" w:lineRule="exact"/>
        <w:rPr>
          <w:rFonts w:hint="eastAsia" w:ascii="仿宋" w:hAnsi="仿宋" w:eastAsia="仿宋"/>
          <w:sz w:val="32"/>
          <w:szCs w:val="32"/>
        </w:rPr>
      </w:pPr>
    </w:p>
    <w:p w14:paraId="5C27AF5A">
      <w:pPr>
        <w:spacing w:line="560" w:lineRule="exact"/>
        <w:rPr>
          <w:rFonts w:hint="eastAsia" w:ascii="仿宋" w:hAnsi="仿宋" w:eastAsia="仿宋"/>
          <w:sz w:val="32"/>
          <w:szCs w:val="32"/>
        </w:rPr>
      </w:pPr>
    </w:p>
    <w:p w14:paraId="797F03FB">
      <w:pPr>
        <w:spacing w:line="560" w:lineRule="exact"/>
        <w:ind w:firstLine="4198" w:firstLineChars="1312"/>
        <w:jc w:val="center"/>
        <w:rPr>
          <w:rFonts w:hint="eastAsia" w:ascii="仿宋" w:hAnsi="仿宋" w:eastAsia="仿宋"/>
          <w:sz w:val="32"/>
          <w:szCs w:val="32"/>
        </w:rPr>
      </w:pPr>
      <w:r>
        <w:rPr>
          <w:rFonts w:hint="eastAsia" w:ascii="仿宋" w:hAnsi="仿宋" w:eastAsia="仿宋"/>
          <w:sz w:val="32"/>
          <w:szCs w:val="32"/>
        </w:rPr>
        <w:t>（供应商名称）</w:t>
      </w:r>
    </w:p>
    <w:p w14:paraId="18C8B0CB">
      <w:pPr>
        <w:spacing w:line="560" w:lineRule="exact"/>
        <w:ind w:firstLine="4198" w:firstLineChars="1312"/>
        <w:jc w:val="center"/>
        <w:rPr>
          <w:rFonts w:hint="eastAsia" w:ascii="仿宋" w:hAnsi="仿宋" w:eastAsia="仿宋"/>
          <w:sz w:val="32"/>
          <w:szCs w:val="32"/>
        </w:rPr>
      </w:pPr>
      <w:r>
        <w:rPr>
          <w:rFonts w:hint="eastAsia" w:ascii="仿宋" w:hAnsi="仿宋" w:eastAsia="仿宋"/>
          <w:sz w:val="32"/>
          <w:szCs w:val="32"/>
        </w:rPr>
        <w:t>（日期）</w:t>
      </w:r>
    </w:p>
    <w:p w14:paraId="663311EB">
      <w:pPr>
        <w:spacing w:line="560" w:lineRule="exact"/>
        <w:rPr>
          <w:rFonts w:hint="eastAsia" w:ascii="仿宋" w:hAnsi="仿宋" w:eastAsia="仿宋"/>
          <w:sz w:val="32"/>
          <w:szCs w:val="32"/>
        </w:rPr>
      </w:pPr>
    </w:p>
    <w:p w14:paraId="50434AB9">
      <w:pPr>
        <w:spacing w:line="560" w:lineRule="exact"/>
        <w:rPr>
          <w:rFonts w:hint="eastAsia" w:ascii="仿宋" w:hAnsi="仿宋" w:eastAsia="仿宋"/>
          <w:sz w:val="32"/>
          <w:szCs w:val="32"/>
        </w:rPr>
      </w:pPr>
    </w:p>
    <w:p w14:paraId="2266CCE2">
      <w:pPr>
        <w:widowControl/>
        <w:jc w:val="left"/>
        <w:rPr>
          <w:rFonts w:hint="eastAsia" w:ascii="仿宋" w:hAnsi="仿宋" w:eastAsia="仿宋"/>
          <w:sz w:val="32"/>
          <w:szCs w:val="32"/>
          <w:lang w:val="en-US" w:eastAsia="zh-CN"/>
        </w:rPr>
      </w:pPr>
      <w:r>
        <w:rPr>
          <w:rFonts w:ascii="仿宋" w:hAnsi="仿宋" w:eastAsia="仿宋"/>
          <w:sz w:val="32"/>
          <w:szCs w:val="32"/>
        </w:rPr>
        <w:br w:type="page"/>
      </w:r>
      <w:r>
        <w:rPr>
          <w:rFonts w:hint="eastAsia" w:ascii="仿宋" w:hAnsi="仿宋" w:eastAsia="仿宋"/>
          <w:sz w:val="32"/>
          <w:szCs w:val="32"/>
        </w:rPr>
        <w:t>附件</w:t>
      </w:r>
      <w:r>
        <w:rPr>
          <w:rFonts w:hint="eastAsia" w:ascii="仿宋" w:hAnsi="仿宋" w:eastAsia="仿宋"/>
          <w:sz w:val="32"/>
          <w:szCs w:val="32"/>
          <w:lang w:val="en-US" w:eastAsia="zh-CN"/>
        </w:rPr>
        <w:t>2</w:t>
      </w:r>
    </w:p>
    <w:p w14:paraId="5CCEC15B">
      <w:pPr>
        <w:spacing w:line="7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中小企业声明函（服务）</w:t>
      </w:r>
    </w:p>
    <w:p w14:paraId="02DCB64D">
      <w:pPr>
        <w:spacing w:line="360" w:lineRule="auto"/>
        <w:jc w:val="center"/>
        <w:rPr>
          <w:rFonts w:hint="eastAsia" w:asciiTheme="majorEastAsia" w:hAnsiTheme="majorEastAsia" w:eastAsiaTheme="majorEastAsia" w:cstheme="majorEastAsia"/>
          <w:b/>
          <w:bCs/>
          <w:szCs w:val="21"/>
        </w:rPr>
      </w:pPr>
    </w:p>
    <w:p w14:paraId="684A4D36">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本公司（联合体）郑重声明，根据《政府采购促进中小企业发展管理办法》（财库﹝2020﹞46号）的规定，本公司（联合体）参加</w:t>
      </w:r>
      <w:r>
        <w:rPr>
          <w:rFonts w:hint="eastAsia" w:ascii="仿宋_GB2312" w:hAnsi="仿宋_GB2312" w:eastAsia="仿宋_GB2312" w:cs="仿宋_GB2312"/>
          <w:szCs w:val="21"/>
          <w:u w:val="single"/>
        </w:rPr>
        <w:t>（单位名称）</w:t>
      </w:r>
      <w:r>
        <w:rPr>
          <w:rFonts w:hint="eastAsia" w:ascii="仿宋_GB2312" w:hAnsi="仿宋_GB2312" w:eastAsia="仿宋_GB2312" w:cs="仿宋_GB2312"/>
          <w:szCs w:val="21"/>
        </w:rPr>
        <w:t>的</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采购活动，服务全部由符合政策要求的中小企业承接。相关企业（含联合体中的中小企业、签订分包意向协议的中小企业）的具体情况如下：</w:t>
      </w:r>
    </w:p>
    <w:p w14:paraId="0580F507">
      <w:pPr>
        <w:spacing w:line="360" w:lineRule="auto"/>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rPr>
        <w:t>1.</w:t>
      </w:r>
      <w:r>
        <w:rPr>
          <w:rFonts w:hint="eastAsia" w:ascii="仿宋_GB2312" w:hAnsi="仿宋_GB2312" w:eastAsia="仿宋_GB2312" w:cs="仿宋_GB2312"/>
          <w:szCs w:val="21"/>
          <w:u w:val="single"/>
        </w:rPr>
        <w:t>（标的名称）</w:t>
      </w:r>
      <w:r>
        <w:rPr>
          <w:rFonts w:hint="eastAsia" w:ascii="仿宋_GB2312" w:hAnsi="仿宋_GB2312" w:eastAsia="仿宋_GB2312" w:cs="仿宋_GB2312"/>
          <w:szCs w:val="21"/>
        </w:rPr>
        <w:t>，属于</w:t>
      </w:r>
      <w:r>
        <w:rPr>
          <w:rFonts w:hint="eastAsia" w:ascii="仿宋_GB2312" w:hAnsi="仿宋_GB2312" w:eastAsia="仿宋_GB2312" w:cs="仿宋_GB2312"/>
          <w:szCs w:val="21"/>
          <w:u w:val="single"/>
        </w:rPr>
        <w:t>（采购文件中明确的所属行业）</w:t>
      </w:r>
      <w:r>
        <w:rPr>
          <w:rFonts w:hint="eastAsia" w:ascii="仿宋_GB2312" w:hAnsi="仿宋_GB2312" w:eastAsia="仿宋_GB2312" w:cs="仿宋_GB2312"/>
          <w:szCs w:val="21"/>
        </w:rPr>
        <w:t>；承接企业为</w:t>
      </w:r>
      <w:r>
        <w:rPr>
          <w:rFonts w:hint="eastAsia" w:ascii="仿宋_GB2312" w:hAnsi="仿宋_GB2312" w:eastAsia="仿宋_GB2312" w:cs="仿宋_GB2312"/>
          <w:szCs w:val="21"/>
          <w:u w:val="single"/>
        </w:rPr>
        <w:t>（企业名称）</w:t>
      </w:r>
      <w:r>
        <w:rPr>
          <w:rFonts w:hint="eastAsia" w:ascii="仿宋_GB2312" w:hAnsi="仿宋_GB2312" w:eastAsia="仿宋_GB2312" w:cs="仿宋_GB2312"/>
          <w:szCs w:val="21"/>
        </w:rPr>
        <w:t>，从业人员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人，营业收入为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万元，资产总额为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万元，属于</w:t>
      </w:r>
      <w:r>
        <w:rPr>
          <w:rFonts w:hint="eastAsia" w:ascii="仿宋_GB2312" w:hAnsi="仿宋_GB2312" w:eastAsia="仿宋_GB2312" w:cs="仿宋_GB2312"/>
          <w:szCs w:val="21"/>
          <w:u w:val="single"/>
        </w:rPr>
        <w:t>（中型企业、小型企业、微型企业）</w:t>
      </w:r>
      <w:r>
        <w:rPr>
          <w:rFonts w:hint="eastAsia" w:ascii="仿宋_GB2312" w:hAnsi="仿宋_GB2312" w:eastAsia="仿宋_GB2312" w:cs="仿宋_GB2312"/>
          <w:szCs w:val="21"/>
        </w:rPr>
        <w:t>；</w:t>
      </w:r>
    </w:p>
    <w:p w14:paraId="3F44C0F2">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u w:val="single"/>
        </w:rPr>
        <w:t>（标的名称）</w:t>
      </w:r>
      <w:r>
        <w:rPr>
          <w:rFonts w:hint="eastAsia" w:ascii="仿宋_GB2312" w:hAnsi="仿宋_GB2312" w:eastAsia="仿宋_GB2312" w:cs="仿宋_GB2312"/>
          <w:szCs w:val="21"/>
        </w:rPr>
        <w:t>，属于</w:t>
      </w:r>
      <w:r>
        <w:rPr>
          <w:rFonts w:hint="eastAsia" w:ascii="仿宋_GB2312" w:hAnsi="仿宋_GB2312" w:eastAsia="仿宋_GB2312" w:cs="仿宋_GB2312"/>
          <w:szCs w:val="21"/>
          <w:u w:val="single"/>
        </w:rPr>
        <w:t>（采购文件中明确的所属行业）</w:t>
      </w:r>
      <w:r>
        <w:rPr>
          <w:rFonts w:hint="eastAsia" w:ascii="仿宋_GB2312" w:hAnsi="仿宋_GB2312" w:eastAsia="仿宋_GB2312" w:cs="仿宋_GB2312"/>
          <w:szCs w:val="21"/>
        </w:rPr>
        <w:t>；承接企业为</w:t>
      </w:r>
      <w:r>
        <w:rPr>
          <w:rFonts w:hint="eastAsia" w:ascii="仿宋_GB2312" w:hAnsi="仿宋_GB2312" w:eastAsia="仿宋_GB2312" w:cs="仿宋_GB2312"/>
          <w:szCs w:val="21"/>
          <w:u w:val="single"/>
        </w:rPr>
        <w:t>（企业名称）</w:t>
      </w:r>
      <w:r>
        <w:rPr>
          <w:rFonts w:hint="eastAsia" w:ascii="仿宋_GB2312" w:hAnsi="仿宋_GB2312" w:eastAsia="仿宋_GB2312" w:cs="仿宋_GB2312"/>
          <w:szCs w:val="21"/>
        </w:rPr>
        <w:t>，从业人员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人，营业收入为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万元，资产总额为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万元，属于</w:t>
      </w:r>
      <w:r>
        <w:rPr>
          <w:rFonts w:hint="eastAsia" w:ascii="仿宋_GB2312" w:hAnsi="仿宋_GB2312" w:eastAsia="仿宋_GB2312" w:cs="仿宋_GB2312"/>
          <w:szCs w:val="21"/>
          <w:u w:val="single"/>
        </w:rPr>
        <w:t>（中型企业、小型企业、微型企业）</w:t>
      </w:r>
      <w:r>
        <w:rPr>
          <w:rFonts w:hint="eastAsia" w:ascii="仿宋_GB2312" w:hAnsi="仿宋_GB2312" w:eastAsia="仿宋_GB2312" w:cs="仿宋_GB2312"/>
          <w:szCs w:val="21"/>
        </w:rPr>
        <w:t>；</w:t>
      </w:r>
    </w:p>
    <w:p w14:paraId="4BAACE9E">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p>
    <w:p w14:paraId="72C560E8">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以上企业，不属于大企业的分支机构，不存在控股股东为大企业的情形，也不存在与大企业的负责人为同一人的情形。</w:t>
      </w:r>
    </w:p>
    <w:p w14:paraId="1923987F">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本企业对上述声明内容的真实性负责。如有虚假，将依法承担相应责任。 </w:t>
      </w:r>
    </w:p>
    <w:p w14:paraId="059E0F7D">
      <w:pPr>
        <w:spacing w:line="360" w:lineRule="auto"/>
        <w:ind w:firstLine="420" w:firstLineChars="200"/>
        <w:rPr>
          <w:rFonts w:hint="eastAsia" w:ascii="仿宋_GB2312" w:hAnsi="仿宋_GB2312" w:eastAsia="仿宋_GB2312" w:cs="仿宋_GB2312"/>
          <w:szCs w:val="21"/>
        </w:rPr>
      </w:pPr>
    </w:p>
    <w:p w14:paraId="1BC4EF9A">
      <w:pPr>
        <w:spacing w:line="360" w:lineRule="auto"/>
        <w:ind w:firstLine="4200" w:firstLineChars="2000"/>
        <w:rPr>
          <w:rFonts w:hint="eastAsia" w:ascii="仿宋_GB2312" w:hAnsi="仿宋_GB2312" w:eastAsia="仿宋_GB2312" w:cs="仿宋_GB2312"/>
          <w:szCs w:val="21"/>
        </w:rPr>
      </w:pPr>
    </w:p>
    <w:p w14:paraId="6D289B78">
      <w:pPr>
        <w:spacing w:line="360" w:lineRule="auto"/>
        <w:ind w:firstLine="4200" w:firstLineChars="2000"/>
        <w:rPr>
          <w:rFonts w:hint="eastAsia" w:ascii="仿宋_GB2312" w:hAnsi="仿宋_GB2312" w:eastAsia="仿宋_GB2312" w:cs="仿宋_GB2312"/>
          <w:szCs w:val="21"/>
        </w:rPr>
      </w:pPr>
    </w:p>
    <w:p w14:paraId="49E13118">
      <w:pPr>
        <w:spacing w:line="360" w:lineRule="auto"/>
        <w:ind w:firstLine="4200" w:firstLineChars="2000"/>
        <w:rPr>
          <w:rFonts w:hint="eastAsia" w:ascii="仿宋_GB2312" w:hAnsi="仿宋_GB2312" w:eastAsia="仿宋_GB2312" w:cs="仿宋_GB2312"/>
          <w:szCs w:val="21"/>
        </w:rPr>
      </w:pPr>
    </w:p>
    <w:p w14:paraId="5F255223">
      <w:pPr>
        <w:spacing w:line="360" w:lineRule="auto"/>
        <w:ind w:firstLine="4200" w:firstLineChars="2000"/>
        <w:rPr>
          <w:rFonts w:hint="eastAsia" w:ascii="仿宋_GB2312" w:hAnsi="仿宋_GB2312" w:eastAsia="仿宋_GB2312" w:cs="仿宋_GB2312"/>
          <w:szCs w:val="21"/>
        </w:rPr>
      </w:pPr>
    </w:p>
    <w:p w14:paraId="35CD028D">
      <w:pPr>
        <w:spacing w:line="360" w:lineRule="auto"/>
        <w:ind w:firstLine="4200" w:firstLineChars="2000"/>
        <w:rPr>
          <w:rFonts w:hint="eastAsia" w:ascii="仿宋_GB2312" w:hAnsi="仿宋_GB2312" w:eastAsia="仿宋_GB2312" w:cs="仿宋_GB2312"/>
          <w:szCs w:val="21"/>
        </w:rPr>
      </w:pPr>
    </w:p>
    <w:p w14:paraId="14E79C0A">
      <w:pPr>
        <w:spacing w:line="360" w:lineRule="auto"/>
        <w:ind w:firstLine="4200" w:firstLineChars="2000"/>
        <w:rPr>
          <w:rFonts w:hint="eastAsia" w:ascii="仿宋_GB2312" w:hAnsi="仿宋_GB2312" w:eastAsia="仿宋_GB2312" w:cs="仿宋_GB2312"/>
          <w:szCs w:val="21"/>
        </w:rPr>
      </w:pPr>
      <w:r>
        <w:rPr>
          <w:rFonts w:hint="eastAsia" w:ascii="仿宋_GB2312" w:hAnsi="仿宋_GB2312" w:eastAsia="仿宋_GB2312" w:cs="仿宋_GB2312"/>
          <w:szCs w:val="21"/>
        </w:rPr>
        <w:t>企业名称（盖章）：</w:t>
      </w:r>
    </w:p>
    <w:p w14:paraId="1459E3AF">
      <w:pPr>
        <w:spacing w:line="360" w:lineRule="auto"/>
        <w:ind w:firstLine="4200" w:firstLineChars="2000"/>
        <w:rPr>
          <w:rFonts w:hint="eastAsia" w:ascii="仿宋_GB2312" w:hAnsi="仿宋_GB2312" w:eastAsia="仿宋_GB2312" w:cs="仿宋_GB2312"/>
          <w:szCs w:val="21"/>
        </w:rPr>
      </w:pPr>
      <w:r>
        <w:rPr>
          <w:rFonts w:hint="eastAsia" w:ascii="仿宋_GB2312" w:hAnsi="仿宋_GB2312" w:eastAsia="仿宋_GB2312" w:cs="仿宋_GB2312"/>
          <w:szCs w:val="21"/>
        </w:rPr>
        <w:t>日 期：</w:t>
      </w:r>
    </w:p>
    <w:p w14:paraId="57805EF4">
      <w:pPr>
        <w:pStyle w:val="14"/>
        <w:ind w:left="0"/>
      </w:pPr>
    </w:p>
    <w:p w14:paraId="72C7A130">
      <w:pPr>
        <w:rPr>
          <w:rFonts w:hint="eastAsia"/>
        </w:rPr>
      </w:pPr>
    </w:p>
    <w:p w14:paraId="6F7F9383">
      <w:pPr>
        <w:rPr>
          <w:rFonts w:hint="eastAsia"/>
        </w:rPr>
      </w:pPr>
    </w:p>
    <w:p w14:paraId="0C4B0A25">
      <w:pPr>
        <w:rPr>
          <w:rFonts w:hint="eastAsia"/>
        </w:rPr>
      </w:pPr>
    </w:p>
    <w:p w14:paraId="35D0E32A">
      <w:pPr>
        <w:pStyle w:val="3"/>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备注：1、从业人员、营业收入、资产总额填报上一年度数据，无上一年度数据的新成立企业可不填报。</w:t>
      </w:r>
    </w:p>
    <w:p w14:paraId="29A7A52A">
      <w:pPr>
        <w:pStyle w:val="14"/>
        <w:numPr>
          <w:ilvl w:val="0"/>
          <w:numId w:val="0"/>
        </w:numPr>
        <w:spacing w:line="360" w:lineRule="auto"/>
        <w:ind w:left="1060" w:leftChars="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本项目采购标的对应的中小企业划分标准所属行业为</w:t>
      </w:r>
      <w:r>
        <w:rPr>
          <w:rFonts w:hint="eastAsia" w:ascii="仿宋_GB2312" w:hAnsi="仿宋_GB2312" w:eastAsia="仿宋_GB2312" w:cs="仿宋_GB2312"/>
          <w:szCs w:val="21"/>
          <w:lang w:val="en-US" w:eastAsia="zh-CN"/>
        </w:rPr>
        <w:t>信息</w:t>
      </w:r>
      <w:r>
        <w:rPr>
          <w:rFonts w:hint="eastAsia" w:ascii="仿宋" w:hAnsi="仿宋" w:eastAsia="仿宋"/>
          <w:sz w:val="21"/>
          <w:szCs w:val="21"/>
        </w:rPr>
        <w:t>传输服务行业</w:t>
      </w:r>
      <w:r>
        <w:rPr>
          <w:rFonts w:hint="eastAsia" w:ascii="仿宋_GB2312" w:hAnsi="仿宋_GB2312" w:eastAsia="仿宋_GB2312" w:cs="仿宋_GB2312"/>
          <w:szCs w:val="21"/>
        </w:rPr>
        <w:t>。</w:t>
      </w:r>
    </w:p>
    <w:p w14:paraId="1F780D1C">
      <w:pPr>
        <w:pStyle w:val="14"/>
        <w:numPr>
          <w:ilvl w:val="0"/>
          <w:numId w:val="0"/>
        </w:numPr>
        <w:spacing w:line="360" w:lineRule="auto"/>
        <w:ind w:left="1060" w:leftChars="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如投标人不适用本声明函，填写不适用即可。</w:t>
      </w:r>
    </w:p>
    <w:p w14:paraId="5B9B9E46">
      <w:pPr>
        <w:widowControl/>
        <w:jc w:val="left"/>
        <w:rPr>
          <w:rFonts w:hint="eastAsia"/>
        </w:rPr>
      </w:pPr>
    </w:p>
    <w:p w14:paraId="1DD16961">
      <w:pPr>
        <w:rPr>
          <w:rFonts w:hint="eastAsia"/>
        </w:rPr>
      </w:pPr>
    </w:p>
    <w:sectPr>
      <w:headerReference r:id="rId3" w:type="default"/>
      <w:footerReference r:id="rId4" w:type="default"/>
      <w:pgSz w:w="11906" w:h="16838"/>
      <w:pgMar w:top="1418" w:right="1191" w:bottom="1418" w:left="1531" w:header="680" w:footer="68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E68A6A-58DC-46C0-9019-85E5C1085A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71804C39-246C-48FF-BC64-5964EC2E1625}"/>
  </w:font>
  <w:font w:name="仿宋">
    <w:panose1 w:val="02010609060101010101"/>
    <w:charset w:val="86"/>
    <w:family w:val="modern"/>
    <w:pitch w:val="default"/>
    <w:sig w:usb0="800002BF" w:usb1="38CF7CFA" w:usb2="00000016" w:usb3="00000000" w:csb0="00040001" w:csb1="00000000"/>
    <w:embedRegular r:id="rId3" w:fontKey="{E346FBD6-05F3-418A-BE17-5F7EE9CB3169}"/>
  </w:font>
  <w:font w:name="方正公文小标宋">
    <w:panose1 w:val="02000500000000000000"/>
    <w:charset w:val="86"/>
    <w:family w:val="auto"/>
    <w:pitch w:val="default"/>
    <w:sig w:usb0="A00002BF" w:usb1="38CF7CFA" w:usb2="00000016" w:usb3="00000000" w:csb0="00040001" w:csb1="00000000"/>
    <w:embedRegular r:id="rId4" w:fontKey="{9B864319-3F5E-43FB-840A-3F05FA1F852C}"/>
  </w:font>
  <w:font w:name="楷体_GB2312">
    <w:panose1 w:val="02010609030101010101"/>
    <w:charset w:val="86"/>
    <w:family w:val="modern"/>
    <w:pitch w:val="default"/>
    <w:sig w:usb0="00000001" w:usb1="080E0000" w:usb2="00000000" w:usb3="00000000" w:csb0="00040000" w:csb1="00000000"/>
    <w:embedRegular r:id="rId5" w:fontKey="{D682D306-413B-4B27-9C7F-B0CB3B8C1F03}"/>
  </w:font>
  <w:font w:name="Segoe UI Symbol">
    <w:panose1 w:val="020B0502040204020203"/>
    <w:charset w:val="00"/>
    <w:family w:val="swiss"/>
    <w:pitch w:val="default"/>
    <w:sig w:usb0="800001E3" w:usb1="1200FFEF" w:usb2="00040000" w:usb3="04000000" w:csb0="00000001" w:csb1="40000000"/>
    <w:embedRegular r:id="rId6" w:fontKey="{64CA1003-5D15-46AC-95E5-6EBF00937575}"/>
  </w:font>
  <w:font w:name="方正小标宋简体">
    <w:panose1 w:val="02000000000000000000"/>
    <w:charset w:val="86"/>
    <w:family w:val="auto"/>
    <w:pitch w:val="default"/>
    <w:sig w:usb0="00000001" w:usb1="08000000" w:usb2="00000000" w:usb3="00000000" w:csb0="00040000" w:csb1="00000000"/>
    <w:embedRegular r:id="rId7" w:fontKey="{95772226-E7E2-4C98-8401-5EB8E8639E78}"/>
  </w:font>
  <w:font w:name="等线 Light">
    <w:panose1 w:val="02010600030101010101"/>
    <w:charset w:val="86"/>
    <w:family w:val="auto"/>
    <w:pitch w:val="default"/>
    <w:sig w:usb0="A00002BF" w:usb1="38CF7CFA" w:usb2="00000016" w:usb3="00000000" w:csb0="0004000F" w:csb1="00000000"/>
    <w:embedRegular r:id="rId8" w:fontKey="{9ADF9BC7-D353-4359-94AF-586AC6F0CD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14:paraId="34EC5278">
        <w:pPr>
          <w:pStyle w:val="4"/>
          <w:jc w:val="center"/>
          <w:rPr>
            <w:rFonts w:hint="eastAsia"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49F4">
    <w:pPr>
      <w:pStyle w:val="5"/>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90A1C"/>
    <w:multiLevelType w:val="multilevel"/>
    <w:tmpl w:val="03590A1C"/>
    <w:lvl w:ilvl="0" w:tentative="0">
      <w:start w:val="1"/>
      <w:numFmt w:val="chineseCountingThousand"/>
      <w:lvlText w:val="(%1)"/>
      <w:lvlJc w:val="left"/>
      <w:pPr>
        <w:ind w:left="1080" w:hanging="440"/>
      </w:pPr>
    </w:lvl>
    <w:lvl w:ilvl="1" w:tentative="0">
      <w:start w:val="1"/>
      <w:numFmt w:val="chineseCountingThousand"/>
      <w:suff w:val="nothing"/>
      <w:lvlText w:val="(%2)"/>
      <w:lvlJc w:val="left"/>
      <w:pPr>
        <w:ind w:left="1520" w:hanging="440"/>
      </w:pPr>
      <w:rPr>
        <w:rFonts w:hint="eastAsia"/>
        <w:b/>
        <w:bCs/>
      </w:r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0BDC3AED"/>
    <w:multiLevelType w:val="multilevel"/>
    <w:tmpl w:val="0BDC3AED"/>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C93FA0"/>
    <w:multiLevelType w:val="multilevel"/>
    <w:tmpl w:val="17C93FA0"/>
    <w:lvl w:ilvl="0" w:tentative="0">
      <w:start w:val="1"/>
      <w:numFmt w:val="chineseCountingThousand"/>
      <w:suff w:val="nothing"/>
      <w:lvlText w:val="(%1)"/>
      <w:lvlJc w:val="left"/>
      <w:pPr>
        <w:ind w:left="1060" w:hanging="420"/>
      </w:pPr>
      <w:rPr>
        <w:rFonts w:hint="eastAsia" w:ascii="楷体_GB2312" w:eastAsia="楷体_GB2312"/>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FB1C16"/>
    <w:multiLevelType w:val="multilevel"/>
    <w:tmpl w:val="1FFB1C16"/>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2C6FA7"/>
    <w:multiLevelType w:val="multilevel"/>
    <w:tmpl w:val="272C6FA7"/>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28BD14F2"/>
    <w:multiLevelType w:val="multilevel"/>
    <w:tmpl w:val="28BD14F2"/>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D43129E"/>
    <w:multiLevelType w:val="multilevel"/>
    <w:tmpl w:val="2D43129E"/>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7">
    <w:nsid w:val="2D60791F"/>
    <w:multiLevelType w:val="multilevel"/>
    <w:tmpl w:val="2D60791F"/>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896BC9"/>
    <w:multiLevelType w:val="multilevel"/>
    <w:tmpl w:val="36896BC9"/>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9">
    <w:nsid w:val="3A283D37"/>
    <w:multiLevelType w:val="multilevel"/>
    <w:tmpl w:val="3A283D37"/>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451B6DEF"/>
    <w:multiLevelType w:val="multilevel"/>
    <w:tmpl w:val="451B6DEF"/>
    <w:lvl w:ilvl="0" w:tentative="0">
      <w:start w:val="1"/>
      <w:numFmt w:val="chineseCountingThousand"/>
      <w:suff w:val="nothing"/>
      <w:lvlText w:val="%1、"/>
      <w:lvlJc w:val="left"/>
      <w:pPr>
        <w:ind w:left="1060" w:hanging="420"/>
      </w:pPr>
      <w:rPr>
        <w:rFonts w:hint="eastAsia"/>
      </w:rPr>
    </w:lvl>
    <w:lvl w:ilvl="1" w:tentative="0">
      <w:start w:val="1"/>
      <w:numFmt w:val="japaneseCounting"/>
      <w:lvlText w:val="（%2）"/>
      <w:lvlJc w:val="left"/>
      <w:pPr>
        <w:ind w:left="2140" w:hanging="108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52085067"/>
    <w:multiLevelType w:val="multilevel"/>
    <w:tmpl w:val="52085067"/>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164848"/>
    <w:multiLevelType w:val="multilevel"/>
    <w:tmpl w:val="56164848"/>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62232AE7"/>
    <w:multiLevelType w:val="multilevel"/>
    <w:tmpl w:val="62232AE7"/>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5D605EB"/>
    <w:multiLevelType w:val="multilevel"/>
    <w:tmpl w:val="65D605E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0"/>
  </w:num>
  <w:num w:numId="2">
    <w:abstractNumId w:val="11"/>
  </w:num>
  <w:num w:numId="3">
    <w:abstractNumId w:val="0"/>
  </w:num>
  <w:num w:numId="4">
    <w:abstractNumId w:val="4"/>
  </w:num>
  <w:num w:numId="5">
    <w:abstractNumId w:val="6"/>
  </w:num>
  <w:num w:numId="6">
    <w:abstractNumId w:val="13"/>
  </w:num>
  <w:num w:numId="7">
    <w:abstractNumId w:val="9"/>
  </w:num>
  <w:num w:numId="8">
    <w:abstractNumId w:val="12"/>
  </w:num>
  <w:num w:numId="9">
    <w:abstractNumId w:val="3"/>
  </w:num>
  <w:num w:numId="10">
    <w:abstractNumId w:val="2"/>
  </w:num>
  <w:num w:numId="11">
    <w:abstractNumId w:val="8"/>
  </w:num>
  <w:num w:numId="12">
    <w:abstractNumId w:val="1"/>
  </w:num>
  <w:num w:numId="13">
    <w:abstractNumId w:val="5"/>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attachedTemplate r:id="rId1"/>
  <w:documentProtection w:enforcement="0"/>
  <w:defaultTabStop w:val="420"/>
  <w:drawingGridHorizontalSpacing w:val="210"/>
  <w:drawingGridVerticalSpacing w:val="3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kNmVmY2M5MGY0ODBkNWI5OWQ2N2MyYWFhMmRkODAifQ=="/>
  </w:docVars>
  <w:rsids>
    <w:rsidRoot w:val="002D780C"/>
    <w:rsid w:val="000074F3"/>
    <w:rsid w:val="00030364"/>
    <w:rsid w:val="0004554F"/>
    <w:rsid w:val="00055705"/>
    <w:rsid w:val="00057E92"/>
    <w:rsid w:val="000727F5"/>
    <w:rsid w:val="00074679"/>
    <w:rsid w:val="00081901"/>
    <w:rsid w:val="000B6A2A"/>
    <w:rsid w:val="000D3632"/>
    <w:rsid w:val="000D77D3"/>
    <w:rsid w:val="00151F8E"/>
    <w:rsid w:val="00164D49"/>
    <w:rsid w:val="00175D4F"/>
    <w:rsid w:val="00191EF6"/>
    <w:rsid w:val="001928CB"/>
    <w:rsid w:val="001A56B0"/>
    <w:rsid w:val="001A769C"/>
    <w:rsid w:val="001C40E7"/>
    <w:rsid w:val="002072FE"/>
    <w:rsid w:val="002236CE"/>
    <w:rsid w:val="00231CB6"/>
    <w:rsid w:val="002320D0"/>
    <w:rsid w:val="00243605"/>
    <w:rsid w:val="00257ECA"/>
    <w:rsid w:val="00286371"/>
    <w:rsid w:val="00292527"/>
    <w:rsid w:val="00297CF2"/>
    <w:rsid w:val="002A29E8"/>
    <w:rsid w:val="002B4C07"/>
    <w:rsid w:val="002B5257"/>
    <w:rsid w:val="002D780C"/>
    <w:rsid w:val="002F7055"/>
    <w:rsid w:val="00315201"/>
    <w:rsid w:val="003252D5"/>
    <w:rsid w:val="0035600E"/>
    <w:rsid w:val="00357A8E"/>
    <w:rsid w:val="00363592"/>
    <w:rsid w:val="0036752F"/>
    <w:rsid w:val="00371891"/>
    <w:rsid w:val="003A3D2A"/>
    <w:rsid w:val="003A5BB3"/>
    <w:rsid w:val="003D166F"/>
    <w:rsid w:val="003D7F80"/>
    <w:rsid w:val="003E7C0B"/>
    <w:rsid w:val="00411541"/>
    <w:rsid w:val="00422DC5"/>
    <w:rsid w:val="00434A72"/>
    <w:rsid w:val="004D20F4"/>
    <w:rsid w:val="004E12EC"/>
    <w:rsid w:val="00502C5A"/>
    <w:rsid w:val="00545768"/>
    <w:rsid w:val="00560E9A"/>
    <w:rsid w:val="005A11A0"/>
    <w:rsid w:val="005C7A46"/>
    <w:rsid w:val="005D1903"/>
    <w:rsid w:val="005E0AAA"/>
    <w:rsid w:val="005F0870"/>
    <w:rsid w:val="005F0CB4"/>
    <w:rsid w:val="005F38D3"/>
    <w:rsid w:val="005F700E"/>
    <w:rsid w:val="00613302"/>
    <w:rsid w:val="006229E5"/>
    <w:rsid w:val="00632906"/>
    <w:rsid w:val="00640425"/>
    <w:rsid w:val="00675D12"/>
    <w:rsid w:val="00684B13"/>
    <w:rsid w:val="00697481"/>
    <w:rsid w:val="006A23C6"/>
    <w:rsid w:val="006D411C"/>
    <w:rsid w:val="006E1132"/>
    <w:rsid w:val="006E2DDE"/>
    <w:rsid w:val="006E47CB"/>
    <w:rsid w:val="00724154"/>
    <w:rsid w:val="00727A54"/>
    <w:rsid w:val="00771E8E"/>
    <w:rsid w:val="00792550"/>
    <w:rsid w:val="00792B08"/>
    <w:rsid w:val="007A11A9"/>
    <w:rsid w:val="007B1820"/>
    <w:rsid w:val="007B78CE"/>
    <w:rsid w:val="007C283E"/>
    <w:rsid w:val="007F6E22"/>
    <w:rsid w:val="00843033"/>
    <w:rsid w:val="008549AB"/>
    <w:rsid w:val="008965BA"/>
    <w:rsid w:val="008E44BA"/>
    <w:rsid w:val="008F63A2"/>
    <w:rsid w:val="00900AFF"/>
    <w:rsid w:val="00901C9C"/>
    <w:rsid w:val="0091139B"/>
    <w:rsid w:val="00924B49"/>
    <w:rsid w:val="009268AE"/>
    <w:rsid w:val="009329BA"/>
    <w:rsid w:val="009A2530"/>
    <w:rsid w:val="009E1729"/>
    <w:rsid w:val="00A06D12"/>
    <w:rsid w:val="00A551D4"/>
    <w:rsid w:val="00A5625F"/>
    <w:rsid w:val="00A648AE"/>
    <w:rsid w:val="00A73A22"/>
    <w:rsid w:val="00A76585"/>
    <w:rsid w:val="00AB54B4"/>
    <w:rsid w:val="00AD34E9"/>
    <w:rsid w:val="00AE346C"/>
    <w:rsid w:val="00AF71CF"/>
    <w:rsid w:val="00B76B57"/>
    <w:rsid w:val="00B9243B"/>
    <w:rsid w:val="00C46BE6"/>
    <w:rsid w:val="00C5403A"/>
    <w:rsid w:val="00C926D3"/>
    <w:rsid w:val="00C93AF9"/>
    <w:rsid w:val="00CB70E4"/>
    <w:rsid w:val="00D20885"/>
    <w:rsid w:val="00D27123"/>
    <w:rsid w:val="00D401E9"/>
    <w:rsid w:val="00D50CA6"/>
    <w:rsid w:val="00D914CB"/>
    <w:rsid w:val="00D968A8"/>
    <w:rsid w:val="00DB3078"/>
    <w:rsid w:val="00DC4910"/>
    <w:rsid w:val="00DE4DD4"/>
    <w:rsid w:val="00DF4584"/>
    <w:rsid w:val="00E03A0D"/>
    <w:rsid w:val="00E472CA"/>
    <w:rsid w:val="00EA45AA"/>
    <w:rsid w:val="00EB007C"/>
    <w:rsid w:val="00EB4A50"/>
    <w:rsid w:val="00F477FD"/>
    <w:rsid w:val="00F53224"/>
    <w:rsid w:val="00F92A09"/>
    <w:rsid w:val="00FD4832"/>
    <w:rsid w:val="048774AF"/>
    <w:rsid w:val="080041F1"/>
    <w:rsid w:val="084A1910"/>
    <w:rsid w:val="09280F35"/>
    <w:rsid w:val="0A016095"/>
    <w:rsid w:val="0AAD7F78"/>
    <w:rsid w:val="0C7C6E13"/>
    <w:rsid w:val="0D3552F1"/>
    <w:rsid w:val="0F0C5B71"/>
    <w:rsid w:val="10AF14FA"/>
    <w:rsid w:val="10E91B97"/>
    <w:rsid w:val="12333BF7"/>
    <w:rsid w:val="15CC1BAD"/>
    <w:rsid w:val="16BF796D"/>
    <w:rsid w:val="17AA5F28"/>
    <w:rsid w:val="188B720A"/>
    <w:rsid w:val="1945415A"/>
    <w:rsid w:val="1989272F"/>
    <w:rsid w:val="1A75281D"/>
    <w:rsid w:val="1BD72BF9"/>
    <w:rsid w:val="1D29348E"/>
    <w:rsid w:val="1E005888"/>
    <w:rsid w:val="208E288A"/>
    <w:rsid w:val="21371B8F"/>
    <w:rsid w:val="23C06A6D"/>
    <w:rsid w:val="24067E14"/>
    <w:rsid w:val="24107ED3"/>
    <w:rsid w:val="25DC7BF4"/>
    <w:rsid w:val="27AC35F6"/>
    <w:rsid w:val="29211DC2"/>
    <w:rsid w:val="2AF02D61"/>
    <w:rsid w:val="2E9372BE"/>
    <w:rsid w:val="2ECB1BE0"/>
    <w:rsid w:val="2FF3200E"/>
    <w:rsid w:val="32546D64"/>
    <w:rsid w:val="329D4BAF"/>
    <w:rsid w:val="32CF6B38"/>
    <w:rsid w:val="370F5DB1"/>
    <w:rsid w:val="37FA2FBA"/>
    <w:rsid w:val="39A405D1"/>
    <w:rsid w:val="39F350B4"/>
    <w:rsid w:val="3AA52853"/>
    <w:rsid w:val="3DBC63C8"/>
    <w:rsid w:val="3EA37D43"/>
    <w:rsid w:val="40114690"/>
    <w:rsid w:val="408317BB"/>
    <w:rsid w:val="440B39AB"/>
    <w:rsid w:val="46763AB3"/>
    <w:rsid w:val="497A2792"/>
    <w:rsid w:val="4B8658E8"/>
    <w:rsid w:val="4E34001F"/>
    <w:rsid w:val="4EC762C2"/>
    <w:rsid w:val="4F493C9D"/>
    <w:rsid w:val="532D1275"/>
    <w:rsid w:val="53CB204F"/>
    <w:rsid w:val="5539030F"/>
    <w:rsid w:val="56FD6740"/>
    <w:rsid w:val="57834591"/>
    <w:rsid w:val="5B3032F6"/>
    <w:rsid w:val="66BB5028"/>
    <w:rsid w:val="684C1C47"/>
    <w:rsid w:val="691722BE"/>
    <w:rsid w:val="69507415"/>
    <w:rsid w:val="6F0D03EB"/>
    <w:rsid w:val="6F152DFC"/>
    <w:rsid w:val="6F5002D8"/>
    <w:rsid w:val="6F7A7103"/>
    <w:rsid w:val="728E2F2C"/>
    <w:rsid w:val="74081181"/>
    <w:rsid w:val="76B4747D"/>
    <w:rsid w:val="79FA77AD"/>
    <w:rsid w:val="7E292420"/>
    <w:rsid w:val="7EF63CBF"/>
    <w:rsid w:val="7F171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3"/>
    <w:qFormat/>
    <w:uiPriority w:val="0"/>
    <w:pPr>
      <w:spacing w:after="120"/>
    </w:pPr>
    <w:rPr>
      <w:rFonts w:ascii="Calibri" w:hAnsi="Calibri" w:eastAsia="宋体" w:cs="宋体"/>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styleId="12">
    <w:name w:val="Placeholder Text"/>
    <w:basedOn w:val="8"/>
    <w:semiHidden/>
    <w:qFormat/>
    <w:uiPriority w:val="99"/>
    <w:rPr>
      <w:color w:val="808080"/>
    </w:rPr>
  </w:style>
  <w:style w:type="character" w:customStyle="1" w:styleId="13">
    <w:name w:val="正文文本 字符"/>
    <w:basedOn w:val="8"/>
    <w:link w:val="3"/>
    <w:qFormat/>
    <w:uiPriority w:val="0"/>
    <w:rPr>
      <w:rFonts w:ascii="Calibri" w:hAnsi="Calibri" w:eastAsia="宋体" w:cs="宋体"/>
    </w:rPr>
  </w:style>
  <w:style w:type="paragraph" w:customStyle="1" w:styleId="14">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5">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uest\D:\My%20Documents\&#33258;&#23450;&#20041;%20Office%20&#27169;&#26495;\&#20223;&#23435;&#25991;&#267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仿宋文档.dotx</Template>
  <Pages>9</Pages>
  <Words>2161</Words>
  <Characters>2242</Characters>
  <Lines>30</Lines>
  <Paragraphs>8</Paragraphs>
  <TotalTime>0</TotalTime>
  <ScaleCrop>false</ScaleCrop>
  <LinksUpToDate>false</LinksUpToDate>
  <CharactersWithSpaces>2893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2024-06-05T16:21:00Z</dcterms:created>
  <dc:creator>许先生</dc:creator>
  <cp:lastModifiedBy>泠岚</cp:lastModifiedBy>
  <cp:lastPrinted>2025-08-25T16:37:00Z</cp:lastPrinted>
  <dcterms:modified xsi:type="dcterms:W3CDTF">2026-03-04T05:27:54Z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276CBADAB2B348EB82090DA14B96173A_13</vt:lpwstr>
  </property>
  <property fmtid="{D5CDD505-2E9C-101B-9397-08002B2CF9AE}" pid="4" name="KSOTemplateDocerSaveRecord">
    <vt:lpwstr>eyJoZGlkIjoiMjAwODQyYTRmNDQ1MGNjMWEyY2NkMDM2NjFhOTRhZmYiLCJ1c2VySWQiOiIyNjM5MTU1NDkifQ==</vt:lpwstr>
  </property>
</Properties>
</file>