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531"/>
        <w:spacing w:before="87" w:line="505" w:lineRule="exact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13"/>
          <w:position w:val="2"/>
        </w:rPr>
        <w:t>中标(成交)通知书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5" w:line="221" w:lineRule="auto"/>
        <w:rPr/>
      </w:pPr>
      <w:r>
        <w:rPr>
          <w:spacing w:val="5"/>
        </w:rPr>
        <w:t>吉林省鼎盛人力资源开发有限公司:</w:t>
      </w:r>
    </w:p>
    <w:p>
      <w:pPr>
        <w:pStyle w:val="BodyText"/>
        <w:ind w:left="4" w:right="103" w:firstLine="365"/>
        <w:spacing w:before="72" w:line="286" w:lineRule="auto"/>
        <w:rPr/>
      </w:pPr>
      <w:r>
        <w:rPr>
          <w:spacing w:val="6"/>
        </w:rPr>
        <w:t>经评定，编号为采购计划备-[</w:t>
      </w:r>
      <w:hyperlink w:history="true" w:anchor="bookmark1">
        <w:r>
          <w:rPr>
            <w:spacing w:val="6"/>
          </w:rPr>
          <w:t>2026</w:t>
        </w:r>
      </w:hyperlink>
      <w:r>
        <w:rPr>
          <w:spacing w:val="6"/>
        </w:rPr>
        <w:t>]-01475号</w:t>
      </w:r>
      <w:r>
        <w:rPr>
          <w:spacing w:val="5"/>
        </w:rPr>
        <w:t>-1采购文件中的技术咨询服务-标项1，确定你公司中标（成</w:t>
      </w:r>
      <w:r>
        <w:rPr>
          <w:spacing w:val="-1"/>
        </w:rPr>
        <w:t>交</w:t>
      </w:r>
      <w:r>
        <w:rPr>
          <w:spacing w:val="-42"/>
        </w:rPr>
        <w:t xml:space="preserve"> </w:t>
      </w:r>
      <w:r>
        <w:rPr>
          <w:spacing w:val="-23"/>
        </w:rPr>
        <w:t>），</w:t>
      </w:r>
      <w:r>
        <w:rPr>
          <w:spacing w:val="-59"/>
        </w:rPr>
        <w:t xml:space="preserve"> </w:t>
      </w:r>
      <w:r>
        <w:rPr>
          <w:spacing w:val="-1"/>
        </w:rPr>
        <w:t>中标</w:t>
      </w:r>
      <w:r>
        <w:rPr>
          <w:spacing w:val="-46"/>
        </w:rPr>
        <w:t xml:space="preserve"> </w:t>
      </w:r>
      <w:r>
        <w:rPr>
          <w:spacing w:val="-1"/>
        </w:rPr>
        <w:t>(成交)价格为1355000元。</w:t>
      </w:r>
    </w:p>
    <w:p>
      <w:pPr>
        <w:pStyle w:val="BodyText"/>
        <w:ind w:firstLine="402"/>
        <w:spacing w:line="286" w:lineRule="auto"/>
        <w:rPr/>
      </w:pPr>
      <w:r>
        <w:rPr>
          <w:spacing w:val="6"/>
        </w:rPr>
        <w:t>自此通知书发出之日起30天内，与采购人签订政府采购合同。合同签订</w:t>
      </w:r>
      <w:r>
        <w:rPr>
          <w:spacing w:val="5"/>
        </w:rPr>
        <w:t>前，需按本项目采购文件和你公司</w:t>
      </w:r>
      <w:r>
        <w:rPr>
          <w:spacing w:val="6"/>
        </w:rPr>
        <w:t>投标（响应）文件等约定拟定合同文本(合同格式见采购文件)，报我机构项目联系人确认。</w:t>
      </w:r>
    </w:p>
    <w:p>
      <w:pPr>
        <w:pStyle w:val="BodyText"/>
        <w:ind w:left="365"/>
        <w:spacing w:line="223" w:lineRule="auto"/>
        <w:rPr/>
      </w:pPr>
      <w:r>
        <w:rPr>
          <w:spacing w:val="5"/>
        </w:rPr>
        <w:t>采购人联系人：石磊</w:t>
      </w:r>
    </w:p>
    <w:p>
      <w:pPr>
        <w:pStyle w:val="BodyText"/>
        <w:ind w:left="389"/>
        <w:spacing w:before="68" w:line="224" w:lineRule="auto"/>
        <w:rPr/>
      </w:pPr>
      <w:r>
        <w:rPr>
          <w:spacing w:val="-7"/>
        </w:rPr>
        <w:t>电话：</w:t>
      </w:r>
    </w:p>
    <w:p>
      <w:pPr>
        <w:pStyle w:val="BodyText"/>
        <w:ind w:left="363"/>
        <w:spacing w:before="67" w:line="223" w:lineRule="auto"/>
        <w:rPr/>
      </w:pPr>
      <w:r>
        <w:rPr>
          <w:spacing w:val="6"/>
        </w:rPr>
        <w:t>代理机构联系人：邓颖</w:t>
      </w:r>
    </w:p>
    <w:p>
      <w:pPr>
        <w:pStyle w:val="BodyText"/>
        <w:ind w:left="389"/>
        <w:spacing w:before="69" w:line="224" w:lineRule="auto"/>
        <w:rPr/>
      </w:pPr>
      <w:r>
        <w:rPr>
          <w:spacing w:val="1"/>
        </w:rPr>
        <w:t>电话：19944852185</w:t>
      </w:r>
    </w:p>
    <w:p>
      <w:pPr>
        <w:pStyle w:val="BodyText"/>
        <w:ind w:left="374"/>
        <w:spacing w:before="68" w:line="222" w:lineRule="auto"/>
        <w:rPr/>
      </w:pPr>
      <w:r>
        <w:rPr>
          <w:spacing w:val="-2"/>
        </w:rPr>
        <w:t>邮箱：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spacing w:before="65" w:line="223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4735521</wp:posOffset>
            </wp:positionH>
            <wp:positionV relativeFrom="paragraph">
              <wp:posOffset>-313010</wp:posOffset>
            </wp:positionV>
            <wp:extent cx="1371600" cy="13462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pacing w:val="5"/>
        </w:rPr>
        <w:t>吉林省中维项目管理咨询有限公司</w:t>
      </w:r>
    </w:p>
    <w:p>
      <w:pPr>
        <w:pStyle w:val="BodyText"/>
        <w:spacing w:before="70" w:line="223" w:lineRule="auto"/>
        <w:jc w:val="right"/>
        <w:rPr/>
      </w:pPr>
      <w:r>
        <w:rPr>
          <w:color w:val="232323"/>
          <w:spacing w:val="-2"/>
        </w:rPr>
        <w:t>2026年03月09</w:t>
      </w:r>
      <w:r>
        <w:rPr>
          <w:color w:val="232323"/>
          <w:spacing w:val="-49"/>
        </w:rPr>
        <w:t xml:space="preserve"> </w:t>
      </w:r>
      <w:r>
        <w:rPr>
          <w:color w:val="232323"/>
          <w:spacing w:val="-2"/>
        </w:rPr>
        <w:t>日</w:t>
      </w:r>
    </w:p>
    <w:sectPr>
      <w:footerReference w:type="default" r:id="rId1"/>
      <w:pgSz w:w="11900" w:h="16840"/>
      <w:pgMar w:top="1204" w:right="966" w:bottom="1256" w:left="1062" w:header="0" w:footer="9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4"/>
      <w:spacing w:line="308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1"/>
        <w:position w:val="1"/>
      </w:rPr>
      <w:t>1/1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wkhtmltopdf 0.12.6.1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2026-03-09T10:24:39Z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2026-03-24T13:25:55</vt:filetime>
  </property>
</Properties>
</file>