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B48B7">
      <w:pPr>
        <w:tabs>
          <w:tab w:val="left" w:pos="3390"/>
        </w:tabs>
        <w:spacing w:line="579" w:lineRule="exact"/>
        <w:jc w:val="left"/>
        <w:rPr>
          <w:rFonts w:ascii="仿宋_GB2312" w:eastAsia="仿宋_GB2312" w:hAnsiTheme="majorEastAsia"/>
          <w:sz w:val="32"/>
          <w:szCs w:val="32"/>
        </w:rPr>
      </w:pPr>
      <w:bookmarkStart w:id="0" w:name="OLE_LINK17"/>
      <w:bookmarkStart w:id="1" w:name="_Toc435706788"/>
      <w:bookmarkStart w:id="2" w:name="_Toc435706914"/>
      <w:bookmarkStart w:id="3" w:name="_Toc436036884"/>
      <w:bookmarkStart w:id="4" w:name="_Toc438727006"/>
      <w:bookmarkStart w:id="5" w:name="_Toc435707161"/>
      <w:r>
        <w:rPr>
          <w:rFonts w:hint="eastAsia" w:ascii="仿宋_GB2312" w:eastAsia="仿宋_GB2312" w:hAnsiTheme="majorEastAsia"/>
          <w:sz w:val="32"/>
          <w:szCs w:val="32"/>
        </w:rPr>
        <w:t>附件2</w:t>
      </w:r>
    </w:p>
    <w:p w14:paraId="7779BDE2">
      <w:pPr>
        <w:tabs>
          <w:tab w:val="left" w:pos="3390"/>
        </w:tabs>
        <w:spacing w:line="579" w:lineRule="exact"/>
        <w:jc w:val="center"/>
        <w:rPr>
          <w:rFonts w:ascii="方正小标宋_GBK" w:eastAsia="方正小标宋_GBK" w:hAnsiTheme="majorEastAsia"/>
          <w:sz w:val="44"/>
          <w:szCs w:val="44"/>
        </w:rPr>
      </w:pPr>
      <w:r>
        <w:rPr>
          <w:rFonts w:hint="eastAsia" w:ascii="方正小标宋_GBK" w:eastAsia="方正小标宋_GBK" w:hAnsiTheme="majorEastAsia"/>
          <w:sz w:val="44"/>
          <w:szCs w:val="44"/>
        </w:rPr>
        <w:t>吉林省</w:t>
      </w:r>
      <w:bookmarkStart w:id="6" w:name="OLE_LINK5"/>
      <w:bookmarkStart w:id="7" w:name="OLE_LINK6"/>
      <w:r>
        <w:rPr>
          <w:rFonts w:hint="eastAsia" w:ascii="方正小标宋_GBK" w:eastAsia="方正小标宋_GBK" w:hAnsiTheme="majorEastAsia"/>
          <w:sz w:val="44"/>
          <w:szCs w:val="44"/>
        </w:rPr>
        <w:t>交通建设项目合同计价管理办法</w:t>
      </w:r>
      <w:bookmarkEnd w:id="6"/>
      <w:bookmarkEnd w:id="7"/>
    </w:p>
    <w:bookmarkEnd w:id="0"/>
    <w:p w14:paraId="127F212E">
      <w:pPr>
        <w:spacing w:line="579" w:lineRule="exact"/>
        <w:rPr>
          <w:rFonts w:ascii="仿宋_GB2312" w:eastAsia="仿宋_GB2312"/>
          <w:sz w:val="32"/>
          <w:szCs w:val="32"/>
        </w:rPr>
      </w:pPr>
    </w:p>
    <w:p w14:paraId="0B38647D">
      <w:pPr>
        <w:spacing w:line="579" w:lineRule="exact"/>
        <w:ind w:firstLine="640" w:firstLineChars="200"/>
        <w:rPr>
          <w:rFonts w:ascii="仿宋_GB2312" w:eastAsia="仿宋_GB2312"/>
          <w:sz w:val="32"/>
          <w:szCs w:val="32"/>
        </w:rPr>
      </w:pPr>
      <w:r>
        <w:rPr>
          <w:rFonts w:hint="eastAsia" w:ascii="仿宋_GB2312" w:eastAsia="仿宋_GB2312"/>
          <w:sz w:val="32"/>
          <w:szCs w:val="32"/>
        </w:rPr>
        <w:t>一、原</w:t>
      </w:r>
      <w:r>
        <w:rPr>
          <w:rFonts w:hint="eastAsia" w:ascii="仿宋_GB2312" w:eastAsia="仿宋_GB2312"/>
          <w:b/>
          <w:sz w:val="32"/>
          <w:szCs w:val="32"/>
        </w:rPr>
        <w:t>第二章第十三条</w:t>
      </w:r>
      <w:r>
        <w:rPr>
          <w:rFonts w:hint="eastAsia" w:ascii="仿宋_GB2312" w:eastAsia="仿宋_GB2312"/>
          <w:sz w:val="32"/>
          <w:szCs w:val="32"/>
        </w:rPr>
        <w:t>修改为：委托协议（或招标合同文件）应按照《吉林省建筑市场管理条例》、《招标投标法实施条例》、《工程建设项目招标代理机构资格认定办法》和《吉林省建设工程造价管理办法》规定要求，明确招标代理机构不得与国家机关有隶属关系或者经济利益关系；不应为所代理的招标项目的投标人提供工程造价咨询或者代理投标；不应转让招标代理中的有关工程计价事项；不应擅自修改经项目法人（或代建单位）同意的招标代理项目造价成果文件。</w:t>
      </w:r>
    </w:p>
    <w:p w14:paraId="73371202">
      <w:pPr>
        <w:spacing w:line="579" w:lineRule="exact"/>
        <w:ind w:firstLine="640" w:firstLineChars="200"/>
        <w:rPr>
          <w:rFonts w:ascii="仿宋_GB2312" w:eastAsia="仿宋_GB2312"/>
          <w:sz w:val="32"/>
          <w:szCs w:val="32"/>
        </w:rPr>
      </w:pPr>
      <w:r>
        <w:rPr>
          <w:rFonts w:hint="eastAsia" w:ascii="仿宋_GB2312" w:eastAsia="仿宋_GB2312"/>
          <w:sz w:val="32"/>
          <w:szCs w:val="32"/>
        </w:rPr>
        <w:t>二、原</w:t>
      </w:r>
      <w:r>
        <w:rPr>
          <w:rFonts w:hint="eastAsia" w:ascii="仿宋_GB2312" w:eastAsia="仿宋_GB2312"/>
          <w:b/>
          <w:sz w:val="32"/>
          <w:szCs w:val="32"/>
        </w:rPr>
        <w:t>第三章第二十条</w:t>
      </w:r>
      <w:r>
        <w:rPr>
          <w:rFonts w:hint="eastAsia" w:ascii="仿宋_GB2312" w:eastAsia="仿宋_GB2312"/>
          <w:sz w:val="32"/>
          <w:szCs w:val="32"/>
        </w:rPr>
        <w:t>修改为：招标合同文件（或委托协议）应遵循《工程造价咨询企业管理办法》及《建设工程勘察设计资质管理规定》要求，明确勘察设计单位及其人员不应在受委托的项目中为投标人提供造价咨询或泄露投资造价文件信息；不应同时接受招标人和投标人的委托承担同一项目的工程造价文件编制任务；不应转包工程造价编制和咨询业务；不应擅自修改经项目法人（或代建单位）同意的造价成果文件。</w:t>
      </w:r>
    </w:p>
    <w:p w14:paraId="47CB4EAF">
      <w:pPr>
        <w:spacing w:line="579" w:lineRule="exact"/>
        <w:ind w:firstLine="640" w:firstLineChars="200"/>
        <w:rPr>
          <w:rFonts w:ascii="仿宋_GB2312" w:eastAsia="仿宋_GB2312"/>
          <w:sz w:val="32"/>
          <w:szCs w:val="32"/>
        </w:rPr>
      </w:pPr>
      <w:r>
        <w:rPr>
          <w:rFonts w:hint="eastAsia" w:ascii="仿宋_GB2312" w:eastAsia="仿宋_GB2312"/>
          <w:sz w:val="32"/>
          <w:szCs w:val="32"/>
        </w:rPr>
        <w:t>三、原</w:t>
      </w:r>
      <w:r>
        <w:rPr>
          <w:rFonts w:hint="eastAsia" w:ascii="仿宋_GB2312" w:eastAsia="仿宋_GB2312"/>
          <w:b/>
          <w:sz w:val="32"/>
          <w:szCs w:val="32"/>
        </w:rPr>
        <w:t>第四章第二十三条</w:t>
      </w:r>
      <w:r>
        <w:rPr>
          <w:rFonts w:hint="eastAsia" w:ascii="仿宋_GB2312" w:eastAsia="仿宋_GB2312"/>
          <w:sz w:val="32"/>
          <w:szCs w:val="32"/>
        </w:rPr>
        <w:t>修改为：项目法人（代建单位）应按照《公路工程建设项目招标投标管理办法》规定要求，在《吉林省工程造价计价从业信用考核目录》中选取造价咨询企业。首次进入我省交通建设市场的造价咨询企业不受此限制，但应将委托合同或协议报省造价管理机构备案，造价中介咨询企业的委托协议（或招标合同文件）条款，对造价中介咨询企业人员资格的约定应符合《吉林省交通建设工程计价从业管理办法》的规定要求。</w:t>
      </w:r>
    </w:p>
    <w:p w14:paraId="534B9101">
      <w:pPr>
        <w:tabs>
          <w:tab w:val="left" w:pos="3390"/>
        </w:tabs>
        <w:spacing w:line="579" w:lineRule="exact"/>
        <w:ind w:firstLine="640" w:firstLineChars="200"/>
        <w:jc w:val="left"/>
        <w:rPr>
          <w:rFonts w:ascii="仿宋_GB2312" w:eastAsia="仿宋_GB2312"/>
          <w:sz w:val="32"/>
          <w:szCs w:val="32"/>
        </w:rPr>
      </w:pPr>
      <w:r>
        <w:rPr>
          <w:rFonts w:hint="eastAsia" w:ascii="仿宋_GB2312" w:eastAsia="仿宋_GB2312"/>
          <w:sz w:val="32"/>
          <w:szCs w:val="32"/>
        </w:rPr>
        <w:t>四、原</w:t>
      </w:r>
      <w:r>
        <w:rPr>
          <w:rFonts w:hint="eastAsia" w:ascii="仿宋_GB2312" w:eastAsia="仿宋_GB2312"/>
          <w:b/>
          <w:sz w:val="32"/>
          <w:szCs w:val="32"/>
        </w:rPr>
        <w:t>第四章第二十七条</w:t>
      </w:r>
      <w:r>
        <w:rPr>
          <w:rFonts w:hint="eastAsia" w:ascii="仿宋_GB2312" w:eastAsia="仿宋_GB2312"/>
          <w:sz w:val="32"/>
          <w:szCs w:val="32"/>
        </w:rPr>
        <w:t>修改为：委托协议（或招标合同文件）应按照《吉林省建筑市场管理条例》及《工程造价咨询企业管理办法》规定要求，明确造价咨询企业及其人员不应与国家机关有经济利益关系；不应向投标人或其他相关单位、人员提供与造价咨询有关的信息或资料；不应同时承接招标人和投标人对同一建设项目的造价咨询业务；不应转包造价咨询业务。</w:t>
      </w:r>
    </w:p>
    <w:p w14:paraId="2648C90E">
      <w:pPr>
        <w:tabs>
          <w:tab w:val="left" w:pos="3390"/>
        </w:tabs>
        <w:spacing w:line="800" w:lineRule="exact"/>
        <w:jc w:val="left"/>
        <w:rPr>
          <w:rFonts w:ascii="仿宋_GB2312" w:eastAsia="仿宋_GB2312"/>
          <w:sz w:val="32"/>
          <w:szCs w:val="32"/>
        </w:rPr>
      </w:pPr>
    </w:p>
    <w:p w14:paraId="75AC26C1">
      <w:pPr>
        <w:tabs>
          <w:tab w:val="left" w:pos="3390"/>
        </w:tabs>
        <w:spacing w:line="800" w:lineRule="exact"/>
        <w:jc w:val="left"/>
        <w:rPr>
          <w:rFonts w:ascii="仿宋_GB2312" w:eastAsia="仿宋_GB2312"/>
          <w:sz w:val="32"/>
          <w:szCs w:val="32"/>
        </w:rPr>
      </w:pPr>
    </w:p>
    <w:p w14:paraId="7F7F72A1">
      <w:pPr>
        <w:tabs>
          <w:tab w:val="left" w:pos="3390"/>
        </w:tabs>
        <w:spacing w:line="800" w:lineRule="exact"/>
        <w:jc w:val="left"/>
        <w:rPr>
          <w:rFonts w:ascii="仿宋_GB2312" w:eastAsia="仿宋_GB2312"/>
          <w:sz w:val="32"/>
          <w:szCs w:val="32"/>
        </w:rPr>
      </w:pPr>
    </w:p>
    <w:p w14:paraId="378EAE41">
      <w:pPr>
        <w:tabs>
          <w:tab w:val="left" w:pos="3390"/>
        </w:tabs>
        <w:spacing w:line="800" w:lineRule="exact"/>
        <w:jc w:val="left"/>
        <w:rPr>
          <w:rFonts w:ascii="仿宋_GB2312" w:eastAsia="仿宋_GB2312"/>
          <w:sz w:val="32"/>
          <w:szCs w:val="32"/>
        </w:rPr>
      </w:pPr>
    </w:p>
    <w:p w14:paraId="34535347">
      <w:pPr>
        <w:tabs>
          <w:tab w:val="left" w:pos="3390"/>
        </w:tabs>
        <w:spacing w:line="800" w:lineRule="exact"/>
        <w:jc w:val="left"/>
        <w:rPr>
          <w:rFonts w:ascii="仿宋_GB2312" w:eastAsia="仿宋_GB2312"/>
          <w:sz w:val="32"/>
          <w:szCs w:val="32"/>
        </w:rPr>
      </w:pPr>
    </w:p>
    <w:p w14:paraId="53BC7DC4">
      <w:pPr>
        <w:tabs>
          <w:tab w:val="left" w:pos="3390"/>
        </w:tabs>
        <w:spacing w:line="800" w:lineRule="exact"/>
        <w:jc w:val="left"/>
        <w:rPr>
          <w:rFonts w:ascii="仿宋_GB2312" w:eastAsia="仿宋_GB2312"/>
          <w:sz w:val="32"/>
          <w:szCs w:val="32"/>
        </w:rPr>
      </w:pPr>
    </w:p>
    <w:p w14:paraId="15C8917C">
      <w:pPr>
        <w:tabs>
          <w:tab w:val="left" w:pos="3390"/>
        </w:tabs>
        <w:spacing w:line="800" w:lineRule="exact"/>
        <w:jc w:val="left"/>
        <w:rPr>
          <w:rFonts w:ascii="仿宋_GB2312" w:eastAsia="仿宋_GB2312"/>
          <w:sz w:val="32"/>
          <w:szCs w:val="32"/>
        </w:rPr>
      </w:pPr>
    </w:p>
    <w:p w14:paraId="15587037">
      <w:pPr>
        <w:tabs>
          <w:tab w:val="left" w:pos="3390"/>
        </w:tabs>
        <w:spacing w:line="800" w:lineRule="exact"/>
        <w:jc w:val="left"/>
        <w:rPr>
          <w:rFonts w:ascii="仿宋_GB2312" w:eastAsia="仿宋_GB2312"/>
          <w:sz w:val="32"/>
          <w:szCs w:val="32"/>
        </w:rPr>
      </w:pPr>
    </w:p>
    <w:p w14:paraId="56C78523">
      <w:pPr>
        <w:tabs>
          <w:tab w:val="left" w:pos="3390"/>
        </w:tabs>
        <w:spacing w:line="800" w:lineRule="exact"/>
        <w:jc w:val="left"/>
        <w:rPr>
          <w:rFonts w:ascii="仿宋_GB2312" w:eastAsia="仿宋_GB2312"/>
          <w:sz w:val="32"/>
          <w:szCs w:val="32"/>
        </w:rPr>
      </w:pPr>
    </w:p>
    <w:p w14:paraId="7E43EC32">
      <w:pPr>
        <w:tabs>
          <w:tab w:val="left" w:pos="3390"/>
        </w:tabs>
        <w:spacing w:line="800" w:lineRule="exact"/>
        <w:jc w:val="left"/>
        <w:rPr>
          <w:rFonts w:ascii="仿宋_GB2312" w:eastAsia="仿宋_GB2312"/>
          <w:sz w:val="32"/>
          <w:szCs w:val="32"/>
        </w:rPr>
      </w:pPr>
    </w:p>
    <w:p w14:paraId="2694EE4C">
      <w:pPr>
        <w:tabs>
          <w:tab w:val="left" w:pos="3390"/>
        </w:tabs>
        <w:spacing w:line="800" w:lineRule="exact"/>
        <w:jc w:val="left"/>
        <w:rPr>
          <w:rFonts w:ascii="仿宋_GB2312" w:eastAsia="仿宋_GB2312"/>
          <w:sz w:val="32"/>
          <w:szCs w:val="32"/>
        </w:rPr>
      </w:pPr>
    </w:p>
    <w:bookmarkEnd w:id="1"/>
    <w:bookmarkEnd w:id="2"/>
    <w:bookmarkEnd w:id="3"/>
    <w:bookmarkEnd w:id="4"/>
    <w:bookmarkEnd w:id="5"/>
    <w:p w14:paraId="6D58EED0">
      <w:pPr>
        <w:spacing w:line="580" w:lineRule="exact"/>
        <w:jc w:val="left"/>
        <w:rPr>
          <w:rFonts w:ascii="方正小标宋_GBK" w:eastAsia="方正小标宋_GBK" w:hAnsiTheme="majorEastAsia"/>
          <w:sz w:val="44"/>
          <w:szCs w:val="44"/>
        </w:rPr>
      </w:pPr>
      <w:bookmarkStart w:id="8" w:name="_GoBack"/>
      <w:bookmarkEnd w:id="8"/>
    </w:p>
    <w:sectPr>
      <w:headerReference r:id="rId3" w:type="default"/>
      <w:footerReference r:id="rId4"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1458A">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4758"/>
                          </w:sdtPr>
                          <w:sdtContent>
                            <w:p w14:paraId="159B9148">
                              <w:pPr>
                                <w:pStyle w:val="5"/>
                                <w:jc w:val="center"/>
                              </w:pPr>
                              <w:r>
                                <w:fldChar w:fldCharType="begin"/>
                              </w:r>
                              <w:r>
                                <w:instrText xml:space="preserve"> PAGE   \* MERGEFORMAT </w:instrText>
                              </w:r>
                              <w:r>
                                <w:fldChar w:fldCharType="separate"/>
                              </w:r>
                              <w:r>
                                <w:rPr>
                                  <w:lang w:val="zh-CN"/>
                                </w:rPr>
                                <w:t>37</w:t>
                              </w:r>
                              <w:r>
                                <w:rPr>
                                  <w:lang w:val="zh-CN"/>
                                </w:rPr>
                                <w:fldChar w:fldCharType="end"/>
                              </w:r>
                            </w:p>
                          </w:sdtContent>
                        </w:sdt>
                        <w:p w14:paraId="3395ABD7"/>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sdt>
                    <w:sdtPr>
                      <w:id w:val="147464758"/>
                    </w:sdtPr>
                    <w:sdtContent>
                      <w:p w14:paraId="159B9148">
                        <w:pPr>
                          <w:pStyle w:val="5"/>
                          <w:jc w:val="center"/>
                        </w:pPr>
                        <w:r>
                          <w:fldChar w:fldCharType="begin"/>
                        </w:r>
                        <w:r>
                          <w:instrText xml:space="preserve"> PAGE   \* MERGEFORMAT </w:instrText>
                        </w:r>
                        <w:r>
                          <w:fldChar w:fldCharType="separate"/>
                        </w:r>
                        <w:r>
                          <w:rPr>
                            <w:lang w:val="zh-CN"/>
                          </w:rPr>
                          <w:t>37</w:t>
                        </w:r>
                        <w:r>
                          <w:rPr>
                            <w:lang w:val="zh-CN"/>
                          </w:rPr>
                          <w:fldChar w:fldCharType="end"/>
                        </w:r>
                      </w:p>
                    </w:sdtContent>
                  </w:sdt>
                  <w:p w14:paraId="3395ABD7"/>
                </w:txbxContent>
              </v:textbox>
            </v:shape>
          </w:pict>
        </mc:Fallback>
      </mc:AlternateContent>
    </w:r>
  </w:p>
  <w:p w14:paraId="0178048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A27C">
    <w:pPr>
      <w:pStyle w:val="6"/>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F1"/>
    <w:rsid w:val="000D7073"/>
    <w:rsid w:val="000F63AB"/>
    <w:rsid w:val="00126C3E"/>
    <w:rsid w:val="00193571"/>
    <w:rsid w:val="001D4DB7"/>
    <w:rsid w:val="00263B4D"/>
    <w:rsid w:val="00330793"/>
    <w:rsid w:val="003338AF"/>
    <w:rsid w:val="00366076"/>
    <w:rsid w:val="003A0F81"/>
    <w:rsid w:val="003F29AC"/>
    <w:rsid w:val="00424D18"/>
    <w:rsid w:val="00432481"/>
    <w:rsid w:val="0047630E"/>
    <w:rsid w:val="004B14D7"/>
    <w:rsid w:val="004B507C"/>
    <w:rsid w:val="004D54DA"/>
    <w:rsid w:val="006234C0"/>
    <w:rsid w:val="00643C3D"/>
    <w:rsid w:val="0073001C"/>
    <w:rsid w:val="00813DF1"/>
    <w:rsid w:val="00854B9B"/>
    <w:rsid w:val="008566F5"/>
    <w:rsid w:val="00892952"/>
    <w:rsid w:val="008F4696"/>
    <w:rsid w:val="00906C6C"/>
    <w:rsid w:val="0096622D"/>
    <w:rsid w:val="0097052D"/>
    <w:rsid w:val="009B2581"/>
    <w:rsid w:val="009D1D4C"/>
    <w:rsid w:val="00A21D5A"/>
    <w:rsid w:val="00A22AC8"/>
    <w:rsid w:val="00A83143"/>
    <w:rsid w:val="00B1432D"/>
    <w:rsid w:val="00B41A16"/>
    <w:rsid w:val="00BB0BCC"/>
    <w:rsid w:val="00BB3899"/>
    <w:rsid w:val="00C33AA0"/>
    <w:rsid w:val="00C66C80"/>
    <w:rsid w:val="00CF04DE"/>
    <w:rsid w:val="00DB515D"/>
    <w:rsid w:val="00DE7029"/>
    <w:rsid w:val="00E96029"/>
    <w:rsid w:val="00ED5E7A"/>
    <w:rsid w:val="00F605B8"/>
    <w:rsid w:val="00F71574"/>
    <w:rsid w:val="00FF4252"/>
    <w:rsid w:val="04826322"/>
    <w:rsid w:val="1F845AC6"/>
    <w:rsid w:val="219A700D"/>
    <w:rsid w:val="365D0050"/>
    <w:rsid w:val="3C8049C9"/>
    <w:rsid w:val="549E0992"/>
    <w:rsid w:val="57D3257A"/>
    <w:rsid w:val="5C301F83"/>
    <w:rsid w:val="63FE093D"/>
    <w:rsid w:val="68C86D22"/>
    <w:rsid w:val="6A0F17EA"/>
    <w:rsid w:val="72305D98"/>
    <w:rsid w:val="736F1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99"/>
    <w:pPr>
      <w:ind w:firstLine="615"/>
    </w:pPr>
    <w:rPr>
      <w:rFonts w:eastAsia="仿宋_GB2312" w:cs="Times New Roman"/>
      <w:sz w:val="32"/>
    </w:rPr>
  </w:style>
  <w:style w:type="paragraph" w:styleId="4">
    <w:name w:val="Balloon Text"/>
    <w:basedOn w:val="1"/>
    <w:link w:val="19"/>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Emphasis"/>
    <w:basedOn w:val="9"/>
    <w:qFormat/>
    <w:uiPriority w:val="20"/>
    <w:rPr>
      <w:i/>
      <w:iCs/>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正文文本缩进 Char"/>
    <w:basedOn w:val="9"/>
    <w:link w:val="3"/>
    <w:qFormat/>
    <w:uiPriority w:val="99"/>
    <w:rPr>
      <w:rFonts w:ascii="Times New Roman" w:hAnsi="Times New Roman" w:eastAsia="仿宋_GB2312" w:cs="Times New Roman"/>
      <w:sz w:val="32"/>
      <w:szCs w:val="24"/>
    </w:rPr>
  </w:style>
  <w:style w:type="character" w:customStyle="1" w:styleId="15">
    <w:name w:val="页眉 Char"/>
    <w:basedOn w:val="9"/>
    <w:link w:val="6"/>
    <w:semiHidden/>
    <w:qFormat/>
    <w:uiPriority w:val="0"/>
    <w:rPr>
      <w:rFonts w:ascii="Times New Roman" w:hAnsi="Times New Roman" w:eastAsia="宋体"/>
      <w:sz w:val="18"/>
      <w:szCs w:val="18"/>
    </w:rPr>
  </w:style>
  <w:style w:type="character" w:customStyle="1" w:styleId="16">
    <w:name w:val="页脚 Char"/>
    <w:basedOn w:val="9"/>
    <w:link w:val="5"/>
    <w:qFormat/>
    <w:uiPriority w:val="99"/>
    <w:rPr>
      <w:rFonts w:ascii="Times New Roman" w:hAnsi="Times New Roman" w:eastAsia="宋体"/>
      <w:sz w:val="18"/>
      <w:szCs w:val="18"/>
    </w:rPr>
  </w:style>
  <w:style w:type="paragraph" w:styleId="17">
    <w:name w:val="List Paragraph"/>
    <w:basedOn w:val="1"/>
    <w:qFormat/>
    <w:uiPriority w:val="34"/>
    <w:pPr>
      <w:ind w:firstLine="420" w:firstLineChars="200"/>
    </w:pPr>
  </w:style>
  <w:style w:type="character" w:customStyle="1" w:styleId="18">
    <w:name w:val="font61"/>
    <w:basedOn w:val="9"/>
    <w:qFormat/>
    <w:uiPriority w:val="0"/>
    <w:rPr>
      <w:rFonts w:hint="eastAsia" w:ascii="宋体" w:hAnsi="宋体" w:eastAsia="宋体" w:cs="宋体"/>
      <w:b/>
      <w:bCs/>
      <w:color w:val="000000"/>
      <w:sz w:val="24"/>
      <w:szCs w:val="24"/>
      <w:u w:val="none"/>
    </w:rPr>
  </w:style>
  <w:style w:type="character" w:customStyle="1" w:styleId="19">
    <w:name w:val="批注框文本 Char"/>
    <w:basedOn w:val="9"/>
    <w:link w:val="4"/>
    <w:semiHidden/>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吉林省交通工程造价管理站</Company>
  <Pages>2</Pages>
  <Words>7684</Words>
  <Characters>8306</Characters>
  <Lines>120</Lines>
  <Paragraphs>34</Paragraphs>
  <TotalTime>30</TotalTime>
  <ScaleCrop>false</ScaleCrop>
  <LinksUpToDate>false</LinksUpToDate>
  <CharactersWithSpaces>8344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2024-12-11T03:30:00Z</dcterms:created>
  <dc:creator>lenovo</dc:creator>
  <cp:lastModifiedBy>Administrator</cp:lastModifiedBy>
  <cp:lastPrinted>2024-12-23T03:24:00Z</cp:lastPrinted>
  <dcterms:modified xsi:type="dcterms:W3CDTF">2024-12-23T07:41:30Z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A6553214A5B141C4BBA26FA51042D4C9_13</vt:lpwstr>
  </property>
</Properties>
</file>