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3532" w14:textId="77777777" w:rsidR="00904D68" w:rsidRPr="000D0241" w:rsidRDefault="00904D68" w:rsidP="00904D68">
      <w:pPr>
        <w:adjustRightInd w:val="0"/>
        <w:snapToGrid w:val="0"/>
        <w:jc w:val="center"/>
        <w:rPr>
          <w:rFonts w:ascii="黑体" w:eastAsia="黑体" w:hAnsi="黑体" w:cs="Times New Roman"/>
          <w:bCs/>
          <w:color w:val="auto"/>
          <w:sz w:val="28"/>
          <w:szCs w:val="28"/>
        </w:rPr>
      </w:pPr>
      <w:r w:rsidRPr="000D0241">
        <w:rPr>
          <w:rFonts w:ascii="黑体" w:eastAsia="黑体" w:hAnsi="黑体" w:cs="Times New Roman" w:hint="eastAsia"/>
          <w:bCs/>
          <w:color w:val="auto"/>
          <w:sz w:val="28"/>
          <w:szCs w:val="28"/>
        </w:rPr>
        <w:t>长春半小时环线西环段（国道京抚线（</w:t>
      </w:r>
      <w:r w:rsidRPr="000D0241">
        <w:rPr>
          <w:rFonts w:ascii="黑体" w:eastAsia="黑体" w:hAnsi="黑体" w:cs="Times New Roman"/>
          <w:bCs/>
          <w:color w:val="auto"/>
          <w:sz w:val="28"/>
          <w:szCs w:val="28"/>
        </w:rPr>
        <w:t>G102）长春绕越线）</w:t>
      </w:r>
    </w:p>
    <w:p w14:paraId="38D67E4A" w14:textId="4BC85646" w:rsidR="00CB3556" w:rsidRPr="000D0241" w:rsidRDefault="004F079F" w:rsidP="00904D68">
      <w:pPr>
        <w:adjustRightInd w:val="0"/>
        <w:snapToGrid w:val="0"/>
        <w:jc w:val="center"/>
        <w:rPr>
          <w:rFonts w:ascii="黑体" w:eastAsia="黑体" w:hAnsi="黑体" w:cs="Times New Roman"/>
          <w:bCs/>
          <w:color w:val="auto"/>
          <w:sz w:val="28"/>
          <w:szCs w:val="28"/>
        </w:rPr>
      </w:pPr>
      <w:r w:rsidRPr="004F079F">
        <w:rPr>
          <w:rFonts w:ascii="黑体" w:eastAsia="黑体" w:hAnsi="黑体" w:cs="Times New Roman" w:hint="eastAsia"/>
          <w:bCs/>
          <w:color w:val="auto"/>
          <w:sz w:val="28"/>
          <w:szCs w:val="28"/>
        </w:rPr>
        <w:t>质量检测技术服务</w:t>
      </w:r>
      <w:r w:rsidR="00904D68" w:rsidRPr="000D0241">
        <w:rPr>
          <w:rFonts w:ascii="黑体" w:eastAsia="黑体" w:hAnsi="黑体" w:cs="Times New Roman" w:hint="eastAsia"/>
          <w:bCs/>
          <w:color w:val="auto"/>
          <w:sz w:val="28"/>
          <w:szCs w:val="28"/>
        </w:rPr>
        <w:t>招标</w:t>
      </w:r>
      <w:r w:rsidR="00CB3556" w:rsidRPr="000D0241">
        <w:rPr>
          <w:rFonts w:ascii="黑体" w:eastAsia="黑体" w:hAnsi="黑体" w:cs="Times New Roman" w:hint="eastAsia"/>
          <w:bCs/>
          <w:color w:val="auto"/>
          <w:sz w:val="28"/>
          <w:szCs w:val="28"/>
        </w:rPr>
        <w:t>文件</w:t>
      </w:r>
      <w:r w:rsidR="003E4654" w:rsidRPr="000D0241">
        <w:rPr>
          <w:rFonts w:ascii="黑体" w:eastAsia="黑体" w:hAnsi="黑体" w:cs="Times New Roman" w:hint="eastAsia"/>
          <w:bCs/>
          <w:color w:val="auto"/>
          <w:sz w:val="28"/>
          <w:szCs w:val="28"/>
        </w:rPr>
        <w:t>关键</w:t>
      </w:r>
      <w:r w:rsidR="00CB3556" w:rsidRPr="000D0241">
        <w:rPr>
          <w:rFonts w:ascii="黑体" w:eastAsia="黑体" w:hAnsi="黑体" w:cs="Times New Roman" w:hint="eastAsia"/>
          <w:bCs/>
          <w:color w:val="auto"/>
          <w:sz w:val="28"/>
          <w:szCs w:val="28"/>
        </w:rPr>
        <w:t>内容</w:t>
      </w:r>
    </w:p>
    <w:p w14:paraId="17B7B886" w14:textId="77777777" w:rsidR="00CB3556" w:rsidRPr="000D0241" w:rsidRDefault="00CB3556" w:rsidP="000704C1">
      <w:pPr>
        <w:snapToGrid w:val="0"/>
        <w:jc w:val="center"/>
        <w:rPr>
          <w:rFonts w:cs="Times New Roman"/>
          <w:b/>
          <w:color w:val="auto"/>
          <w:szCs w:val="21"/>
        </w:rPr>
      </w:pPr>
    </w:p>
    <w:p w14:paraId="7E2EA5C6" w14:textId="77777777" w:rsidR="00CB3556" w:rsidRPr="000D0241" w:rsidRDefault="00CB3556" w:rsidP="009B0B88">
      <w:pPr>
        <w:spacing w:line="360" w:lineRule="exact"/>
        <w:ind w:firstLineChars="50" w:firstLine="120"/>
        <w:rPr>
          <w:rFonts w:cs="Times New Roman"/>
          <w:b/>
          <w:bCs/>
          <w:color w:val="auto"/>
          <w:sz w:val="24"/>
          <w:szCs w:val="24"/>
        </w:rPr>
      </w:pPr>
      <w:bookmarkStart w:id="0" w:name="_Toc184704554"/>
      <w:r w:rsidRPr="000D0241">
        <w:rPr>
          <w:rFonts w:cs="Times New Roman" w:hint="eastAsia"/>
          <w:b/>
          <w:bCs/>
          <w:color w:val="auto"/>
          <w:sz w:val="24"/>
          <w:szCs w:val="24"/>
        </w:rPr>
        <w:t>一、项目概况与招标范围</w:t>
      </w:r>
      <w:bookmarkEnd w:id="0"/>
    </w:p>
    <w:p w14:paraId="6A904E5C" w14:textId="394843BD" w:rsidR="00957881" w:rsidRPr="000D0241" w:rsidRDefault="00CB3556" w:rsidP="009B0B88">
      <w:pPr>
        <w:spacing w:line="360" w:lineRule="exact"/>
        <w:ind w:firstLineChars="50" w:firstLine="105"/>
        <w:rPr>
          <w:rFonts w:cs="Times New Roman"/>
          <w:color w:val="auto"/>
          <w:szCs w:val="21"/>
        </w:rPr>
      </w:pPr>
      <w:r w:rsidRPr="000D0241">
        <w:rPr>
          <w:rFonts w:cs="Times New Roman" w:hint="eastAsia"/>
          <w:color w:val="auto"/>
          <w:szCs w:val="21"/>
        </w:rPr>
        <w:t>详见招标公告。</w:t>
      </w:r>
    </w:p>
    <w:p w14:paraId="1369A76A" w14:textId="5C19D472" w:rsidR="009604BA" w:rsidRDefault="00F5126D" w:rsidP="00DF2372">
      <w:pPr>
        <w:spacing w:line="360" w:lineRule="exact"/>
        <w:ind w:firstLineChars="50" w:firstLine="120"/>
        <w:rPr>
          <w:rFonts w:cs="Times New Roman"/>
          <w:b/>
          <w:bCs/>
          <w:color w:val="auto"/>
          <w:sz w:val="24"/>
          <w:szCs w:val="24"/>
        </w:rPr>
      </w:pPr>
      <w:r w:rsidRPr="000D0241">
        <w:rPr>
          <w:rFonts w:cs="Times New Roman" w:hint="eastAsia"/>
          <w:b/>
          <w:bCs/>
          <w:color w:val="auto"/>
          <w:sz w:val="24"/>
          <w:szCs w:val="24"/>
        </w:rPr>
        <w:t>二、资格条件要求</w:t>
      </w:r>
      <w:bookmarkStart w:id="1" w:name="_Hlk130283173"/>
      <w:bookmarkStart w:id="2" w:name="_Hlk68005907"/>
    </w:p>
    <w:p w14:paraId="7926CD1C" w14:textId="77777777" w:rsidR="00DF2372" w:rsidRPr="00DF2372" w:rsidRDefault="00DF2372" w:rsidP="00DF2372">
      <w:pPr>
        <w:spacing w:before="100" w:beforeAutospacing="1" w:line="360" w:lineRule="exact"/>
        <w:jc w:val="left"/>
        <w:outlineLvl w:val="2"/>
        <w:rPr>
          <w:rFonts w:ascii="黑体" w:eastAsia="黑体" w:hAnsi="黑体" w:cs="Times New Roman"/>
          <w:b/>
          <w:color w:val="auto"/>
          <w:sz w:val="28"/>
          <w:szCs w:val="28"/>
        </w:rPr>
      </w:pPr>
      <w:bookmarkStart w:id="3" w:name="_Toc234382588"/>
      <w:r w:rsidRPr="00DF2372">
        <w:rPr>
          <w:rFonts w:ascii="黑体" w:eastAsia="黑体" w:hAnsi="黑体" w:cs="Times New Roman" w:hint="eastAsia"/>
          <w:b/>
          <w:color w:val="auto"/>
          <w:sz w:val="28"/>
          <w:szCs w:val="28"/>
        </w:rPr>
        <w:t>附录1  资格审查条件（资质最低要求）</w:t>
      </w:r>
      <w:bookmarkEnd w:id="3"/>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9618"/>
      </w:tblGrid>
      <w:tr w:rsidR="00DF2372" w:rsidRPr="00DF2372" w14:paraId="33A22A20" w14:textId="77777777" w:rsidTr="00940D71">
        <w:trPr>
          <w:trHeight w:val="371"/>
          <w:jc w:val="center"/>
        </w:trPr>
        <w:tc>
          <w:tcPr>
            <w:tcW w:w="5000" w:type="pct"/>
            <w:vAlign w:val="center"/>
          </w:tcPr>
          <w:p w14:paraId="60979E56" w14:textId="77777777" w:rsidR="00DF2372" w:rsidRPr="00DF2372" w:rsidRDefault="00DF2372" w:rsidP="00DF2372">
            <w:pPr>
              <w:adjustRightInd w:val="0"/>
              <w:snapToGrid w:val="0"/>
              <w:jc w:val="center"/>
              <w:rPr>
                <w:rFonts w:cs="Times New Roman"/>
                <w:color w:val="auto"/>
                <w:szCs w:val="21"/>
              </w:rPr>
            </w:pPr>
            <w:r w:rsidRPr="00DF2372">
              <w:rPr>
                <w:rFonts w:cs="Times New Roman" w:hint="eastAsia"/>
                <w:color w:val="auto"/>
                <w:szCs w:val="21"/>
              </w:rPr>
              <w:t>资质最低要求</w:t>
            </w:r>
          </w:p>
        </w:tc>
      </w:tr>
      <w:tr w:rsidR="00DF2372" w:rsidRPr="00DF2372" w14:paraId="278E7B16" w14:textId="77777777" w:rsidTr="00F25CCD">
        <w:trPr>
          <w:trHeight w:val="640"/>
          <w:jc w:val="center"/>
        </w:trPr>
        <w:tc>
          <w:tcPr>
            <w:tcW w:w="5000" w:type="pct"/>
            <w:vAlign w:val="center"/>
          </w:tcPr>
          <w:p w14:paraId="6F36E224" w14:textId="77777777" w:rsidR="00DF2372" w:rsidRPr="00DF2372" w:rsidRDefault="00DF2372" w:rsidP="00DF2372">
            <w:pPr>
              <w:adjustRightInd w:val="0"/>
              <w:snapToGrid w:val="0"/>
              <w:spacing w:line="320" w:lineRule="atLeast"/>
              <w:ind w:firstLineChars="100" w:firstLine="210"/>
              <w:rPr>
                <w:rFonts w:cs="Times New Roman"/>
                <w:color w:val="auto"/>
                <w:szCs w:val="21"/>
              </w:rPr>
            </w:pPr>
            <w:bookmarkStart w:id="4" w:name="_Hlk153280532"/>
            <w:r w:rsidRPr="00DF2372">
              <w:rPr>
                <w:rFonts w:cs="Times New Roman" w:hint="eastAsia"/>
                <w:color w:val="auto"/>
                <w:szCs w:val="21"/>
              </w:rPr>
              <w:t>投标人（或其下属非独立法人检测机构）应具有交通运输主管部门核发的公路水运工程质量检测机构“公路工程专业”</w:t>
            </w:r>
            <w:bookmarkStart w:id="5" w:name="OLE_LINK1"/>
            <w:r w:rsidRPr="00DF2372">
              <w:rPr>
                <w:rFonts w:cs="Times New Roman" w:hint="eastAsia"/>
                <w:color w:val="auto"/>
                <w:szCs w:val="21"/>
              </w:rPr>
              <w:t>甲级资质</w:t>
            </w:r>
            <w:bookmarkEnd w:id="5"/>
            <w:r w:rsidRPr="00DF2372">
              <w:rPr>
                <w:rFonts w:cs="Times New Roman" w:hint="eastAsia"/>
                <w:color w:val="auto"/>
                <w:szCs w:val="21"/>
              </w:rPr>
              <w:t>。</w:t>
            </w:r>
          </w:p>
        </w:tc>
      </w:tr>
    </w:tbl>
    <w:bookmarkEnd w:id="4"/>
    <w:p w14:paraId="58025A66" w14:textId="77777777" w:rsidR="00DF2372" w:rsidRPr="00DF2372" w:rsidRDefault="00DF2372" w:rsidP="00DF2372">
      <w:pPr>
        <w:spacing w:before="100" w:beforeAutospacing="1"/>
        <w:jc w:val="left"/>
        <w:outlineLvl w:val="2"/>
        <w:rPr>
          <w:rFonts w:ascii="黑体" w:eastAsia="黑体" w:hAnsi="黑体" w:cs="Times New Roman"/>
          <w:b/>
          <w:color w:val="auto"/>
          <w:sz w:val="28"/>
          <w:szCs w:val="28"/>
        </w:rPr>
      </w:pPr>
      <w:r w:rsidRPr="00DF2372">
        <w:rPr>
          <w:rFonts w:ascii="黑体" w:eastAsia="黑体" w:hAnsi="黑体" w:cs="Times New Roman" w:hint="eastAsia"/>
          <w:b/>
          <w:color w:val="auto"/>
          <w:sz w:val="28"/>
          <w:szCs w:val="28"/>
        </w:rPr>
        <w:t>附录2  资格审查条件（业绩最低要求）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9618"/>
      </w:tblGrid>
      <w:tr w:rsidR="00DF2372" w:rsidRPr="00DF2372" w14:paraId="1DFD6405" w14:textId="77777777" w:rsidTr="00940D71">
        <w:trPr>
          <w:trHeight w:val="373"/>
          <w:jc w:val="center"/>
        </w:trPr>
        <w:tc>
          <w:tcPr>
            <w:tcW w:w="5000" w:type="pct"/>
            <w:vAlign w:val="center"/>
          </w:tcPr>
          <w:p w14:paraId="6D52D68A" w14:textId="77777777" w:rsidR="00DF2372" w:rsidRPr="00DF2372" w:rsidRDefault="00DF2372" w:rsidP="00DF2372">
            <w:pPr>
              <w:adjustRightInd w:val="0"/>
              <w:snapToGrid w:val="0"/>
              <w:jc w:val="center"/>
              <w:rPr>
                <w:rFonts w:cs="Times New Roman"/>
                <w:color w:val="auto"/>
                <w:szCs w:val="21"/>
              </w:rPr>
            </w:pPr>
            <w:r w:rsidRPr="00DF2372">
              <w:rPr>
                <w:rFonts w:cs="Times New Roman" w:hint="eastAsia"/>
                <w:color w:val="auto"/>
                <w:szCs w:val="21"/>
              </w:rPr>
              <w:t>业绩最低要求</w:t>
            </w:r>
          </w:p>
        </w:tc>
      </w:tr>
      <w:tr w:rsidR="00DF2372" w:rsidRPr="00DF2372" w14:paraId="2C6C3089" w14:textId="77777777" w:rsidTr="00F25CCD">
        <w:trPr>
          <w:trHeight w:val="567"/>
          <w:jc w:val="center"/>
        </w:trPr>
        <w:tc>
          <w:tcPr>
            <w:tcW w:w="5000" w:type="pct"/>
            <w:vAlign w:val="center"/>
          </w:tcPr>
          <w:p w14:paraId="1CF2DF46" w14:textId="77777777" w:rsidR="00DF2372" w:rsidRPr="00DF2372" w:rsidRDefault="00DF2372" w:rsidP="00DF2372">
            <w:pPr>
              <w:adjustRightInd w:val="0"/>
              <w:snapToGrid w:val="0"/>
              <w:spacing w:line="360" w:lineRule="atLeast"/>
              <w:ind w:firstLineChars="100" w:firstLine="210"/>
              <w:rPr>
                <w:rFonts w:cs="Times New Roman"/>
                <w:color w:val="auto"/>
                <w:szCs w:val="21"/>
              </w:rPr>
            </w:pPr>
            <w:r w:rsidRPr="00DF2372">
              <w:rPr>
                <w:rFonts w:cs="Times New Roman" w:hint="eastAsia"/>
                <w:color w:val="auto"/>
                <w:szCs w:val="21"/>
              </w:rPr>
              <w:t>投标人近五年（2021年1月1日至投标截止日，以合同签订时间为准）完成过1项国内一级或高速公路工程检测项目（同一合同内应同时包含路基、沥青混凝土路面和桥梁工程，业绩可以是交（竣）工验收检测、非常规质量检测、中间过程质量检测、定期质量检测、中心试验室或总监办工地试验室业绩）。</w:t>
            </w:r>
          </w:p>
        </w:tc>
      </w:tr>
    </w:tbl>
    <w:p w14:paraId="78D2F8F2" w14:textId="77777777" w:rsidR="00DF2372" w:rsidRPr="00DF2372" w:rsidRDefault="00DF2372" w:rsidP="00DF2372">
      <w:pPr>
        <w:spacing w:before="100" w:beforeAutospacing="1"/>
        <w:jc w:val="left"/>
        <w:outlineLvl w:val="2"/>
        <w:rPr>
          <w:rFonts w:ascii="黑体" w:eastAsia="黑体" w:hAnsi="黑体" w:cs="Times New Roman"/>
          <w:b/>
          <w:color w:val="auto"/>
          <w:sz w:val="28"/>
          <w:szCs w:val="28"/>
        </w:rPr>
      </w:pPr>
      <w:r w:rsidRPr="00DF2372">
        <w:rPr>
          <w:rFonts w:ascii="黑体" w:eastAsia="黑体" w:hAnsi="黑体" w:cs="Times New Roman" w:hint="eastAsia"/>
          <w:b/>
          <w:color w:val="auto"/>
          <w:sz w:val="28"/>
          <w:szCs w:val="28"/>
        </w:rPr>
        <w:t>附录3  资格审查条件（信誉最低要求）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9618"/>
      </w:tblGrid>
      <w:tr w:rsidR="00DF2372" w:rsidRPr="00DF2372" w14:paraId="74472B92" w14:textId="77777777" w:rsidTr="00940D71">
        <w:trPr>
          <w:trHeight w:val="391"/>
          <w:jc w:val="center"/>
        </w:trPr>
        <w:tc>
          <w:tcPr>
            <w:tcW w:w="5000" w:type="pct"/>
            <w:vAlign w:val="center"/>
          </w:tcPr>
          <w:p w14:paraId="50A56602" w14:textId="77777777" w:rsidR="00DF2372" w:rsidRPr="00DF2372" w:rsidRDefault="00DF2372" w:rsidP="00DF2372">
            <w:pPr>
              <w:adjustRightInd w:val="0"/>
              <w:snapToGrid w:val="0"/>
              <w:jc w:val="center"/>
              <w:rPr>
                <w:rFonts w:cs="Times New Roman"/>
                <w:color w:val="auto"/>
                <w:szCs w:val="21"/>
              </w:rPr>
            </w:pPr>
            <w:r w:rsidRPr="00DF2372">
              <w:rPr>
                <w:rFonts w:cs="Times New Roman" w:hint="eastAsia"/>
                <w:color w:val="auto"/>
                <w:szCs w:val="21"/>
              </w:rPr>
              <w:t>信誉最低要求</w:t>
            </w:r>
          </w:p>
        </w:tc>
      </w:tr>
      <w:tr w:rsidR="00DF2372" w:rsidRPr="00DF2372" w14:paraId="0FB93CFF" w14:textId="77777777" w:rsidTr="00F25CCD">
        <w:trPr>
          <w:trHeight w:val="585"/>
          <w:jc w:val="center"/>
        </w:trPr>
        <w:tc>
          <w:tcPr>
            <w:tcW w:w="5000" w:type="pct"/>
            <w:vAlign w:val="center"/>
          </w:tcPr>
          <w:p w14:paraId="695F7FDD" w14:textId="77777777" w:rsidR="00DF2372" w:rsidRPr="00DF2372" w:rsidRDefault="00DF2372" w:rsidP="00DF2372">
            <w:pPr>
              <w:adjustRightInd w:val="0"/>
              <w:snapToGrid w:val="0"/>
              <w:spacing w:line="360" w:lineRule="atLeast"/>
              <w:ind w:firstLineChars="100" w:firstLine="210"/>
              <w:rPr>
                <w:rFonts w:cs="Times New Roman"/>
                <w:color w:val="auto"/>
                <w:szCs w:val="21"/>
              </w:rPr>
            </w:pPr>
            <w:r w:rsidRPr="00DF2372">
              <w:rPr>
                <w:rFonts w:cs="Times New Roman" w:hint="eastAsia"/>
                <w:color w:val="auto"/>
                <w:szCs w:val="21"/>
              </w:rPr>
              <w:t>投标人不得存在投标人须知第</w:t>
            </w:r>
            <w:r w:rsidRPr="00DF2372">
              <w:rPr>
                <w:rFonts w:cs="Times New Roman"/>
                <w:color w:val="auto"/>
                <w:szCs w:val="21"/>
              </w:rPr>
              <w:t>1.4.4</w:t>
            </w:r>
            <w:r w:rsidRPr="00DF2372">
              <w:rPr>
                <w:rFonts w:cs="Times New Roman" w:hint="eastAsia"/>
                <w:color w:val="auto"/>
                <w:szCs w:val="21"/>
              </w:rPr>
              <w:t>项规定的下列不良状况或不良信用记录。</w:t>
            </w:r>
          </w:p>
        </w:tc>
      </w:tr>
    </w:tbl>
    <w:p w14:paraId="68646F94" w14:textId="77777777" w:rsidR="00DF2372" w:rsidRPr="00DF2372" w:rsidRDefault="00DF2372" w:rsidP="00DF2372">
      <w:pPr>
        <w:spacing w:before="100" w:beforeAutospacing="1"/>
        <w:jc w:val="left"/>
        <w:outlineLvl w:val="2"/>
        <w:rPr>
          <w:rFonts w:ascii="黑体" w:eastAsia="黑体" w:hAnsi="黑体" w:cs="Times New Roman"/>
          <w:b/>
          <w:color w:val="auto"/>
          <w:sz w:val="28"/>
          <w:szCs w:val="28"/>
        </w:rPr>
      </w:pPr>
      <w:bookmarkStart w:id="6" w:name="_Hlk224197429"/>
      <w:r w:rsidRPr="00DF2372">
        <w:rPr>
          <w:rFonts w:ascii="黑体" w:eastAsia="黑体" w:hAnsi="黑体" w:cs="Times New Roman" w:hint="eastAsia"/>
          <w:b/>
          <w:color w:val="auto"/>
          <w:sz w:val="28"/>
          <w:szCs w:val="28"/>
        </w:rPr>
        <w:t>附录4  资格审查条件（项目负责人最低要求）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266"/>
        <w:gridCol w:w="710"/>
        <w:gridCol w:w="7642"/>
      </w:tblGrid>
      <w:tr w:rsidR="00DF2372" w:rsidRPr="00DF2372" w14:paraId="0336D40F" w14:textId="77777777" w:rsidTr="00940D71">
        <w:trPr>
          <w:trHeight w:hRule="exact" w:val="487"/>
          <w:jc w:val="center"/>
        </w:trPr>
        <w:tc>
          <w:tcPr>
            <w:tcW w:w="658" w:type="pct"/>
            <w:vAlign w:val="center"/>
          </w:tcPr>
          <w:bookmarkEnd w:id="6"/>
          <w:p w14:paraId="70195EDF" w14:textId="77777777" w:rsidR="00DF2372" w:rsidRPr="00DF2372" w:rsidRDefault="00DF2372" w:rsidP="00DF2372">
            <w:pPr>
              <w:adjustRightInd w:val="0"/>
              <w:snapToGrid w:val="0"/>
              <w:jc w:val="center"/>
              <w:rPr>
                <w:rFonts w:cs="Times New Roman"/>
                <w:color w:val="auto"/>
                <w:szCs w:val="21"/>
              </w:rPr>
            </w:pPr>
            <w:r w:rsidRPr="00DF2372">
              <w:rPr>
                <w:rFonts w:cs="Times New Roman" w:hint="eastAsia"/>
                <w:color w:val="auto"/>
                <w:szCs w:val="21"/>
              </w:rPr>
              <w:t>人员</w:t>
            </w:r>
          </w:p>
        </w:tc>
        <w:tc>
          <w:tcPr>
            <w:tcW w:w="369" w:type="pct"/>
            <w:vAlign w:val="center"/>
          </w:tcPr>
          <w:p w14:paraId="1859969D" w14:textId="77777777" w:rsidR="00DF2372" w:rsidRPr="00DF2372" w:rsidRDefault="00DF2372" w:rsidP="00DF2372">
            <w:pPr>
              <w:adjustRightInd w:val="0"/>
              <w:snapToGrid w:val="0"/>
              <w:jc w:val="center"/>
              <w:rPr>
                <w:rFonts w:cs="Times New Roman"/>
                <w:color w:val="auto"/>
                <w:szCs w:val="21"/>
              </w:rPr>
            </w:pPr>
            <w:r w:rsidRPr="00DF2372">
              <w:rPr>
                <w:rFonts w:ascii="等线" w:eastAsia="等线" w:hAnsi="等线" w:cs="Times New Roman" w:hint="eastAsia"/>
                <w:color w:val="auto"/>
                <w:szCs w:val="21"/>
              </w:rPr>
              <w:t>数量</w:t>
            </w:r>
          </w:p>
        </w:tc>
        <w:tc>
          <w:tcPr>
            <w:tcW w:w="3973" w:type="pct"/>
            <w:vAlign w:val="center"/>
          </w:tcPr>
          <w:p w14:paraId="3FF3B36B" w14:textId="77777777" w:rsidR="00DF2372" w:rsidRPr="00DF2372" w:rsidRDefault="00DF2372" w:rsidP="00DF2372">
            <w:pPr>
              <w:adjustRightInd w:val="0"/>
              <w:snapToGrid w:val="0"/>
              <w:jc w:val="center"/>
              <w:rPr>
                <w:rFonts w:cs="Times New Roman"/>
                <w:color w:val="auto"/>
                <w:szCs w:val="21"/>
              </w:rPr>
            </w:pPr>
            <w:r w:rsidRPr="00DF2372">
              <w:rPr>
                <w:rFonts w:cs="Times New Roman" w:hint="eastAsia"/>
                <w:color w:val="auto"/>
                <w:szCs w:val="21"/>
              </w:rPr>
              <w:t>资格最低要求</w:t>
            </w:r>
          </w:p>
        </w:tc>
      </w:tr>
      <w:tr w:rsidR="00DF2372" w:rsidRPr="00DF2372" w14:paraId="684098E3" w14:textId="77777777" w:rsidTr="00F25CCD">
        <w:trPr>
          <w:trHeight w:val="1707"/>
          <w:jc w:val="center"/>
        </w:trPr>
        <w:tc>
          <w:tcPr>
            <w:tcW w:w="658" w:type="pct"/>
            <w:vAlign w:val="center"/>
          </w:tcPr>
          <w:p w14:paraId="69720229" w14:textId="77777777" w:rsidR="00DF2372" w:rsidRPr="00DF2372" w:rsidRDefault="00DF2372" w:rsidP="00DF2372">
            <w:pPr>
              <w:adjustRightInd w:val="0"/>
              <w:snapToGrid w:val="0"/>
              <w:jc w:val="center"/>
              <w:rPr>
                <w:rFonts w:cs="Times New Roman"/>
                <w:color w:val="auto"/>
                <w:szCs w:val="21"/>
              </w:rPr>
            </w:pPr>
            <w:r w:rsidRPr="00DF2372">
              <w:rPr>
                <w:rFonts w:cs="Times New Roman" w:hint="eastAsia"/>
                <w:color w:val="auto"/>
                <w:szCs w:val="21"/>
              </w:rPr>
              <w:t>项目负责人</w:t>
            </w:r>
          </w:p>
        </w:tc>
        <w:tc>
          <w:tcPr>
            <w:tcW w:w="369" w:type="pct"/>
            <w:vAlign w:val="center"/>
          </w:tcPr>
          <w:p w14:paraId="55C9E05F" w14:textId="77777777" w:rsidR="00DF2372" w:rsidRPr="00DF2372" w:rsidRDefault="00DF2372" w:rsidP="00DF2372">
            <w:pPr>
              <w:snapToGrid w:val="0"/>
              <w:spacing w:line="360" w:lineRule="exact"/>
              <w:ind w:firstLineChars="100" w:firstLine="210"/>
              <w:rPr>
                <w:rFonts w:cs="Times New Roman"/>
                <w:bCs/>
                <w:color w:val="auto"/>
                <w:szCs w:val="21"/>
              </w:rPr>
            </w:pPr>
            <w:r w:rsidRPr="00DF2372">
              <w:rPr>
                <w:rFonts w:ascii="等线" w:eastAsia="等线" w:hAnsi="等线" w:cs="Times New Roman" w:hint="eastAsia"/>
                <w:color w:val="auto"/>
                <w:szCs w:val="21"/>
              </w:rPr>
              <w:t>1</w:t>
            </w:r>
          </w:p>
        </w:tc>
        <w:tc>
          <w:tcPr>
            <w:tcW w:w="3973" w:type="pct"/>
            <w:vAlign w:val="center"/>
          </w:tcPr>
          <w:p w14:paraId="3CB1888F" w14:textId="77777777" w:rsidR="00DF2372" w:rsidRPr="00DF2372" w:rsidRDefault="00DF2372" w:rsidP="00DF2372">
            <w:pPr>
              <w:snapToGrid w:val="0"/>
              <w:spacing w:line="320" w:lineRule="atLeast"/>
              <w:ind w:firstLineChars="100" w:firstLine="210"/>
              <w:rPr>
                <w:rFonts w:cs="Times New Roman"/>
                <w:bCs/>
                <w:color w:val="auto"/>
                <w:szCs w:val="21"/>
              </w:rPr>
            </w:pPr>
            <w:r w:rsidRPr="00DF2372">
              <w:rPr>
                <w:rFonts w:cs="Times New Roman"/>
                <w:bCs/>
                <w:color w:val="auto"/>
                <w:szCs w:val="21"/>
              </w:rPr>
              <w:fldChar w:fldCharType="begin"/>
            </w:r>
            <w:r w:rsidRPr="00DF2372">
              <w:rPr>
                <w:rFonts w:cs="Times New Roman"/>
                <w:bCs/>
                <w:color w:val="auto"/>
                <w:szCs w:val="21"/>
              </w:rPr>
              <w:instrText xml:space="preserve"> </w:instrText>
            </w:r>
            <w:r w:rsidRPr="00DF2372">
              <w:rPr>
                <w:rFonts w:cs="Times New Roman" w:hint="eastAsia"/>
                <w:bCs/>
                <w:color w:val="auto"/>
                <w:szCs w:val="21"/>
              </w:rPr>
              <w:instrText>= 1 \* GB3</w:instrText>
            </w:r>
            <w:r w:rsidRPr="00DF2372">
              <w:rPr>
                <w:rFonts w:cs="Times New Roman"/>
                <w:bCs/>
                <w:color w:val="auto"/>
                <w:szCs w:val="21"/>
              </w:rPr>
              <w:instrText xml:space="preserve"> </w:instrText>
            </w:r>
            <w:r w:rsidRPr="00DF2372">
              <w:rPr>
                <w:rFonts w:cs="Times New Roman"/>
                <w:bCs/>
                <w:color w:val="auto"/>
                <w:szCs w:val="21"/>
              </w:rPr>
              <w:fldChar w:fldCharType="separate"/>
            </w:r>
            <w:r w:rsidRPr="00DF2372">
              <w:rPr>
                <w:rFonts w:cs="Times New Roman" w:hint="eastAsia"/>
                <w:bCs/>
                <w:noProof/>
                <w:color w:val="auto"/>
                <w:szCs w:val="21"/>
              </w:rPr>
              <w:t>①</w:t>
            </w:r>
            <w:r w:rsidRPr="00DF2372">
              <w:rPr>
                <w:rFonts w:cs="Times New Roman"/>
                <w:bCs/>
                <w:color w:val="auto"/>
                <w:szCs w:val="21"/>
              </w:rPr>
              <w:fldChar w:fldCharType="end"/>
            </w:r>
            <w:r w:rsidRPr="00DF2372">
              <w:rPr>
                <w:rFonts w:cs="Times New Roman" w:hint="eastAsia"/>
                <w:bCs/>
                <w:color w:val="auto"/>
                <w:szCs w:val="21"/>
              </w:rPr>
              <w:t>投标人自有人员；</w:t>
            </w:r>
          </w:p>
          <w:p w14:paraId="01D0ACF2" w14:textId="77777777" w:rsidR="00DF2372" w:rsidRPr="00DF2372" w:rsidRDefault="00DF2372" w:rsidP="00DF2372">
            <w:pPr>
              <w:snapToGrid w:val="0"/>
              <w:spacing w:line="320" w:lineRule="atLeast"/>
              <w:rPr>
                <w:rFonts w:cs="Times New Roman"/>
                <w:bCs/>
                <w:color w:val="auto"/>
                <w:szCs w:val="21"/>
              </w:rPr>
            </w:pPr>
            <w:r w:rsidRPr="00DF2372">
              <w:rPr>
                <w:rFonts w:cs="Times New Roman" w:hint="eastAsia"/>
                <w:bCs/>
                <w:color w:val="auto"/>
                <w:szCs w:val="21"/>
              </w:rPr>
              <w:t>②具有公路工程相关专业高级技术职称；具有公路工程水运工程（公路类专业）试验检测师资格证书或公路工程试验检测工程师或公路（检师）资格证书；</w:t>
            </w:r>
          </w:p>
          <w:p w14:paraId="3D876EF8" w14:textId="77777777" w:rsidR="00DF2372" w:rsidRPr="00DF2372" w:rsidRDefault="00DF2372" w:rsidP="00DF2372">
            <w:pPr>
              <w:snapToGrid w:val="0"/>
              <w:spacing w:line="320" w:lineRule="atLeast"/>
              <w:ind w:firstLineChars="100" w:firstLine="210"/>
              <w:rPr>
                <w:rFonts w:cs="Times New Roman"/>
                <w:bCs/>
                <w:color w:val="auto"/>
                <w:szCs w:val="21"/>
              </w:rPr>
            </w:pPr>
            <w:r w:rsidRPr="00DF2372">
              <w:rPr>
                <w:rFonts w:cs="Times New Roman" w:hint="eastAsia"/>
                <w:bCs/>
                <w:color w:val="auto"/>
                <w:szCs w:val="21"/>
              </w:rPr>
              <w:t>③担任过1项国内一级或高速公路工程检测项目（同一合同内应</w:t>
            </w:r>
            <w:r w:rsidRPr="00DF2372">
              <w:rPr>
                <w:rFonts w:cs="Times New Roman" w:hint="eastAsia"/>
                <w:color w:val="auto"/>
                <w:szCs w:val="21"/>
              </w:rPr>
              <w:t>同时</w:t>
            </w:r>
            <w:r w:rsidRPr="00DF2372">
              <w:rPr>
                <w:rFonts w:cs="Times New Roman" w:hint="eastAsia"/>
                <w:bCs/>
                <w:color w:val="auto"/>
                <w:szCs w:val="21"/>
              </w:rPr>
              <w:t>包含路基、沥青混凝土路面和桥梁工程，</w:t>
            </w:r>
            <w:r w:rsidRPr="00DF2372">
              <w:rPr>
                <w:rFonts w:cs="Times New Roman" w:hint="eastAsia"/>
                <w:color w:val="auto"/>
                <w:szCs w:val="21"/>
              </w:rPr>
              <w:t>业绩可以</w:t>
            </w:r>
            <w:r w:rsidRPr="00DF2372">
              <w:rPr>
                <w:rFonts w:cs="Times New Roman" w:hint="eastAsia"/>
                <w:bCs/>
                <w:color w:val="auto"/>
                <w:szCs w:val="21"/>
              </w:rPr>
              <w:t>是交（竣）工验收检测、非常规质量检测、中间过程质量检测、定期质量检测、中心试验室业绩或总监办工地试验室业绩）的项目负责人；</w:t>
            </w:r>
          </w:p>
          <w:p w14:paraId="0FB8FCA3" w14:textId="77777777" w:rsidR="00DF2372" w:rsidRPr="00DF2372" w:rsidRDefault="00DF2372" w:rsidP="00DF2372">
            <w:pPr>
              <w:adjustRightInd w:val="0"/>
              <w:snapToGrid w:val="0"/>
              <w:spacing w:line="320" w:lineRule="atLeast"/>
              <w:ind w:firstLineChars="100" w:firstLine="210"/>
              <w:rPr>
                <w:rFonts w:cs="Times New Roman"/>
                <w:bCs/>
                <w:color w:val="auto"/>
                <w:szCs w:val="21"/>
              </w:rPr>
            </w:pPr>
            <w:r w:rsidRPr="00DF2372">
              <w:rPr>
                <w:rFonts w:cs="Times New Roman" w:hint="eastAsia"/>
                <w:bCs/>
                <w:color w:val="auto"/>
                <w:szCs w:val="21"/>
              </w:rPr>
              <w:t>④无在岗项目（指目前未在其他项目上任职，或虽在其他项目上任职但本项目中标后能够从该项目撤离）。</w:t>
            </w:r>
          </w:p>
          <w:p w14:paraId="46C0A9D8" w14:textId="77777777" w:rsidR="00DF2372" w:rsidRPr="00DF2372" w:rsidRDefault="00DF2372" w:rsidP="00DF2372">
            <w:pPr>
              <w:adjustRightInd w:val="0"/>
              <w:snapToGrid w:val="0"/>
              <w:spacing w:line="320" w:lineRule="atLeast"/>
              <w:ind w:firstLineChars="100" w:firstLine="210"/>
              <w:rPr>
                <w:rFonts w:cs="Times New Roman"/>
                <w:color w:val="auto"/>
                <w:szCs w:val="21"/>
              </w:rPr>
            </w:pPr>
            <w:r w:rsidRPr="00DF2372">
              <w:rPr>
                <w:rFonts w:ascii="楷体" w:eastAsia="楷体" w:hAnsi="楷体" w:cs="Times New Roman"/>
                <w:bCs/>
                <w:color w:val="auto"/>
                <w:szCs w:val="21"/>
              </w:rPr>
              <w:t>注</w:t>
            </w:r>
            <w:r w:rsidRPr="00DF2372">
              <w:rPr>
                <w:rFonts w:ascii="楷体" w:eastAsia="楷体" w:hAnsi="楷体" w:cs="Times New Roman" w:hint="eastAsia"/>
                <w:bCs/>
                <w:color w:val="auto"/>
                <w:szCs w:val="21"/>
              </w:rPr>
              <w:t>：“投标人自有人员”指投标人为其申报社会保险登记，在近一年内为其缴纳社会保险费的人员</w:t>
            </w:r>
            <w:r w:rsidRPr="00DF2372">
              <w:rPr>
                <w:rFonts w:ascii="楷体" w:eastAsia="楷体" w:hAnsi="楷体" w:cs="Times New Roman" w:hint="eastAsia"/>
                <w:bCs/>
                <w:szCs w:val="21"/>
              </w:rPr>
              <w:t>。已退休人员须提供退休证明和聘用合同。</w:t>
            </w:r>
            <w:r w:rsidRPr="00DF2372">
              <w:rPr>
                <w:rFonts w:ascii="楷体" w:eastAsia="楷体" w:hAnsi="楷体" w:cs="Times New Roman"/>
                <w:bCs/>
                <w:szCs w:val="21"/>
                <w:lang w:val="zh-CN"/>
              </w:rPr>
              <w:t>如果投标人属事业法人单位，且未</w:t>
            </w:r>
            <w:r w:rsidRPr="00DF2372">
              <w:rPr>
                <w:rFonts w:ascii="楷体" w:eastAsia="楷体" w:hAnsi="楷体" w:cs="Times New Roman" w:hint="eastAsia"/>
                <w:bCs/>
                <w:color w:val="auto"/>
                <w:szCs w:val="21"/>
              </w:rPr>
              <w:t>为其人员缴纳社会保险费，</w:t>
            </w:r>
            <w:r w:rsidRPr="00DF2372">
              <w:rPr>
                <w:rFonts w:ascii="楷体" w:eastAsia="楷体" w:hAnsi="楷体" w:cs="Times New Roman"/>
                <w:bCs/>
                <w:szCs w:val="21"/>
                <w:lang w:val="zh-CN"/>
              </w:rPr>
              <w:t>则应由投标人的上级行政主管部门出具拟委任的项目</w:t>
            </w:r>
            <w:r w:rsidRPr="00DF2372">
              <w:rPr>
                <w:rFonts w:ascii="楷体" w:eastAsia="楷体" w:hAnsi="楷体" w:cs="Times New Roman" w:hint="eastAsia"/>
                <w:bCs/>
                <w:szCs w:val="21"/>
                <w:lang w:val="zh-CN"/>
              </w:rPr>
              <w:t>负责</w:t>
            </w:r>
            <w:r w:rsidRPr="00DF2372">
              <w:rPr>
                <w:rFonts w:ascii="楷体" w:eastAsia="楷体" w:hAnsi="楷体" w:cs="Times New Roman"/>
                <w:bCs/>
                <w:szCs w:val="21"/>
                <w:lang w:val="zh-CN"/>
              </w:rPr>
              <w:t>人是投标人单位在职职工的有效书面证明材料</w:t>
            </w:r>
            <w:r w:rsidRPr="00DF2372">
              <w:rPr>
                <w:rFonts w:ascii="楷体" w:eastAsia="楷体" w:hAnsi="楷体" w:cs="Times New Roman" w:hint="eastAsia"/>
                <w:bCs/>
                <w:szCs w:val="21"/>
                <w:lang w:val="zh-CN"/>
              </w:rPr>
              <w:t>。</w:t>
            </w:r>
          </w:p>
        </w:tc>
      </w:tr>
    </w:tbl>
    <w:p w14:paraId="038AEBF8" w14:textId="77777777" w:rsidR="00940D71" w:rsidRDefault="00940D71">
      <w:pPr>
        <w:widowControl/>
        <w:jc w:val="left"/>
        <w:rPr>
          <w:rFonts w:cs="Times New Roman"/>
          <w:b/>
          <w:color w:val="auto"/>
          <w:sz w:val="24"/>
          <w:szCs w:val="24"/>
        </w:rPr>
      </w:pPr>
      <w:r>
        <w:rPr>
          <w:rFonts w:cs="Times New Roman"/>
          <w:b/>
          <w:color w:val="auto"/>
          <w:sz w:val="24"/>
          <w:szCs w:val="24"/>
        </w:rPr>
        <w:br w:type="page"/>
      </w:r>
    </w:p>
    <w:p w14:paraId="6435BCF4" w14:textId="18DA235A" w:rsidR="009604BA" w:rsidRDefault="00F66964" w:rsidP="009604BA">
      <w:pPr>
        <w:spacing w:line="360" w:lineRule="exact"/>
        <w:ind w:firstLineChars="50" w:firstLine="120"/>
        <w:rPr>
          <w:rFonts w:cs="Times New Roman"/>
          <w:b/>
          <w:color w:val="auto"/>
          <w:sz w:val="24"/>
          <w:szCs w:val="24"/>
        </w:rPr>
      </w:pPr>
      <w:r w:rsidRPr="000D0241">
        <w:rPr>
          <w:rFonts w:cs="Times New Roman" w:hint="eastAsia"/>
          <w:b/>
          <w:color w:val="auto"/>
          <w:sz w:val="24"/>
          <w:szCs w:val="24"/>
        </w:rPr>
        <w:lastRenderedPageBreak/>
        <w:t>三、评标办法</w:t>
      </w:r>
      <w:bookmarkEnd w:id="1"/>
      <w:bookmarkEnd w:id="2"/>
      <w:r w:rsidR="00957881" w:rsidRPr="000D0241">
        <w:rPr>
          <w:rFonts w:cs="Times New Roman" w:hint="eastAsia"/>
          <w:b/>
          <w:color w:val="auto"/>
          <w:sz w:val="24"/>
          <w:szCs w:val="24"/>
        </w:rPr>
        <w:t>（综合评估法）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1416"/>
        <w:gridCol w:w="7498"/>
      </w:tblGrid>
      <w:tr w:rsidR="00DF2372" w:rsidRPr="00DF2372" w14:paraId="64BB2229" w14:textId="77777777" w:rsidTr="00F25CCD">
        <w:trPr>
          <w:trHeight w:val="567"/>
          <w:tblHeader/>
          <w:jc w:val="center"/>
        </w:trPr>
        <w:tc>
          <w:tcPr>
            <w:tcW w:w="1102" w:type="pct"/>
            <w:gridSpan w:val="2"/>
            <w:shd w:val="clear" w:color="auto" w:fill="auto"/>
            <w:vAlign w:val="center"/>
          </w:tcPr>
          <w:p w14:paraId="5EA0B372" w14:textId="77777777" w:rsidR="00DF2372" w:rsidRPr="00DF2372" w:rsidRDefault="00DF2372" w:rsidP="00DF2372">
            <w:pPr>
              <w:snapToGrid w:val="0"/>
              <w:spacing w:line="340" w:lineRule="atLeast"/>
              <w:jc w:val="center"/>
              <w:rPr>
                <w:rFonts w:cs="Times New Roman"/>
                <w:color w:val="auto"/>
                <w:szCs w:val="21"/>
              </w:rPr>
            </w:pPr>
            <w:bookmarkStart w:id="7" w:name="_Hlk208236084"/>
            <w:r w:rsidRPr="00DF2372">
              <w:rPr>
                <w:rFonts w:cs="Times New Roman" w:hint="eastAsia"/>
                <w:color w:val="auto"/>
                <w:szCs w:val="21"/>
              </w:rPr>
              <w:t>条款号</w:t>
            </w:r>
          </w:p>
        </w:tc>
        <w:tc>
          <w:tcPr>
            <w:tcW w:w="3898" w:type="pct"/>
            <w:shd w:val="clear" w:color="auto" w:fill="auto"/>
            <w:vAlign w:val="center"/>
          </w:tcPr>
          <w:p w14:paraId="5610FCB2" w14:textId="77777777" w:rsidR="00DF2372" w:rsidRPr="00DF2372" w:rsidRDefault="00DF2372" w:rsidP="00DF2372">
            <w:pPr>
              <w:adjustRightInd w:val="0"/>
              <w:snapToGrid w:val="0"/>
              <w:spacing w:line="340" w:lineRule="atLeast"/>
              <w:ind w:firstLineChars="100" w:firstLine="210"/>
              <w:jc w:val="center"/>
              <w:rPr>
                <w:rFonts w:cs="Times New Roman"/>
                <w:color w:val="auto"/>
                <w:szCs w:val="21"/>
              </w:rPr>
            </w:pPr>
            <w:r w:rsidRPr="00DF2372">
              <w:rPr>
                <w:rFonts w:cs="Times New Roman"/>
                <w:color w:val="auto"/>
                <w:szCs w:val="21"/>
              </w:rPr>
              <w:t>评审因素与评审标准</w:t>
            </w:r>
          </w:p>
        </w:tc>
      </w:tr>
      <w:tr w:rsidR="00DF2372" w:rsidRPr="00DF2372" w14:paraId="1F9DF405" w14:textId="77777777" w:rsidTr="00F25CCD">
        <w:trPr>
          <w:trHeight w:val="567"/>
          <w:jc w:val="center"/>
        </w:trPr>
        <w:tc>
          <w:tcPr>
            <w:tcW w:w="366" w:type="pct"/>
            <w:shd w:val="clear" w:color="auto" w:fill="auto"/>
            <w:vAlign w:val="center"/>
          </w:tcPr>
          <w:p w14:paraId="7A1A7581" w14:textId="77777777" w:rsidR="00DF2372" w:rsidRPr="00DF2372" w:rsidRDefault="00DF2372" w:rsidP="00DF2372">
            <w:pPr>
              <w:snapToGrid w:val="0"/>
              <w:spacing w:line="340" w:lineRule="atLeast"/>
              <w:jc w:val="center"/>
              <w:rPr>
                <w:rFonts w:cs="Times New Roman"/>
                <w:color w:val="auto"/>
                <w:szCs w:val="21"/>
              </w:rPr>
            </w:pPr>
            <w:r w:rsidRPr="00DF2372">
              <w:rPr>
                <w:rFonts w:cs="Times New Roman" w:hint="eastAsia"/>
                <w:color w:val="auto"/>
                <w:szCs w:val="21"/>
              </w:rPr>
              <w:t>1</w:t>
            </w:r>
          </w:p>
        </w:tc>
        <w:tc>
          <w:tcPr>
            <w:tcW w:w="736" w:type="pct"/>
            <w:shd w:val="clear" w:color="auto" w:fill="auto"/>
            <w:vAlign w:val="center"/>
          </w:tcPr>
          <w:p w14:paraId="641AC44E" w14:textId="77777777" w:rsidR="00DF2372" w:rsidRPr="00DF2372" w:rsidRDefault="00DF2372" w:rsidP="00DF2372">
            <w:pPr>
              <w:tabs>
                <w:tab w:val="left" w:pos="735"/>
              </w:tabs>
              <w:snapToGrid w:val="0"/>
              <w:spacing w:line="340" w:lineRule="atLeast"/>
              <w:jc w:val="center"/>
              <w:rPr>
                <w:rFonts w:cs="Times New Roman"/>
                <w:color w:val="auto"/>
                <w:szCs w:val="21"/>
              </w:rPr>
            </w:pPr>
            <w:r w:rsidRPr="00DF2372">
              <w:rPr>
                <w:rFonts w:cs="Times New Roman"/>
                <w:color w:val="auto"/>
                <w:szCs w:val="21"/>
              </w:rPr>
              <w:t>评标方法</w:t>
            </w:r>
          </w:p>
        </w:tc>
        <w:tc>
          <w:tcPr>
            <w:tcW w:w="3898" w:type="pct"/>
            <w:shd w:val="clear" w:color="auto" w:fill="auto"/>
          </w:tcPr>
          <w:p w14:paraId="71E9DAA5" w14:textId="77777777" w:rsidR="00DF2372" w:rsidRPr="00DF2372" w:rsidRDefault="00DF2372" w:rsidP="00DF2372">
            <w:pPr>
              <w:adjustRightInd w:val="0"/>
              <w:snapToGrid w:val="0"/>
              <w:spacing w:line="340" w:lineRule="atLeast"/>
              <w:ind w:firstLineChars="100" w:firstLine="210"/>
              <w:rPr>
                <w:rFonts w:cs="Times New Roman"/>
                <w:color w:val="auto"/>
                <w:szCs w:val="21"/>
              </w:rPr>
            </w:pPr>
            <w:r w:rsidRPr="00DF2372">
              <w:rPr>
                <w:rFonts w:cs="Times New Roman" w:hint="eastAsia"/>
                <w:szCs w:val="21"/>
              </w:rPr>
              <w:t>综合评分相等时，评标委员会依次按照</w:t>
            </w:r>
            <w:r w:rsidRPr="00DF2372">
              <w:rPr>
                <w:rFonts w:cs="Times New Roman" w:hint="eastAsia"/>
                <w:color w:val="auto"/>
                <w:szCs w:val="21"/>
              </w:rPr>
              <w:t>以下优先顺序推荐中标候选人：</w:t>
            </w:r>
          </w:p>
          <w:p w14:paraId="3375E4E0" w14:textId="77777777" w:rsidR="00DF2372" w:rsidRPr="00DF2372" w:rsidRDefault="00DF2372" w:rsidP="00DF2372">
            <w:pPr>
              <w:adjustRightInd w:val="0"/>
              <w:snapToGrid w:val="0"/>
              <w:spacing w:line="340" w:lineRule="atLeast"/>
              <w:ind w:firstLineChars="100" w:firstLine="210"/>
              <w:rPr>
                <w:rFonts w:cs="Times New Roman"/>
                <w:color w:val="auto"/>
                <w:szCs w:val="21"/>
              </w:rPr>
            </w:pPr>
            <w:r w:rsidRPr="00DF2372">
              <w:rPr>
                <w:rFonts w:cs="Times New Roman" w:hint="eastAsia"/>
                <w:color w:val="auto"/>
                <w:szCs w:val="21"/>
              </w:rPr>
              <w:t>（1）评标价低的投标人优先；</w:t>
            </w:r>
          </w:p>
          <w:p w14:paraId="4CDA45CF" w14:textId="77777777" w:rsidR="00DF2372" w:rsidRPr="00DF2372" w:rsidRDefault="00DF2372" w:rsidP="00DF2372">
            <w:pPr>
              <w:adjustRightInd w:val="0"/>
              <w:snapToGrid w:val="0"/>
              <w:spacing w:line="340" w:lineRule="atLeast"/>
              <w:ind w:firstLineChars="100" w:firstLine="210"/>
              <w:rPr>
                <w:rFonts w:cs="Times New Roman"/>
                <w:color w:val="auto"/>
                <w:szCs w:val="21"/>
              </w:rPr>
            </w:pPr>
            <w:r w:rsidRPr="00DF2372">
              <w:rPr>
                <w:rFonts w:cs="Times New Roman" w:hint="eastAsia"/>
                <w:color w:val="auto"/>
                <w:szCs w:val="21"/>
              </w:rPr>
              <w:t>（2）业绩得分较高者优先；</w:t>
            </w:r>
          </w:p>
          <w:p w14:paraId="6CB4E745" w14:textId="77777777" w:rsidR="00DF2372" w:rsidRPr="00DF2372" w:rsidRDefault="00DF2372" w:rsidP="00DF2372">
            <w:pPr>
              <w:adjustRightInd w:val="0"/>
              <w:snapToGrid w:val="0"/>
              <w:spacing w:line="340" w:lineRule="atLeast"/>
              <w:ind w:firstLineChars="100" w:firstLine="210"/>
              <w:rPr>
                <w:rFonts w:cs="Times New Roman"/>
                <w:color w:val="auto"/>
                <w:szCs w:val="21"/>
              </w:rPr>
            </w:pPr>
            <w:r w:rsidRPr="00DF2372">
              <w:rPr>
                <w:rFonts w:cs="Times New Roman" w:hint="eastAsia"/>
                <w:color w:val="auto"/>
                <w:szCs w:val="21"/>
              </w:rPr>
              <w:t>（3）主要人员得分较高者优先；</w:t>
            </w:r>
          </w:p>
          <w:p w14:paraId="7319306F" w14:textId="77777777" w:rsidR="00DF2372" w:rsidRPr="00DF2372" w:rsidRDefault="00DF2372" w:rsidP="00DF2372">
            <w:pPr>
              <w:adjustRightInd w:val="0"/>
              <w:snapToGrid w:val="0"/>
              <w:spacing w:line="340" w:lineRule="atLeast"/>
              <w:ind w:firstLineChars="100" w:firstLine="210"/>
              <w:rPr>
                <w:rFonts w:cs="Times New Roman"/>
                <w:color w:val="auto"/>
                <w:szCs w:val="21"/>
              </w:rPr>
            </w:pPr>
            <w:r w:rsidRPr="00DF2372">
              <w:rPr>
                <w:rFonts w:cs="Times New Roman" w:hint="eastAsia"/>
                <w:color w:val="auto"/>
                <w:szCs w:val="21"/>
              </w:rPr>
              <w:t>（4）技术建议书得分较高者优先。</w:t>
            </w:r>
          </w:p>
          <w:p w14:paraId="28640198" w14:textId="77777777" w:rsidR="00DF2372" w:rsidRPr="00DF2372" w:rsidRDefault="00DF2372" w:rsidP="00DF2372">
            <w:pPr>
              <w:adjustRightInd w:val="0"/>
              <w:snapToGrid w:val="0"/>
              <w:spacing w:line="340" w:lineRule="atLeast"/>
              <w:ind w:firstLineChars="100" w:firstLine="210"/>
              <w:rPr>
                <w:rFonts w:cs="Times New Roman"/>
                <w:color w:val="auto"/>
                <w:szCs w:val="21"/>
              </w:rPr>
            </w:pPr>
            <w:r w:rsidRPr="00DF2372">
              <w:rPr>
                <w:rFonts w:cs="Times New Roman" w:hint="eastAsia"/>
                <w:color w:val="auto"/>
                <w:szCs w:val="21"/>
              </w:rPr>
              <w:t>若以上均相等，则由评标委员会表决确定其排序先后。</w:t>
            </w:r>
          </w:p>
        </w:tc>
      </w:tr>
      <w:tr w:rsidR="00DF2372" w:rsidRPr="00DF2372" w14:paraId="18BBF1FA" w14:textId="77777777" w:rsidTr="00F25CCD">
        <w:trPr>
          <w:trHeight w:val="567"/>
          <w:jc w:val="center"/>
        </w:trPr>
        <w:tc>
          <w:tcPr>
            <w:tcW w:w="366" w:type="pct"/>
            <w:shd w:val="clear" w:color="auto" w:fill="auto"/>
            <w:vAlign w:val="center"/>
          </w:tcPr>
          <w:p w14:paraId="09A72874" w14:textId="77777777" w:rsidR="00DF2372" w:rsidRPr="00DF2372" w:rsidRDefault="00DF2372" w:rsidP="00DF2372">
            <w:pPr>
              <w:snapToGrid w:val="0"/>
              <w:spacing w:line="340" w:lineRule="atLeast"/>
              <w:jc w:val="center"/>
              <w:rPr>
                <w:rFonts w:cs="Times New Roman"/>
                <w:color w:val="auto"/>
                <w:szCs w:val="21"/>
              </w:rPr>
            </w:pPr>
            <w:r w:rsidRPr="00DF2372">
              <w:rPr>
                <w:rFonts w:cs="Times New Roman" w:hint="eastAsia"/>
                <w:color w:val="auto"/>
                <w:szCs w:val="21"/>
              </w:rPr>
              <w:t>2.1.1</w:t>
            </w:r>
          </w:p>
          <w:p w14:paraId="6CC7AC4D" w14:textId="77777777" w:rsidR="00DF2372" w:rsidRPr="00DF2372" w:rsidRDefault="00DF2372" w:rsidP="00DF2372">
            <w:pPr>
              <w:snapToGrid w:val="0"/>
              <w:spacing w:line="340" w:lineRule="atLeast"/>
              <w:jc w:val="center"/>
              <w:rPr>
                <w:rFonts w:cs="Times New Roman"/>
                <w:color w:val="auto"/>
                <w:szCs w:val="21"/>
              </w:rPr>
            </w:pPr>
            <w:r w:rsidRPr="00DF2372">
              <w:rPr>
                <w:rFonts w:cs="Times New Roman" w:hint="eastAsia"/>
                <w:color w:val="auto"/>
                <w:szCs w:val="21"/>
              </w:rPr>
              <w:t>2.1.3</w:t>
            </w:r>
          </w:p>
        </w:tc>
        <w:tc>
          <w:tcPr>
            <w:tcW w:w="736" w:type="pct"/>
            <w:shd w:val="clear" w:color="auto" w:fill="auto"/>
            <w:vAlign w:val="center"/>
          </w:tcPr>
          <w:p w14:paraId="4329EEB9" w14:textId="77777777" w:rsidR="00DF2372" w:rsidRPr="00DF2372" w:rsidRDefault="00DF2372" w:rsidP="00DF2372">
            <w:pPr>
              <w:tabs>
                <w:tab w:val="left" w:pos="735"/>
              </w:tabs>
              <w:snapToGrid w:val="0"/>
              <w:spacing w:line="340" w:lineRule="atLeast"/>
              <w:jc w:val="center"/>
              <w:rPr>
                <w:rFonts w:cs="Times New Roman"/>
                <w:color w:val="auto"/>
                <w:szCs w:val="21"/>
              </w:rPr>
            </w:pPr>
            <w:r w:rsidRPr="00DF2372">
              <w:rPr>
                <w:rFonts w:cs="Times New Roman"/>
                <w:color w:val="auto"/>
                <w:szCs w:val="21"/>
              </w:rPr>
              <w:t>形式评审与响应性评审标准</w:t>
            </w:r>
          </w:p>
        </w:tc>
        <w:tc>
          <w:tcPr>
            <w:tcW w:w="3898" w:type="pct"/>
            <w:shd w:val="clear" w:color="auto" w:fill="auto"/>
          </w:tcPr>
          <w:p w14:paraId="3AB806A6" w14:textId="77777777" w:rsidR="00DF2372" w:rsidRPr="00DF2372" w:rsidRDefault="00DF2372" w:rsidP="00DF2372">
            <w:pPr>
              <w:adjustRightInd w:val="0"/>
              <w:snapToGrid w:val="0"/>
              <w:spacing w:line="340" w:lineRule="atLeast"/>
              <w:rPr>
                <w:rFonts w:cs="MingLiU"/>
                <w:kern w:val="0"/>
                <w:szCs w:val="21"/>
                <w:shd w:val="clear" w:color="auto" w:fill="FFFFFF"/>
                <w:lang w:val="zh-TW" w:eastAsia="zh-TW" w:bidi="zh-TW"/>
              </w:rPr>
            </w:pPr>
            <w:r w:rsidRPr="00DF2372">
              <w:rPr>
                <w:rFonts w:cs="MingLiU"/>
                <w:kern w:val="0"/>
                <w:szCs w:val="21"/>
                <w:shd w:val="clear" w:color="auto" w:fill="FFFFFF"/>
                <w:lang w:val="zh-TW" w:eastAsia="zh-TW" w:bidi="zh-TW"/>
              </w:rPr>
              <w:t>第一个信封（商务及技术文件）评审标准：</w:t>
            </w:r>
          </w:p>
          <w:p w14:paraId="40E3E72B" w14:textId="77777777" w:rsidR="00DF2372" w:rsidRPr="00DF2372" w:rsidRDefault="00DF2372" w:rsidP="00DF2372">
            <w:pPr>
              <w:tabs>
                <w:tab w:val="left" w:pos="946"/>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（1）</w:t>
            </w:r>
            <w:r w:rsidRPr="00DF2372">
              <w:rPr>
                <w:rFonts w:cs="MingLiU"/>
                <w:kern w:val="0"/>
                <w:szCs w:val="21"/>
                <w:shd w:val="clear" w:color="auto" w:fill="FFFFFF"/>
                <w:lang w:val="zh-TW" w:eastAsia="zh-TW" w:bidi="zh-TW"/>
              </w:rPr>
              <w:t>投标文件按照招标文件规定的格式</w:t>
            </w:r>
            <w:r w:rsidRPr="00DF2372">
              <w:rPr>
                <w:rFonts w:cs="MingLiU" w:hint="eastAsia"/>
                <w:kern w:val="0"/>
                <w:szCs w:val="21"/>
                <w:shd w:val="clear" w:color="auto" w:fill="FFFFFF"/>
                <w:lang w:val="zh-TW" w:eastAsia="zh-TW" w:bidi="zh-TW"/>
              </w:rPr>
              <w:t>、</w:t>
            </w:r>
            <w:r w:rsidRPr="00DF2372">
              <w:rPr>
                <w:rFonts w:cs="MingLiU"/>
                <w:kern w:val="0"/>
                <w:szCs w:val="21"/>
                <w:shd w:val="clear" w:color="auto" w:fill="FFFFFF"/>
                <w:lang w:val="zh-TW" w:eastAsia="zh-TW" w:bidi="zh-TW"/>
              </w:rPr>
              <w:t>内容填写，字迹清晰</w:t>
            </w:r>
            <w:r w:rsidRPr="00DF2372">
              <w:rPr>
                <w:rFonts w:cs="MingLiU" w:hint="eastAsia"/>
                <w:kern w:val="0"/>
                <w:szCs w:val="21"/>
                <w:shd w:val="clear" w:color="auto" w:fill="FFFFFF"/>
                <w:lang w:val="zh-TW" w:eastAsia="zh-TW" w:bidi="zh-TW"/>
              </w:rPr>
              <w:t>可</w:t>
            </w:r>
            <w:r w:rsidRPr="00DF2372">
              <w:rPr>
                <w:rFonts w:cs="MingLiU"/>
                <w:kern w:val="0"/>
                <w:szCs w:val="21"/>
                <w:shd w:val="clear" w:color="auto" w:fill="FFFFFF"/>
                <w:lang w:val="zh-TW" w:eastAsia="zh-TW" w:bidi="zh-TW"/>
              </w:rPr>
              <w:t>辨</w:t>
            </w:r>
            <w:r w:rsidRPr="00DF2372">
              <w:rPr>
                <w:rFonts w:cs="MingLiU" w:hint="eastAsia"/>
                <w:kern w:val="0"/>
                <w:szCs w:val="21"/>
                <w:shd w:val="clear" w:color="auto" w:fill="FFFFFF"/>
                <w:lang w:val="zh-TW" w:eastAsia="zh-TW" w:bidi="zh-TW"/>
              </w:rPr>
              <w:t>，且提供了满足招标文件要求的证明材料</w:t>
            </w:r>
            <w:r w:rsidRPr="00DF2372">
              <w:rPr>
                <w:rFonts w:cs="MingLiU"/>
                <w:kern w:val="0"/>
                <w:szCs w:val="21"/>
                <w:shd w:val="clear" w:color="auto" w:fill="FFFFFF"/>
                <w:lang w:val="zh-TW" w:eastAsia="zh-TW" w:bidi="zh-TW"/>
              </w:rPr>
              <w:t>：</w:t>
            </w:r>
          </w:p>
          <w:p w14:paraId="022846CC" w14:textId="77777777" w:rsidR="00DF2372" w:rsidRPr="00DF2372" w:rsidRDefault="00DF2372" w:rsidP="00DF2372">
            <w:pPr>
              <w:tabs>
                <w:tab w:val="left" w:pos="566"/>
              </w:tabs>
              <w:adjustRightInd w:val="0"/>
              <w:snapToGrid w:val="0"/>
              <w:spacing w:line="340" w:lineRule="atLeast"/>
              <w:ind w:firstLineChars="100" w:firstLine="210"/>
              <w:jc w:val="left"/>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a.</w:t>
            </w:r>
            <w:r w:rsidRPr="00DF2372">
              <w:rPr>
                <w:rFonts w:cs="MingLiU"/>
                <w:kern w:val="0"/>
                <w:szCs w:val="21"/>
                <w:shd w:val="clear" w:color="auto" w:fill="FFFFFF"/>
                <w:lang w:val="zh-TW" w:eastAsia="zh-TW" w:bidi="zh-TW"/>
              </w:rPr>
              <w:t>投标函按招标文件规定填报了项目名称、标段号、补遗书编号（如有）、服务期限、工程质量要求及安全目标；</w:t>
            </w:r>
          </w:p>
          <w:p w14:paraId="5E30C258" w14:textId="77777777" w:rsidR="00DF2372" w:rsidRPr="00DF2372" w:rsidRDefault="00DF2372" w:rsidP="00DF2372">
            <w:pPr>
              <w:tabs>
                <w:tab w:val="left" w:pos="168"/>
              </w:tabs>
              <w:adjustRightInd w:val="0"/>
              <w:snapToGrid w:val="0"/>
              <w:spacing w:line="340" w:lineRule="atLeast"/>
              <w:ind w:firstLineChars="100" w:firstLine="210"/>
              <w:rPr>
                <w:rFonts w:eastAsia="PMingLiU" w:cs="MingLiU"/>
                <w:kern w:val="0"/>
                <w:szCs w:val="21"/>
                <w:shd w:val="clear" w:color="auto" w:fill="FFFFFF"/>
                <w:lang w:val="zh-TW" w:bidi="zh-TW"/>
              </w:rPr>
            </w:pPr>
            <w:r w:rsidRPr="00DF2372">
              <w:rPr>
                <w:rFonts w:cs="MingLiU" w:hint="eastAsia"/>
                <w:kern w:val="0"/>
                <w:szCs w:val="21"/>
                <w:shd w:val="clear" w:color="auto" w:fill="FFFFFF"/>
                <w:lang w:val="zh-TW" w:eastAsia="zh-TW" w:bidi="zh-TW"/>
              </w:rPr>
              <w:t>b.</w:t>
            </w:r>
            <w:r w:rsidRPr="00DF2372">
              <w:rPr>
                <w:rFonts w:cs="MingLiU"/>
                <w:kern w:val="0"/>
                <w:szCs w:val="21"/>
                <w:shd w:val="clear" w:color="auto" w:fill="FFFFFF"/>
                <w:lang w:val="zh-TW" w:eastAsia="zh-TW" w:bidi="zh-TW"/>
              </w:rPr>
              <w:t>投标文件组成齐全完整，内容均按规定填写</w:t>
            </w:r>
            <w:r w:rsidRPr="00DF2372">
              <w:rPr>
                <w:rFonts w:cs="MingLiU" w:hint="eastAsia"/>
                <w:kern w:val="0"/>
                <w:szCs w:val="21"/>
                <w:shd w:val="clear" w:color="auto" w:fill="FFFFFF"/>
                <w:lang w:val="zh-TW" w:bidi="zh-TW"/>
              </w:rPr>
              <w:t>。</w:t>
            </w:r>
          </w:p>
          <w:p w14:paraId="0F9C99B1" w14:textId="77777777" w:rsidR="00DF2372" w:rsidRPr="00DF2372" w:rsidRDefault="00DF2372" w:rsidP="00DF2372">
            <w:pPr>
              <w:tabs>
                <w:tab w:val="left" w:pos="948"/>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（2）</w:t>
            </w:r>
            <w:r w:rsidRPr="00DF2372">
              <w:rPr>
                <w:rFonts w:cs="MingLiU"/>
                <w:kern w:val="0"/>
                <w:szCs w:val="21"/>
                <w:shd w:val="clear" w:color="auto" w:fill="FFFFFF"/>
                <w:lang w:val="zh-TW" w:eastAsia="zh-TW" w:bidi="zh-TW"/>
              </w:rPr>
              <w:t>投标文件上法定代表人或其委托代理人的签字、投标人的单位章盖章齐全，符合招标文件规定。</w:t>
            </w:r>
          </w:p>
          <w:p w14:paraId="05C0DF1D" w14:textId="77777777" w:rsidR="00DF2372" w:rsidRPr="00DF2372" w:rsidRDefault="00DF2372" w:rsidP="00DF2372">
            <w:pPr>
              <w:tabs>
                <w:tab w:val="left" w:pos="948"/>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（3）</w:t>
            </w:r>
            <w:r w:rsidRPr="00DF2372">
              <w:rPr>
                <w:rFonts w:cs="MingLiU"/>
                <w:kern w:val="0"/>
                <w:szCs w:val="21"/>
                <w:shd w:val="clear" w:color="auto" w:fill="FFFFFF"/>
                <w:lang w:val="zh-TW" w:eastAsia="zh-TW" w:bidi="zh-TW"/>
              </w:rPr>
              <w:t>投标人按照招标文件的规定提供了投标保证金：</w:t>
            </w:r>
          </w:p>
          <w:p w14:paraId="533C1DC5" w14:textId="77777777" w:rsidR="00DF2372" w:rsidRPr="00DF2372" w:rsidRDefault="00DF2372" w:rsidP="00DF2372">
            <w:pPr>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kern w:val="0"/>
                <w:szCs w:val="21"/>
                <w:shd w:val="clear" w:color="auto" w:fill="FFFFFF"/>
                <w:lang w:val="zh-TW" w:eastAsia="zh-TW" w:bidi="zh-TW"/>
              </w:rPr>
              <w:t>a.投标保证金金额符合招标文件规定的金额</w:t>
            </w:r>
            <w:r w:rsidRPr="00DF2372">
              <w:rPr>
                <w:rFonts w:cs="MingLiU" w:hint="eastAsia"/>
                <w:kern w:val="0"/>
                <w:szCs w:val="21"/>
                <w:shd w:val="clear" w:color="auto" w:fill="FFFFFF"/>
                <w:lang w:val="zh-TW" w:eastAsia="zh-TW" w:bidi="zh-TW"/>
              </w:rPr>
              <w:t>，</w:t>
            </w:r>
            <w:r w:rsidRPr="00DF2372">
              <w:rPr>
                <w:rFonts w:cs="MingLiU"/>
                <w:kern w:val="0"/>
                <w:szCs w:val="21"/>
                <w:shd w:val="clear" w:color="auto" w:fill="FFFFFF"/>
                <w:lang w:val="zh-TW" w:eastAsia="zh-TW" w:bidi="zh-TW"/>
              </w:rPr>
              <w:t>且投标保证金有效期不少于投标有效期；</w:t>
            </w:r>
          </w:p>
          <w:p w14:paraId="444EFE49" w14:textId="77777777" w:rsidR="00DF2372" w:rsidRPr="00DF2372" w:rsidRDefault="00DF2372" w:rsidP="00DF2372">
            <w:pPr>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b.若投标保证金采用现金或支票形式提交，投标人应在递交投标文件截止时间之前，将投标保证金一次性由投标人的基本账户转入并到达招标人指定账户；</w:t>
            </w:r>
          </w:p>
          <w:p w14:paraId="257E09B1" w14:textId="77777777" w:rsidR="00DF2372" w:rsidRPr="00DF2372" w:rsidRDefault="00DF2372" w:rsidP="00DF2372">
            <w:pPr>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c</w:t>
            </w:r>
            <w:r w:rsidRPr="00DF2372">
              <w:rPr>
                <w:rFonts w:cs="MingLiU"/>
                <w:kern w:val="0"/>
                <w:szCs w:val="21"/>
                <w:shd w:val="clear" w:color="auto" w:fill="FFFFFF"/>
                <w:lang w:val="zh-TW" w:eastAsia="zh-TW" w:bidi="zh-TW"/>
              </w:rPr>
              <w:t>.</w:t>
            </w:r>
            <w:r w:rsidRPr="00DF2372">
              <w:rPr>
                <w:rFonts w:cs="MingLiU" w:hint="eastAsia"/>
                <w:kern w:val="0"/>
                <w:szCs w:val="21"/>
                <w:shd w:val="clear" w:color="auto" w:fill="FFFFFF"/>
                <w:lang w:val="zh-TW" w:eastAsia="zh-TW" w:bidi="zh-TW"/>
              </w:rPr>
              <w:t>若投标保证金采用保函或保单形式提交，格式、开具机构均满足招标文件要求。</w:t>
            </w:r>
          </w:p>
          <w:p w14:paraId="6F46969A" w14:textId="77777777" w:rsidR="00DF2372" w:rsidRPr="00DF2372" w:rsidRDefault="00DF2372" w:rsidP="00DF2372">
            <w:pPr>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（4）投标人法定代表人授权委托代理人签署投标文件的，须提交授权委托书，且授权人和被授权人均在授权委托书上签名（也可使用CA数字证书加盖电子签名章）。</w:t>
            </w:r>
          </w:p>
          <w:p w14:paraId="020C80D8" w14:textId="77777777" w:rsidR="00DF2372" w:rsidRPr="00DF2372" w:rsidRDefault="00DF2372" w:rsidP="00DF2372">
            <w:pPr>
              <w:adjustRightInd w:val="0"/>
              <w:snapToGrid w:val="0"/>
              <w:spacing w:line="340" w:lineRule="atLeast"/>
              <w:ind w:firstLineChars="100" w:firstLine="210"/>
              <w:rPr>
                <w:rFonts w:eastAsia="PMingLiU"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（5）投标人法定代表人亲自签署投标文件的，提供了法定代表人身份证明，且法定代表人在法定代表人身份证明上签名（也可使用CA数字证书加盖电子签名章）。</w:t>
            </w:r>
          </w:p>
          <w:p w14:paraId="34B78B5A" w14:textId="77777777" w:rsidR="00DF2372" w:rsidRPr="00DF2372" w:rsidRDefault="00DF2372" w:rsidP="00DF2372">
            <w:pPr>
              <w:adjustRightInd w:val="0"/>
              <w:snapToGrid w:val="0"/>
              <w:spacing w:line="340" w:lineRule="atLeast"/>
              <w:ind w:firstLineChars="100" w:firstLine="210"/>
              <w:rPr>
                <w:rFonts w:cs="MingLiU"/>
                <w:kern w:val="0"/>
                <w:szCs w:val="21"/>
                <w:shd w:val="clear" w:color="auto" w:fill="FFFFFF"/>
                <w:lang w:val="zh-TW" w:bidi="zh-TW"/>
              </w:rPr>
            </w:pPr>
            <w:r w:rsidRPr="00DF2372">
              <w:rPr>
                <w:rFonts w:cs="MingLiU" w:hint="eastAsia"/>
                <w:kern w:val="0"/>
                <w:szCs w:val="21"/>
                <w:shd w:val="clear" w:color="auto" w:fill="FFFFFF"/>
                <w:lang w:val="zh-TW" w:eastAsia="zh-TW" w:bidi="zh-TW"/>
              </w:rPr>
              <w:t>（6）投标人</w:t>
            </w:r>
            <w:r w:rsidRPr="00DF2372">
              <w:rPr>
                <w:rFonts w:cs="MingLiU" w:hint="eastAsia"/>
                <w:kern w:val="0"/>
                <w:szCs w:val="21"/>
                <w:shd w:val="clear" w:color="auto" w:fill="FFFFFF"/>
                <w:lang w:val="zh-TW" w:bidi="zh-TW"/>
              </w:rPr>
              <w:t>未以联合体形式</w:t>
            </w:r>
            <w:r w:rsidRPr="00DF2372">
              <w:rPr>
                <w:rFonts w:cs="MingLiU" w:hint="eastAsia"/>
                <w:kern w:val="0"/>
                <w:szCs w:val="21"/>
                <w:shd w:val="clear" w:color="auto" w:fill="FFFFFF"/>
                <w:lang w:val="zh-TW" w:eastAsia="zh-TW" w:bidi="zh-TW"/>
              </w:rPr>
              <w:t>投标</w:t>
            </w:r>
            <w:r w:rsidRPr="00DF2372">
              <w:rPr>
                <w:rFonts w:cs="MingLiU" w:hint="eastAsia"/>
                <w:kern w:val="0"/>
                <w:szCs w:val="21"/>
                <w:shd w:val="clear" w:color="auto" w:fill="FFFFFF"/>
                <w:lang w:val="zh-TW" w:bidi="zh-TW"/>
              </w:rPr>
              <w:t>。</w:t>
            </w:r>
          </w:p>
          <w:p w14:paraId="0069CDF9" w14:textId="77777777" w:rsidR="00DF2372" w:rsidRPr="00DF2372" w:rsidRDefault="00DF2372" w:rsidP="00DF2372">
            <w:pPr>
              <w:tabs>
                <w:tab w:val="left" w:pos="962"/>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w:t>
            </w:r>
            <w:r w:rsidRPr="00DF2372">
              <w:rPr>
                <w:rFonts w:eastAsia="PMingLiU" w:cs="MingLiU"/>
                <w:kern w:val="0"/>
                <w:szCs w:val="21"/>
                <w:shd w:val="clear" w:color="auto" w:fill="FFFFFF"/>
                <w:lang w:val="zh-TW" w:eastAsia="zh-TW" w:bidi="zh-TW"/>
              </w:rPr>
              <w:t>7</w:t>
            </w:r>
            <w:r w:rsidRPr="00DF2372">
              <w:rPr>
                <w:rFonts w:cs="MingLiU" w:hint="eastAsia"/>
                <w:kern w:val="0"/>
                <w:szCs w:val="21"/>
                <w:shd w:val="clear" w:color="auto" w:fill="FFFFFF"/>
                <w:lang w:val="zh-TW" w:eastAsia="zh-TW" w:bidi="zh-TW"/>
              </w:rPr>
              <w:t>）</w:t>
            </w:r>
            <w:r w:rsidRPr="00DF2372">
              <w:rPr>
                <w:rFonts w:cs="MingLiU"/>
                <w:kern w:val="0"/>
                <w:szCs w:val="21"/>
                <w:shd w:val="clear" w:color="auto" w:fill="FFFFFF"/>
                <w:lang w:val="zh-TW" w:eastAsia="zh-TW" w:bidi="zh-TW"/>
              </w:rPr>
              <w:t>同一投标人未提交两个以上不同的投标文件</w:t>
            </w:r>
            <w:r w:rsidRPr="00DF2372">
              <w:rPr>
                <w:rFonts w:cs="MingLiU" w:hint="eastAsia"/>
                <w:kern w:val="0"/>
                <w:szCs w:val="21"/>
                <w:shd w:val="clear" w:color="auto" w:fill="FFFFFF"/>
                <w:lang w:val="zh-TW" w:eastAsia="zh-TW" w:bidi="zh-TW"/>
              </w:rPr>
              <w:t>。</w:t>
            </w:r>
          </w:p>
          <w:p w14:paraId="760F7E81" w14:textId="77777777" w:rsidR="00DF2372" w:rsidRPr="00DF2372" w:rsidRDefault="00DF2372" w:rsidP="00DF2372">
            <w:pPr>
              <w:tabs>
                <w:tab w:val="left" w:pos="1181"/>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w:t>
            </w:r>
            <w:r w:rsidRPr="00DF2372">
              <w:rPr>
                <w:rFonts w:eastAsia="PMingLiU" w:cs="MingLiU"/>
                <w:kern w:val="0"/>
                <w:szCs w:val="21"/>
                <w:shd w:val="clear" w:color="auto" w:fill="FFFFFF"/>
                <w:lang w:val="zh-TW" w:eastAsia="zh-TW" w:bidi="zh-TW"/>
              </w:rPr>
              <w:t>8</w:t>
            </w:r>
            <w:r w:rsidRPr="00DF2372">
              <w:rPr>
                <w:rFonts w:cs="MingLiU" w:hint="eastAsia"/>
                <w:kern w:val="0"/>
                <w:szCs w:val="21"/>
                <w:shd w:val="clear" w:color="auto" w:fill="FFFFFF"/>
                <w:lang w:val="zh-TW" w:eastAsia="zh-TW" w:bidi="zh-TW"/>
              </w:rPr>
              <w:t>）</w:t>
            </w:r>
            <w:r w:rsidRPr="00DF2372">
              <w:rPr>
                <w:rFonts w:cs="MingLiU"/>
                <w:kern w:val="0"/>
                <w:szCs w:val="21"/>
                <w:shd w:val="clear" w:color="auto" w:fill="FFFFFF"/>
                <w:lang w:val="zh-TW" w:eastAsia="zh-TW" w:bidi="zh-TW"/>
              </w:rPr>
              <w:t>投标文件中未出现有关投标报价的内容。</w:t>
            </w:r>
          </w:p>
          <w:p w14:paraId="4B750BC8" w14:textId="77777777" w:rsidR="00DF2372" w:rsidRPr="00DF2372" w:rsidRDefault="00DF2372" w:rsidP="00DF2372">
            <w:pPr>
              <w:tabs>
                <w:tab w:val="left" w:pos="936"/>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w:t>
            </w:r>
            <w:r w:rsidRPr="00DF2372">
              <w:rPr>
                <w:rFonts w:eastAsia="PMingLiU" w:cs="MingLiU"/>
                <w:kern w:val="0"/>
                <w:szCs w:val="21"/>
                <w:shd w:val="clear" w:color="auto" w:fill="FFFFFF"/>
                <w:lang w:val="zh-TW" w:eastAsia="zh-TW" w:bidi="zh-TW"/>
              </w:rPr>
              <w:t>9</w:t>
            </w:r>
            <w:r w:rsidRPr="00DF2372">
              <w:rPr>
                <w:rFonts w:cs="MingLiU" w:hint="eastAsia"/>
                <w:kern w:val="0"/>
                <w:szCs w:val="21"/>
                <w:shd w:val="clear" w:color="auto" w:fill="FFFFFF"/>
                <w:lang w:val="zh-TW" w:eastAsia="zh-TW" w:bidi="zh-TW"/>
              </w:rPr>
              <w:t>）</w:t>
            </w:r>
            <w:r w:rsidRPr="00DF2372">
              <w:rPr>
                <w:rFonts w:cs="MingLiU"/>
                <w:kern w:val="0"/>
                <w:szCs w:val="21"/>
                <w:shd w:val="clear" w:color="auto" w:fill="FFFFFF"/>
                <w:lang w:val="zh-TW" w:eastAsia="zh-TW" w:bidi="zh-TW"/>
              </w:rPr>
              <w:t>投标文件载明的招标项目完成期限</w:t>
            </w:r>
            <w:r w:rsidRPr="00DF2372">
              <w:rPr>
                <w:rFonts w:cs="MingLiU" w:hint="eastAsia"/>
                <w:kern w:val="0"/>
                <w:szCs w:val="21"/>
                <w:shd w:val="clear" w:color="auto" w:fill="FFFFFF"/>
                <w:lang w:val="zh-TW" w:eastAsia="zh-TW" w:bidi="zh-TW"/>
              </w:rPr>
              <w:t>符合招标文件规定</w:t>
            </w:r>
            <w:r w:rsidRPr="00DF2372">
              <w:rPr>
                <w:rFonts w:cs="MingLiU"/>
                <w:kern w:val="0"/>
                <w:szCs w:val="21"/>
                <w:shd w:val="clear" w:color="auto" w:fill="FFFFFF"/>
                <w:lang w:val="zh-TW" w:eastAsia="zh-TW" w:bidi="zh-TW"/>
              </w:rPr>
              <w:t>。</w:t>
            </w:r>
          </w:p>
          <w:p w14:paraId="6451D5B0" w14:textId="77777777" w:rsidR="00DF2372" w:rsidRPr="00DF2372" w:rsidRDefault="00DF2372" w:rsidP="00DF2372">
            <w:pPr>
              <w:tabs>
                <w:tab w:val="left" w:pos="1181"/>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（1</w:t>
            </w:r>
            <w:r w:rsidRPr="00DF2372">
              <w:rPr>
                <w:rFonts w:eastAsia="PMingLiU" w:cs="MingLiU"/>
                <w:kern w:val="0"/>
                <w:szCs w:val="21"/>
                <w:shd w:val="clear" w:color="auto" w:fill="FFFFFF"/>
                <w:lang w:val="zh-TW" w:eastAsia="zh-TW" w:bidi="zh-TW"/>
              </w:rPr>
              <w:t>0</w:t>
            </w:r>
            <w:r w:rsidRPr="00DF2372">
              <w:rPr>
                <w:rFonts w:cs="MingLiU" w:hint="eastAsia"/>
                <w:kern w:val="0"/>
                <w:szCs w:val="21"/>
                <w:shd w:val="clear" w:color="auto" w:fill="FFFFFF"/>
                <w:lang w:val="zh-TW" w:eastAsia="zh-TW" w:bidi="zh-TW"/>
              </w:rPr>
              <w:t>）</w:t>
            </w:r>
            <w:r w:rsidRPr="00DF2372">
              <w:rPr>
                <w:rFonts w:cs="MingLiU"/>
                <w:kern w:val="0"/>
                <w:szCs w:val="21"/>
                <w:shd w:val="clear" w:color="auto" w:fill="FFFFFF"/>
                <w:lang w:val="zh-TW" w:eastAsia="zh-TW" w:bidi="zh-TW"/>
              </w:rPr>
              <w:t>投标文件对招标文件的实质性要求和条件作出响应。</w:t>
            </w:r>
          </w:p>
          <w:p w14:paraId="327FBF91" w14:textId="77777777" w:rsidR="00DF2372" w:rsidRPr="00DF2372" w:rsidRDefault="00DF2372" w:rsidP="00DF2372">
            <w:pPr>
              <w:tabs>
                <w:tab w:val="left" w:pos="1176"/>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（1</w:t>
            </w:r>
            <w:r w:rsidRPr="00DF2372">
              <w:rPr>
                <w:rFonts w:eastAsia="PMingLiU" w:cs="MingLiU"/>
                <w:kern w:val="0"/>
                <w:szCs w:val="21"/>
                <w:shd w:val="clear" w:color="auto" w:fill="FFFFFF"/>
                <w:lang w:val="zh-TW" w:eastAsia="zh-TW" w:bidi="zh-TW"/>
              </w:rPr>
              <w:t>1</w:t>
            </w:r>
            <w:r w:rsidRPr="00DF2372">
              <w:rPr>
                <w:rFonts w:cs="MingLiU" w:hint="eastAsia"/>
                <w:kern w:val="0"/>
                <w:szCs w:val="21"/>
                <w:shd w:val="clear" w:color="auto" w:fill="FFFFFF"/>
                <w:lang w:val="zh-TW" w:eastAsia="zh-TW" w:bidi="zh-TW"/>
              </w:rPr>
              <w:t>）</w:t>
            </w:r>
            <w:r w:rsidRPr="00DF2372">
              <w:rPr>
                <w:rFonts w:cs="MingLiU"/>
                <w:kern w:val="0"/>
                <w:szCs w:val="21"/>
                <w:shd w:val="clear" w:color="auto" w:fill="FFFFFF"/>
                <w:lang w:val="zh-TW" w:eastAsia="zh-TW" w:bidi="zh-TW"/>
              </w:rPr>
              <w:t>权利义务符合招标文件规定</w:t>
            </w:r>
            <w:r w:rsidRPr="00DF2372">
              <w:rPr>
                <w:rFonts w:cs="MingLiU"/>
                <w:bCs/>
                <w:kern w:val="0"/>
                <w:szCs w:val="21"/>
                <w:shd w:val="clear" w:color="auto" w:fill="FFFFFF"/>
                <w:lang w:val="zh-TW" w:eastAsia="zh-TW" w:bidi="zh-TW"/>
              </w:rPr>
              <w:t>：</w:t>
            </w:r>
          </w:p>
          <w:p w14:paraId="69E4F677" w14:textId="77777777" w:rsidR="00DF2372" w:rsidRPr="00DF2372" w:rsidRDefault="00DF2372" w:rsidP="00DF2372">
            <w:pPr>
              <w:tabs>
                <w:tab w:val="left" w:pos="569"/>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a.</w:t>
            </w:r>
            <w:r w:rsidRPr="00DF2372">
              <w:rPr>
                <w:rFonts w:cs="MingLiU"/>
                <w:kern w:val="0"/>
                <w:szCs w:val="21"/>
                <w:shd w:val="clear" w:color="auto" w:fill="FFFFFF"/>
                <w:lang w:val="zh-TW" w:eastAsia="zh-TW" w:bidi="zh-TW"/>
              </w:rPr>
              <w:t>投标人应接受招标文件规定的风险划分原则，未提出新的风险划分办法；</w:t>
            </w:r>
          </w:p>
          <w:p w14:paraId="0FD01670" w14:textId="77777777" w:rsidR="00DF2372" w:rsidRPr="00DF2372" w:rsidRDefault="00DF2372" w:rsidP="00DF2372">
            <w:pPr>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b.</w:t>
            </w:r>
            <w:r w:rsidRPr="00DF2372">
              <w:rPr>
                <w:rFonts w:cs="MingLiU"/>
                <w:kern w:val="0"/>
                <w:szCs w:val="21"/>
                <w:shd w:val="clear" w:color="auto" w:fill="FFFFFF"/>
                <w:lang w:val="zh-TW" w:eastAsia="zh-TW" w:bidi="zh-TW"/>
              </w:rPr>
              <w:t>投标人未增加委托人的责任范围，或减少投标人义务；</w:t>
            </w:r>
          </w:p>
          <w:p w14:paraId="3CF98D0C" w14:textId="77777777" w:rsidR="00DF2372" w:rsidRPr="00DF2372" w:rsidRDefault="00DF2372" w:rsidP="00DF2372">
            <w:pPr>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c.</w:t>
            </w:r>
            <w:r w:rsidRPr="00DF2372">
              <w:rPr>
                <w:rFonts w:cs="MingLiU"/>
                <w:kern w:val="0"/>
                <w:szCs w:val="21"/>
                <w:shd w:val="clear" w:color="auto" w:fill="FFFFFF"/>
                <w:lang w:val="zh-TW" w:eastAsia="zh-TW" w:bidi="zh-TW"/>
              </w:rPr>
              <w:t>投标人未提出不同的支付办法；</w:t>
            </w:r>
          </w:p>
          <w:p w14:paraId="4CA4CE57" w14:textId="77777777" w:rsidR="00DF2372" w:rsidRPr="00DF2372" w:rsidRDefault="00DF2372" w:rsidP="00DF2372">
            <w:pPr>
              <w:tabs>
                <w:tab w:val="left" w:pos="703"/>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d.</w:t>
            </w:r>
            <w:r w:rsidRPr="00DF2372">
              <w:rPr>
                <w:rFonts w:cs="MingLiU"/>
                <w:kern w:val="0"/>
                <w:szCs w:val="21"/>
                <w:shd w:val="clear" w:color="auto" w:fill="FFFFFF"/>
                <w:lang w:val="zh-TW" w:eastAsia="zh-TW" w:bidi="zh-TW"/>
              </w:rPr>
              <w:t>投标人对合同纠纷、事故处理办法未提出异议；</w:t>
            </w:r>
          </w:p>
          <w:p w14:paraId="698CB64C" w14:textId="77777777" w:rsidR="00DF2372" w:rsidRPr="00DF2372" w:rsidRDefault="00DF2372" w:rsidP="00DF2372">
            <w:pPr>
              <w:tabs>
                <w:tab w:val="left" w:pos="689"/>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e.</w:t>
            </w:r>
            <w:r w:rsidRPr="00DF2372">
              <w:rPr>
                <w:rFonts w:cs="MingLiU"/>
                <w:kern w:val="0"/>
                <w:szCs w:val="21"/>
                <w:shd w:val="clear" w:color="auto" w:fill="FFFFFF"/>
                <w:lang w:val="zh-TW" w:eastAsia="zh-TW" w:bidi="zh-TW"/>
              </w:rPr>
              <w:t>投标人在投标活动中无欺诈行为；</w:t>
            </w:r>
          </w:p>
          <w:p w14:paraId="563A6184" w14:textId="77777777" w:rsidR="00DF2372" w:rsidRPr="00DF2372" w:rsidRDefault="00DF2372" w:rsidP="00DF2372">
            <w:pPr>
              <w:tabs>
                <w:tab w:val="left" w:pos="679"/>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f.</w:t>
            </w:r>
            <w:r w:rsidRPr="00DF2372">
              <w:rPr>
                <w:rFonts w:cs="MingLiU"/>
                <w:kern w:val="0"/>
                <w:szCs w:val="21"/>
                <w:shd w:val="clear" w:color="auto" w:fill="FFFFFF"/>
                <w:lang w:val="zh-TW" w:eastAsia="zh-TW" w:bidi="zh-TW"/>
              </w:rPr>
              <w:t>投标人未对合同条款有重要保留。</w:t>
            </w:r>
          </w:p>
        </w:tc>
      </w:tr>
      <w:tr w:rsidR="00DF2372" w:rsidRPr="00DF2372" w14:paraId="2EF8A619" w14:textId="77777777" w:rsidTr="00F25CCD">
        <w:trPr>
          <w:trHeight w:val="567"/>
          <w:jc w:val="center"/>
        </w:trPr>
        <w:tc>
          <w:tcPr>
            <w:tcW w:w="366" w:type="pct"/>
            <w:shd w:val="clear" w:color="auto" w:fill="auto"/>
            <w:vAlign w:val="center"/>
          </w:tcPr>
          <w:p w14:paraId="7D3EC24F" w14:textId="77777777" w:rsidR="00DF2372" w:rsidRPr="00DF2372" w:rsidRDefault="00DF2372" w:rsidP="00DF2372">
            <w:pPr>
              <w:snapToGrid w:val="0"/>
              <w:spacing w:line="340" w:lineRule="atLeast"/>
              <w:jc w:val="center"/>
              <w:rPr>
                <w:rFonts w:cs="Times New Roman"/>
                <w:color w:val="auto"/>
                <w:szCs w:val="21"/>
              </w:rPr>
            </w:pPr>
            <w:r w:rsidRPr="00DF2372">
              <w:rPr>
                <w:rFonts w:cs="Times New Roman" w:hint="eastAsia"/>
                <w:color w:val="auto"/>
                <w:szCs w:val="21"/>
              </w:rPr>
              <w:lastRenderedPageBreak/>
              <w:t>2.1.1</w:t>
            </w:r>
          </w:p>
          <w:p w14:paraId="6BB13D45" w14:textId="77777777" w:rsidR="00DF2372" w:rsidRPr="00DF2372" w:rsidRDefault="00DF2372" w:rsidP="00DF2372">
            <w:pPr>
              <w:snapToGrid w:val="0"/>
              <w:spacing w:line="340" w:lineRule="atLeast"/>
              <w:jc w:val="center"/>
              <w:rPr>
                <w:rFonts w:cs="Times New Roman"/>
                <w:color w:val="auto"/>
                <w:szCs w:val="21"/>
              </w:rPr>
            </w:pPr>
            <w:r w:rsidRPr="00DF2372">
              <w:rPr>
                <w:rFonts w:cs="Times New Roman" w:hint="eastAsia"/>
                <w:color w:val="auto"/>
                <w:szCs w:val="21"/>
              </w:rPr>
              <w:t>2.1.3</w:t>
            </w:r>
          </w:p>
        </w:tc>
        <w:tc>
          <w:tcPr>
            <w:tcW w:w="736" w:type="pct"/>
            <w:shd w:val="clear" w:color="auto" w:fill="auto"/>
            <w:vAlign w:val="center"/>
          </w:tcPr>
          <w:p w14:paraId="0988618D" w14:textId="77777777" w:rsidR="00DF2372" w:rsidRPr="00DF2372" w:rsidRDefault="00DF2372" w:rsidP="00DF2372">
            <w:pPr>
              <w:tabs>
                <w:tab w:val="left" w:pos="735"/>
              </w:tabs>
              <w:snapToGrid w:val="0"/>
              <w:spacing w:line="340" w:lineRule="atLeast"/>
              <w:jc w:val="center"/>
              <w:rPr>
                <w:rFonts w:cs="Times New Roman"/>
                <w:color w:val="auto"/>
                <w:szCs w:val="21"/>
              </w:rPr>
            </w:pPr>
            <w:r w:rsidRPr="00DF2372">
              <w:rPr>
                <w:rFonts w:cs="Times New Roman"/>
                <w:color w:val="auto"/>
                <w:szCs w:val="21"/>
              </w:rPr>
              <w:t>形式评审与响应性评审标准</w:t>
            </w:r>
          </w:p>
        </w:tc>
        <w:tc>
          <w:tcPr>
            <w:tcW w:w="3898" w:type="pct"/>
            <w:shd w:val="clear" w:color="auto" w:fill="auto"/>
          </w:tcPr>
          <w:p w14:paraId="50131DD6" w14:textId="77777777" w:rsidR="00DF2372" w:rsidRPr="00DF2372" w:rsidRDefault="00DF2372" w:rsidP="00DF2372">
            <w:pPr>
              <w:adjustRightInd w:val="0"/>
              <w:snapToGrid w:val="0"/>
              <w:spacing w:line="340" w:lineRule="atLeast"/>
              <w:jc w:val="left"/>
              <w:rPr>
                <w:rFonts w:cs="MingLiU"/>
                <w:kern w:val="0"/>
                <w:szCs w:val="21"/>
                <w:shd w:val="clear" w:color="auto" w:fill="FFFFFF"/>
                <w:lang w:val="zh-TW" w:eastAsia="zh-TW" w:bidi="zh-TW"/>
              </w:rPr>
            </w:pPr>
            <w:r w:rsidRPr="00DF2372">
              <w:rPr>
                <w:rFonts w:cs="MingLiU"/>
                <w:bCs/>
                <w:kern w:val="0"/>
                <w:szCs w:val="21"/>
                <w:shd w:val="clear" w:color="auto" w:fill="FFFFFF"/>
                <w:lang w:val="zh-TW" w:eastAsia="zh-TW" w:bidi="zh-TW"/>
              </w:rPr>
              <w:t>第二个信封（报价文件）评审标准：</w:t>
            </w:r>
          </w:p>
          <w:p w14:paraId="086C7CC1" w14:textId="77777777" w:rsidR="00DF2372" w:rsidRPr="00DF2372" w:rsidRDefault="00DF2372" w:rsidP="00DF2372">
            <w:pPr>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（1）</w:t>
            </w:r>
            <w:r w:rsidRPr="00DF2372">
              <w:rPr>
                <w:rFonts w:cs="MingLiU"/>
                <w:kern w:val="0"/>
                <w:szCs w:val="21"/>
                <w:shd w:val="clear" w:color="auto" w:fill="FFFFFF"/>
                <w:lang w:val="zh-TW" w:eastAsia="zh-TW" w:bidi="zh-TW"/>
              </w:rPr>
              <w:t>投标文件按照招标文件规定的格式、内容填写，字迹清晰可辨，内容齐全完整：</w:t>
            </w:r>
          </w:p>
          <w:p w14:paraId="44FA9BB4" w14:textId="77777777" w:rsidR="00DF2372" w:rsidRPr="00DF2372" w:rsidRDefault="00DF2372" w:rsidP="00DF2372">
            <w:pPr>
              <w:tabs>
                <w:tab w:val="left" w:pos="569"/>
              </w:tabs>
              <w:adjustRightInd w:val="0"/>
              <w:snapToGrid w:val="0"/>
              <w:spacing w:line="340" w:lineRule="atLeast"/>
              <w:ind w:firstLineChars="100" w:firstLine="210"/>
              <w:jc w:val="left"/>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a.</w:t>
            </w:r>
            <w:r w:rsidRPr="00DF2372">
              <w:rPr>
                <w:rFonts w:cs="MingLiU"/>
                <w:kern w:val="0"/>
                <w:szCs w:val="21"/>
                <w:shd w:val="clear" w:color="auto" w:fill="FFFFFF"/>
                <w:lang w:val="zh-TW" w:eastAsia="zh-TW" w:bidi="zh-TW"/>
              </w:rPr>
              <w:t>投标函按招标文件规定填报了项目名称、标段号、补遗书编号（如有）、投标价（包括大写金额和小写金额）；</w:t>
            </w:r>
          </w:p>
          <w:p w14:paraId="5D342CF1" w14:textId="77777777" w:rsidR="00DF2372" w:rsidRPr="00DF2372" w:rsidRDefault="00DF2372" w:rsidP="00DF2372">
            <w:pPr>
              <w:tabs>
                <w:tab w:val="left" w:pos="593"/>
              </w:tabs>
              <w:adjustRightInd w:val="0"/>
              <w:snapToGrid w:val="0"/>
              <w:spacing w:line="340" w:lineRule="atLeast"/>
              <w:ind w:firstLineChars="100" w:firstLine="210"/>
              <w:jc w:val="left"/>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b.</w:t>
            </w:r>
            <w:r w:rsidRPr="00DF2372">
              <w:rPr>
                <w:rFonts w:cs="MingLiU"/>
                <w:kern w:val="0"/>
                <w:szCs w:val="21"/>
                <w:shd w:val="clear" w:color="auto" w:fill="FFFFFF"/>
                <w:lang w:val="zh-TW" w:eastAsia="zh-TW" w:bidi="zh-TW"/>
              </w:rPr>
              <w:t>已标价报价清单说明文字与招标文件规定一致，未进行实质性修改和删减；</w:t>
            </w:r>
          </w:p>
          <w:p w14:paraId="35AD109D" w14:textId="77777777" w:rsidR="00DF2372" w:rsidRPr="00DF2372" w:rsidRDefault="00DF2372" w:rsidP="00DF2372">
            <w:pPr>
              <w:adjustRightInd w:val="0"/>
              <w:snapToGrid w:val="0"/>
              <w:spacing w:line="340" w:lineRule="atLeast"/>
              <w:ind w:firstLineChars="100" w:firstLine="210"/>
              <w:jc w:val="left"/>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c.</w:t>
            </w:r>
            <w:r w:rsidRPr="00DF2372">
              <w:rPr>
                <w:rFonts w:cs="MingLiU"/>
                <w:kern w:val="0"/>
                <w:szCs w:val="21"/>
                <w:shd w:val="clear" w:color="auto" w:fill="FFFFFF"/>
                <w:lang w:val="zh-TW" w:eastAsia="zh-TW" w:bidi="zh-TW"/>
              </w:rPr>
              <w:t>投标文件组成齐全完整，内容均按规定填写。</w:t>
            </w:r>
          </w:p>
          <w:p w14:paraId="4B632290" w14:textId="77777777" w:rsidR="00DF2372" w:rsidRPr="00DF2372" w:rsidRDefault="00DF2372" w:rsidP="00DF2372">
            <w:pPr>
              <w:tabs>
                <w:tab w:val="left" w:pos="948"/>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（2）</w:t>
            </w:r>
            <w:r w:rsidRPr="00DF2372">
              <w:rPr>
                <w:rFonts w:cs="MingLiU"/>
                <w:kern w:val="0"/>
                <w:szCs w:val="21"/>
                <w:shd w:val="clear" w:color="auto" w:fill="FFFFFF"/>
                <w:lang w:val="zh-TW" w:eastAsia="zh-TW" w:bidi="zh-TW"/>
              </w:rPr>
              <w:t>投标文件上法定代表人或其委托代理人的签字、投标人的单位章盖章齐全，符合招标文件规定。</w:t>
            </w:r>
          </w:p>
          <w:p w14:paraId="3531CBC0" w14:textId="77777777" w:rsidR="00DF2372" w:rsidRPr="00DF2372" w:rsidRDefault="00DF2372" w:rsidP="00DF2372">
            <w:pPr>
              <w:tabs>
                <w:tab w:val="left" w:pos="1075"/>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（3）投标报价未超过招标文件设定的对应的最高投标限价。</w:t>
            </w:r>
          </w:p>
          <w:p w14:paraId="52624BA2" w14:textId="77777777" w:rsidR="00DF2372" w:rsidRPr="00DF2372" w:rsidRDefault="00DF2372" w:rsidP="00DF2372">
            <w:pPr>
              <w:tabs>
                <w:tab w:val="left" w:pos="1075"/>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（4）</w:t>
            </w:r>
            <w:r w:rsidRPr="00DF2372">
              <w:rPr>
                <w:rFonts w:cs="MingLiU"/>
                <w:kern w:val="0"/>
                <w:szCs w:val="21"/>
                <w:shd w:val="clear" w:color="auto" w:fill="FFFFFF"/>
                <w:lang w:val="zh-TW" w:eastAsia="zh-TW" w:bidi="zh-TW"/>
              </w:rPr>
              <w:t>投标报价的大写金额能够确定具体数值。</w:t>
            </w:r>
          </w:p>
          <w:p w14:paraId="1FFC5940" w14:textId="77777777" w:rsidR="00DF2372" w:rsidRPr="00DF2372" w:rsidRDefault="00DF2372" w:rsidP="00DF2372">
            <w:pPr>
              <w:tabs>
                <w:tab w:val="left" w:pos="965"/>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（5）</w:t>
            </w:r>
            <w:r w:rsidRPr="00DF2372">
              <w:rPr>
                <w:rFonts w:cs="MingLiU"/>
                <w:kern w:val="0"/>
                <w:szCs w:val="21"/>
                <w:shd w:val="clear" w:color="auto" w:fill="FFFFFF"/>
                <w:lang w:val="zh-TW" w:eastAsia="zh-TW" w:bidi="zh-TW"/>
              </w:rPr>
              <w:t>同一投标人未提交两个以上不同的投标报价。</w:t>
            </w:r>
          </w:p>
        </w:tc>
      </w:tr>
      <w:tr w:rsidR="00DF2372" w:rsidRPr="00DF2372" w14:paraId="7E4C6651" w14:textId="77777777" w:rsidTr="00F25CCD">
        <w:trPr>
          <w:trHeight w:val="567"/>
          <w:jc w:val="center"/>
        </w:trPr>
        <w:tc>
          <w:tcPr>
            <w:tcW w:w="366" w:type="pct"/>
            <w:shd w:val="clear" w:color="auto" w:fill="auto"/>
            <w:vAlign w:val="center"/>
          </w:tcPr>
          <w:p w14:paraId="1408C941" w14:textId="77777777" w:rsidR="00DF2372" w:rsidRPr="00DF2372" w:rsidRDefault="00DF2372" w:rsidP="00DF2372">
            <w:pPr>
              <w:snapToGrid w:val="0"/>
              <w:spacing w:line="340" w:lineRule="atLeast"/>
              <w:jc w:val="center"/>
              <w:rPr>
                <w:rFonts w:cs="Times New Roman"/>
                <w:color w:val="auto"/>
                <w:kern w:val="20"/>
                <w:szCs w:val="21"/>
              </w:rPr>
            </w:pPr>
            <w:r w:rsidRPr="00DF2372">
              <w:rPr>
                <w:rFonts w:cs="Times New Roman" w:hint="eastAsia"/>
                <w:color w:val="auto"/>
                <w:kern w:val="20"/>
                <w:szCs w:val="21"/>
              </w:rPr>
              <w:t>2.1.2</w:t>
            </w:r>
          </w:p>
        </w:tc>
        <w:tc>
          <w:tcPr>
            <w:tcW w:w="736" w:type="pct"/>
            <w:shd w:val="clear" w:color="auto" w:fill="auto"/>
            <w:vAlign w:val="center"/>
          </w:tcPr>
          <w:p w14:paraId="301D709F" w14:textId="77777777" w:rsidR="00DF2372" w:rsidRPr="00DF2372" w:rsidRDefault="00DF2372" w:rsidP="00DF2372">
            <w:pPr>
              <w:snapToGrid w:val="0"/>
              <w:spacing w:line="340" w:lineRule="atLeast"/>
              <w:jc w:val="center"/>
              <w:rPr>
                <w:rFonts w:cs="Times New Roman"/>
                <w:color w:val="auto"/>
                <w:kern w:val="20"/>
                <w:szCs w:val="21"/>
              </w:rPr>
            </w:pPr>
            <w:r w:rsidRPr="00DF2372">
              <w:rPr>
                <w:rFonts w:cs="Times New Roman" w:hint="eastAsia"/>
                <w:color w:val="auto"/>
                <w:kern w:val="20"/>
                <w:szCs w:val="21"/>
              </w:rPr>
              <w:t>资格</w:t>
            </w:r>
          </w:p>
          <w:p w14:paraId="74764B77" w14:textId="77777777" w:rsidR="00DF2372" w:rsidRPr="00DF2372" w:rsidRDefault="00DF2372" w:rsidP="00DF2372">
            <w:pPr>
              <w:snapToGrid w:val="0"/>
              <w:spacing w:line="340" w:lineRule="atLeast"/>
              <w:jc w:val="center"/>
              <w:rPr>
                <w:rFonts w:cs="Times New Roman"/>
                <w:color w:val="auto"/>
                <w:kern w:val="20"/>
                <w:szCs w:val="21"/>
              </w:rPr>
            </w:pPr>
            <w:r w:rsidRPr="00DF2372">
              <w:rPr>
                <w:rFonts w:cs="Times New Roman" w:hint="eastAsia"/>
                <w:color w:val="auto"/>
                <w:kern w:val="20"/>
                <w:szCs w:val="21"/>
              </w:rPr>
              <w:t>评审标准</w:t>
            </w:r>
          </w:p>
        </w:tc>
        <w:tc>
          <w:tcPr>
            <w:tcW w:w="3898" w:type="pct"/>
            <w:shd w:val="clear" w:color="auto" w:fill="auto"/>
          </w:tcPr>
          <w:p w14:paraId="793A0DE9" w14:textId="77777777" w:rsidR="00DF2372" w:rsidRPr="00DF2372" w:rsidRDefault="00DF2372" w:rsidP="00DF2372">
            <w:pPr>
              <w:tabs>
                <w:tab w:val="left" w:pos="946"/>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（1）投标人具备有效的营业执照</w:t>
            </w:r>
            <w:r w:rsidRPr="00DF2372">
              <w:rPr>
                <w:rFonts w:cs="MingLiU" w:hint="eastAsia"/>
                <w:kern w:val="0"/>
                <w:szCs w:val="21"/>
                <w:shd w:val="clear" w:color="auto" w:fill="FFFFFF"/>
                <w:lang w:val="zh-TW" w:bidi="zh-TW"/>
              </w:rPr>
              <w:t>或事业单位法人证书</w:t>
            </w:r>
            <w:r w:rsidRPr="00DF2372">
              <w:rPr>
                <w:rFonts w:cs="MingLiU" w:hint="eastAsia"/>
                <w:kern w:val="0"/>
                <w:szCs w:val="21"/>
                <w:shd w:val="clear" w:color="auto" w:fill="FFFFFF"/>
                <w:lang w:val="zh-TW" w:eastAsia="zh-TW" w:bidi="zh-TW"/>
              </w:rPr>
              <w:t>、资质证书和基本账户开户证明材料。</w:t>
            </w:r>
          </w:p>
          <w:p w14:paraId="4334A33F" w14:textId="77777777" w:rsidR="00DF2372" w:rsidRPr="00DF2372" w:rsidRDefault="00DF2372" w:rsidP="00DF2372">
            <w:pPr>
              <w:tabs>
                <w:tab w:val="left" w:pos="1073"/>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（2）</w:t>
            </w:r>
            <w:r w:rsidRPr="00DF2372">
              <w:rPr>
                <w:rFonts w:cs="MingLiU"/>
                <w:kern w:val="0"/>
                <w:szCs w:val="21"/>
                <w:shd w:val="clear" w:color="auto" w:fill="FFFFFF"/>
                <w:lang w:val="zh-TW" w:eastAsia="zh-TW" w:bidi="zh-TW"/>
              </w:rPr>
              <w:t>投标人的资质等级符合招标文件规定。</w:t>
            </w:r>
          </w:p>
          <w:p w14:paraId="55678E9D" w14:textId="77777777" w:rsidR="00DF2372" w:rsidRPr="00DF2372" w:rsidRDefault="00DF2372" w:rsidP="00DF2372">
            <w:pPr>
              <w:tabs>
                <w:tab w:val="left" w:pos="1078"/>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（3）</w:t>
            </w:r>
            <w:r w:rsidRPr="00DF2372">
              <w:rPr>
                <w:rFonts w:cs="MingLiU"/>
                <w:kern w:val="0"/>
                <w:szCs w:val="21"/>
                <w:shd w:val="clear" w:color="auto" w:fill="FFFFFF"/>
                <w:lang w:val="zh-TW" w:eastAsia="zh-TW" w:bidi="zh-TW"/>
              </w:rPr>
              <w:t>投标人的类似项目业绩符合招标文件规定。</w:t>
            </w:r>
          </w:p>
          <w:p w14:paraId="00D6F801" w14:textId="77777777" w:rsidR="00DF2372" w:rsidRPr="00DF2372" w:rsidRDefault="00DF2372" w:rsidP="00DF2372">
            <w:pPr>
              <w:tabs>
                <w:tab w:val="left" w:pos="1075"/>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（4）</w:t>
            </w:r>
            <w:r w:rsidRPr="00DF2372">
              <w:rPr>
                <w:rFonts w:cs="MingLiU"/>
                <w:kern w:val="0"/>
                <w:szCs w:val="21"/>
                <w:shd w:val="clear" w:color="auto" w:fill="FFFFFF"/>
                <w:lang w:val="zh-TW" w:eastAsia="zh-TW" w:bidi="zh-TW"/>
              </w:rPr>
              <w:t>投标人的信誉符合招标文件规定。</w:t>
            </w:r>
          </w:p>
          <w:p w14:paraId="51F4DF1B" w14:textId="77777777" w:rsidR="00DF2372" w:rsidRPr="00DF2372" w:rsidRDefault="00DF2372" w:rsidP="00DF2372">
            <w:pPr>
              <w:tabs>
                <w:tab w:val="left" w:pos="1078"/>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（5）</w:t>
            </w:r>
            <w:r w:rsidRPr="00DF2372">
              <w:rPr>
                <w:rFonts w:cs="MingLiU"/>
                <w:kern w:val="0"/>
                <w:szCs w:val="21"/>
                <w:shd w:val="clear" w:color="auto" w:fill="FFFFFF"/>
                <w:lang w:val="zh-TW" w:eastAsia="zh-TW" w:bidi="zh-TW"/>
              </w:rPr>
              <w:t>投标人的项目负责人资格符合招标文件规定。</w:t>
            </w:r>
          </w:p>
          <w:p w14:paraId="3A1FF71C" w14:textId="77777777" w:rsidR="00DF2372" w:rsidRPr="00DF2372" w:rsidRDefault="00DF2372" w:rsidP="00DF2372">
            <w:pPr>
              <w:tabs>
                <w:tab w:val="left" w:pos="1073"/>
              </w:tabs>
              <w:adjustRightInd w:val="0"/>
              <w:snapToGrid w:val="0"/>
              <w:spacing w:line="340" w:lineRule="atLeast"/>
              <w:ind w:firstLineChars="100" w:firstLine="210"/>
              <w:rPr>
                <w:rFonts w:cs="MingLiU"/>
                <w:kern w:val="0"/>
                <w:szCs w:val="21"/>
                <w:shd w:val="clear" w:color="auto" w:fill="FFFFFF"/>
                <w:lang w:val="zh-TW" w:eastAsia="zh-TW" w:bidi="zh-TW"/>
              </w:rPr>
            </w:pPr>
            <w:r w:rsidRPr="00DF2372">
              <w:rPr>
                <w:rFonts w:cs="MingLiU" w:hint="eastAsia"/>
                <w:kern w:val="0"/>
                <w:szCs w:val="21"/>
                <w:shd w:val="clear" w:color="auto" w:fill="FFFFFF"/>
                <w:lang w:val="zh-TW" w:eastAsia="zh-TW" w:bidi="zh-TW"/>
              </w:rPr>
              <w:t>（</w:t>
            </w:r>
            <w:r w:rsidRPr="00DF2372">
              <w:rPr>
                <w:rFonts w:eastAsia="PMingLiU" w:cs="MingLiU"/>
                <w:kern w:val="0"/>
                <w:szCs w:val="21"/>
                <w:shd w:val="clear" w:color="auto" w:fill="FFFFFF"/>
                <w:lang w:val="zh-TW" w:eastAsia="zh-TW" w:bidi="zh-TW"/>
              </w:rPr>
              <w:t>6</w:t>
            </w:r>
            <w:r w:rsidRPr="00DF2372">
              <w:rPr>
                <w:rFonts w:cs="MingLiU" w:hint="eastAsia"/>
                <w:kern w:val="0"/>
                <w:szCs w:val="21"/>
                <w:shd w:val="clear" w:color="auto" w:fill="FFFFFF"/>
                <w:lang w:val="zh-TW" w:eastAsia="zh-TW" w:bidi="zh-TW"/>
              </w:rPr>
              <w:t>）</w:t>
            </w:r>
            <w:r w:rsidRPr="00DF2372">
              <w:rPr>
                <w:rFonts w:cs="MingLiU"/>
                <w:kern w:val="0"/>
                <w:szCs w:val="21"/>
                <w:shd w:val="clear" w:color="auto" w:fill="FFFFFF"/>
                <w:lang w:val="zh-TW" w:eastAsia="zh-TW" w:bidi="zh-TW"/>
              </w:rPr>
              <w:t>投标人不存在第二章“投标人须知”第1.4.3项或第1.4.4项规定的任何一种情形。</w:t>
            </w:r>
          </w:p>
          <w:p w14:paraId="7757CC7A" w14:textId="77777777" w:rsidR="00DF2372" w:rsidRPr="00DF2372" w:rsidRDefault="00DF2372" w:rsidP="00DF2372">
            <w:pPr>
              <w:tabs>
                <w:tab w:val="left" w:pos="1073"/>
              </w:tabs>
              <w:adjustRightInd w:val="0"/>
              <w:snapToGrid w:val="0"/>
              <w:spacing w:line="340" w:lineRule="atLeast"/>
              <w:ind w:firstLineChars="100" w:firstLine="210"/>
              <w:rPr>
                <w:rFonts w:cs="MingLiU"/>
                <w:kern w:val="0"/>
                <w:szCs w:val="21"/>
                <w:shd w:val="clear" w:color="auto" w:fill="FFFFFF"/>
                <w:lang w:val="zh-TW" w:bidi="zh-TW"/>
              </w:rPr>
            </w:pPr>
            <w:r w:rsidRPr="00DF2372">
              <w:rPr>
                <w:rFonts w:cs="MingLiU" w:hint="eastAsia"/>
                <w:kern w:val="0"/>
                <w:szCs w:val="21"/>
                <w:shd w:val="clear" w:color="auto" w:fill="FFFFFF"/>
                <w:lang w:val="zh-TW" w:eastAsia="zh-TW" w:bidi="zh-TW"/>
              </w:rPr>
              <w:t>（</w:t>
            </w:r>
            <w:r w:rsidRPr="00DF2372">
              <w:rPr>
                <w:rFonts w:eastAsia="PMingLiU" w:cs="MingLiU"/>
                <w:kern w:val="0"/>
                <w:szCs w:val="21"/>
                <w:shd w:val="clear" w:color="auto" w:fill="FFFFFF"/>
                <w:lang w:val="zh-TW" w:eastAsia="zh-TW" w:bidi="zh-TW"/>
              </w:rPr>
              <w:t>7</w:t>
            </w:r>
            <w:r w:rsidRPr="00DF2372">
              <w:rPr>
                <w:rFonts w:cs="MingLiU" w:hint="eastAsia"/>
                <w:kern w:val="0"/>
                <w:szCs w:val="21"/>
                <w:shd w:val="clear" w:color="auto" w:fill="FFFFFF"/>
                <w:lang w:val="zh-TW" w:eastAsia="zh-TW" w:bidi="zh-TW"/>
              </w:rPr>
              <w:t>）</w:t>
            </w:r>
            <w:r w:rsidRPr="00DF2372">
              <w:rPr>
                <w:rFonts w:cs="MingLiU"/>
                <w:kern w:val="0"/>
                <w:szCs w:val="21"/>
                <w:shd w:val="clear" w:color="auto" w:fill="FFFFFF"/>
                <w:lang w:val="zh-TW" w:eastAsia="zh-TW" w:bidi="zh-TW"/>
              </w:rPr>
              <w:t>投标人符合第二章“投标人须知”第1.4.5项规定。</w:t>
            </w:r>
          </w:p>
        </w:tc>
      </w:tr>
    </w:tbl>
    <w:p w14:paraId="53FE3752" w14:textId="77777777" w:rsidR="00DF2372" w:rsidRPr="00DF2372" w:rsidRDefault="00DF2372" w:rsidP="00DF2372">
      <w:pPr>
        <w:rPr>
          <w:rFonts w:ascii="Times New Roman" w:hAnsi="Times New Roman" w:cs="Times New Roman"/>
          <w:color w:val="auto"/>
          <w:szCs w:val="22"/>
        </w:rPr>
      </w:pPr>
    </w:p>
    <w:p w14:paraId="5A9D3568" w14:textId="77777777" w:rsidR="00DF2372" w:rsidRPr="00DF2372" w:rsidRDefault="00DF2372" w:rsidP="00DF2372">
      <w:pPr>
        <w:rPr>
          <w:rFonts w:ascii="Times New Roman" w:hAnsi="Times New Roman" w:cs="Times New Roman"/>
          <w:color w:val="auto"/>
          <w:szCs w:val="22"/>
        </w:rPr>
      </w:pPr>
      <w:r w:rsidRPr="00DF2372">
        <w:rPr>
          <w:rFonts w:ascii="Times New Roman" w:hAnsi="Times New Roman" w:cs="Times New Roman"/>
          <w:color w:val="auto"/>
          <w:szCs w:val="22"/>
        </w:rPr>
        <w:br w:type="page"/>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1"/>
        <w:gridCol w:w="1662"/>
        <w:gridCol w:w="7215"/>
      </w:tblGrid>
      <w:tr w:rsidR="00DF2372" w:rsidRPr="00DF2372" w14:paraId="6D8CD750" w14:textId="77777777" w:rsidTr="00F25CCD">
        <w:trPr>
          <w:trHeight w:val="567"/>
          <w:jc w:val="center"/>
        </w:trPr>
        <w:tc>
          <w:tcPr>
            <w:tcW w:w="385" w:type="pct"/>
            <w:shd w:val="clear" w:color="auto" w:fill="auto"/>
            <w:vAlign w:val="center"/>
          </w:tcPr>
          <w:p w14:paraId="5C16B0D8" w14:textId="77777777" w:rsidR="00DF2372" w:rsidRPr="00DF2372" w:rsidRDefault="00DF2372" w:rsidP="00DF2372">
            <w:pPr>
              <w:snapToGrid w:val="0"/>
              <w:jc w:val="center"/>
              <w:rPr>
                <w:rFonts w:cs="Times New Roman"/>
                <w:color w:val="auto"/>
                <w:szCs w:val="21"/>
              </w:rPr>
            </w:pPr>
            <w:r w:rsidRPr="00DF2372">
              <w:rPr>
                <w:rFonts w:cs="Times New Roman" w:hint="eastAsia"/>
                <w:color w:val="auto"/>
                <w:szCs w:val="21"/>
              </w:rPr>
              <w:lastRenderedPageBreak/>
              <w:t>条款号</w:t>
            </w:r>
          </w:p>
        </w:tc>
        <w:tc>
          <w:tcPr>
            <w:tcW w:w="864" w:type="pct"/>
            <w:shd w:val="clear" w:color="auto" w:fill="auto"/>
            <w:vAlign w:val="center"/>
          </w:tcPr>
          <w:p w14:paraId="6D8B350B" w14:textId="77777777" w:rsidR="00DF2372" w:rsidRPr="00DF2372" w:rsidRDefault="00DF2372" w:rsidP="00DF2372">
            <w:pPr>
              <w:snapToGrid w:val="0"/>
              <w:jc w:val="center"/>
              <w:rPr>
                <w:rFonts w:cs="Times New Roman"/>
                <w:color w:val="auto"/>
                <w:szCs w:val="21"/>
              </w:rPr>
            </w:pPr>
            <w:r w:rsidRPr="00DF2372">
              <w:rPr>
                <w:rFonts w:cs="Times New Roman" w:hint="eastAsia"/>
                <w:color w:val="auto"/>
                <w:szCs w:val="21"/>
              </w:rPr>
              <w:t>条款内容</w:t>
            </w:r>
          </w:p>
        </w:tc>
        <w:tc>
          <w:tcPr>
            <w:tcW w:w="3751" w:type="pct"/>
            <w:shd w:val="clear" w:color="auto" w:fill="auto"/>
            <w:vAlign w:val="center"/>
          </w:tcPr>
          <w:p w14:paraId="107EDA64" w14:textId="77777777" w:rsidR="00DF2372" w:rsidRPr="00DF2372" w:rsidRDefault="00DF2372" w:rsidP="00DF2372">
            <w:pPr>
              <w:adjustRightInd w:val="0"/>
              <w:snapToGrid w:val="0"/>
              <w:spacing w:line="360" w:lineRule="atLeast"/>
              <w:ind w:firstLineChars="100" w:firstLine="210"/>
              <w:jc w:val="center"/>
              <w:rPr>
                <w:rFonts w:cs="Times New Roman"/>
                <w:color w:val="auto"/>
                <w:szCs w:val="21"/>
              </w:rPr>
            </w:pPr>
            <w:r w:rsidRPr="00DF2372">
              <w:rPr>
                <w:rFonts w:cs="Times New Roman" w:hint="eastAsia"/>
                <w:color w:val="auto"/>
                <w:szCs w:val="21"/>
              </w:rPr>
              <w:t>编列内容</w:t>
            </w:r>
          </w:p>
        </w:tc>
      </w:tr>
      <w:tr w:rsidR="00DF2372" w:rsidRPr="00DF2372" w14:paraId="1AC57018" w14:textId="77777777" w:rsidTr="00F25CCD">
        <w:trPr>
          <w:trHeight w:val="567"/>
          <w:jc w:val="center"/>
        </w:trPr>
        <w:tc>
          <w:tcPr>
            <w:tcW w:w="385" w:type="pct"/>
            <w:shd w:val="clear" w:color="auto" w:fill="auto"/>
            <w:vAlign w:val="center"/>
          </w:tcPr>
          <w:p w14:paraId="4F2CFF9D" w14:textId="77777777" w:rsidR="00DF2372" w:rsidRPr="00DF2372" w:rsidRDefault="00DF2372" w:rsidP="00DF2372">
            <w:pPr>
              <w:snapToGrid w:val="0"/>
              <w:jc w:val="center"/>
              <w:rPr>
                <w:rFonts w:cs="Times New Roman"/>
                <w:color w:val="auto"/>
                <w:kern w:val="20"/>
                <w:szCs w:val="21"/>
              </w:rPr>
            </w:pPr>
            <w:r w:rsidRPr="00DF2372">
              <w:rPr>
                <w:rFonts w:cs="Times New Roman" w:hint="eastAsia"/>
                <w:color w:val="auto"/>
                <w:kern w:val="20"/>
                <w:szCs w:val="21"/>
              </w:rPr>
              <w:t>2.2.1</w:t>
            </w:r>
          </w:p>
        </w:tc>
        <w:tc>
          <w:tcPr>
            <w:tcW w:w="864" w:type="pct"/>
            <w:shd w:val="clear" w:color="auto" w:fill="auto"/>
            <w:vAlign w:val="center"/>
          </w:tcPr>
          <w:p w14:paraId="0C570514" w14:textId="77777777" w:rsidR="00DF2372" w:rsidRPr="00DF2372" w:rsidRDefault="00DF2372" w:rsidP="00DF2372">
            <w:pPr>
              <w:snapToGrid w:val="0"/>
              <w:jc w:val="center"/>
              <w:rPr>
                <w:rFonts w:cs="MingLiU"/>
                <w:szCs w:val="21"/>
                <w:lang w:val="zh-TW" w:eastAsia="zh-TW" w:bidi="zh-TW"/>
              </w:rPr>
            </w:pPr>
            <w:r w:rsidRPr="00DF2372">
              <w:rPr>
                <w:rFonts w:cs="MingLiU"/>
                <w:szCs w:val="21"/>
                <w:lang w:val="zh-TW" w:eastAsia="zh-TW" w:bidi="zh-TW"/>
              </w:rPr>
              <w:t>分值构成</w:t>
            </w:r>
          </w:p>
          <w:p w14:paraId="016A77FB" w14:textId="77777777" w:rsidR="00DF2372" w:rsidRPr="00DF2372" w:rsidRDefault="00DF2372" w:rsidP="00DF2372">
            <w:pPr>
              <w:snapToGrid w:val="0"/>
              <w:jc w:val="center"/>
              <w:rPr>
                <w:rFonts w:cs="Times New Roman"/>
                <w:color w:val="auto"/>
                <w:kern w:val="20"/>
                <w:szCs w:val="21"/>
              </w:rPr>
            </w:pPr>
            <w:r w:rsidRPr="00DF2372">
              <w:rPr>
                <w:rFonts w:cs="MingLiU"/>
                <w:szCs w:val="21"/>
                <w:lang w:val="zh-TW" w:eastAsia="zh-TW" w:bidi="zh-TW"/>
              </w:rPr>
              <w:t>（总分100分）</w:t>
            </w:r>
          </w:p>
        </w:tc>
        <w:tc>
          <w:tcPr>
            <w:tcW w:w="3751" w:type="pct"/>
            <w:shd w:val="clear" w:color="auto" w:fill="auto"/>
          </w:tcPr>
          <w:p w14:paraId="6C8995FF" w14:textId="77777777" w:rsidR="00DF2372" w:rsidRPr="00DF2372" w:rsidRDefault="00DF2372" w:rsidP="00DF2372">
            <w:pPr>
              <w:adjustRightInd w:val="0"/>
              <w:snapToGrid w:val="0"/>
              <w:spacing w:line="360" w:lineRule="atLeast"/>
              <w:ind w:firstLineChars="100" w:firstLine="210"/>
              <w:jc w:val="left"/>
              <w:rPr>
                <w:rFonts w:cs="MingLiU"/>
                <w:kern w:val="0"/>
                <w:szCs w:val="21"/>
                <w:lang w:val="zh-TW" w:eastAsia="zh-TW" w:bidi="zh-TW"/>
              </w:rPr>
            </w:pPr>
            <w:r w:rsidRPr="00DF2372">
              <w:rPr>
                <w:rFonts w:cs="MingLiU"/>
                <w:kern w:val="0"/>
                <w:szCs w:val="21"/>
                <w:lang w:val="zh-TW" w:eastAsia="zh-TW" w:bidi="zh-TW"/>
              </w:rPr>
              <w:t>第一个信封（商务及技术文件）评分分值构成：</w:t>
            </w:r>
          </w:p>
          <w:p w14:paraId="754C5238" w14:textId="77777777" w:rsidR="00DF2372" w:rsidRPr="00DF2372" w:rsidRDefault="00DF2372" w:rsidP="00DF2372">
            <w:pPr>
              <w:tabs>
                <w:tab w:val="right" w:pos="1944"/>
              </w:tabs>
              <w:adjustRightInd w:val="0"/>
              <w:snapToGrid w:val="0"/>
              <w:spacing w:line="360" w:lineRule="atLeast"/>
              <w:ind w:firstLineChars="100" w:firstLine="210"/>
              <w:jc w:val="left"/>
              <w:rPr>
                <w:rFonts w:cs="MingLiU"/>
                <w:kern w:val="0"/>
                <w:szCs w:val="21"/>
                <w:lang w:val="zh-TW" w:eastAsia="zh-TW" w:bidi="zh-TW"/>
              </w:rPr>
            </w:pPr>
            <w:r w:rsidRPr="00DF2372">
              <w:rPr>
                <w:rFonts w:cs="MingLiU" w:hint="eastAsia"/>
                <w:kern w:val="0"/>
                <w:szCs w:val="21"/>
                <w:lang w:val="zh-TW" w:eastAsia="zh-TW" w:bidi="zh-TW"/>
              </w:rPr>
              <w:t>技术建议书：</w:t>
            </w:r>
            <w:r w:rsidRPr="00DF2372">
              <w:rPr>
                <w:rFonts w:cs="MingLiU"/>
                <w:kern w:val="0"/>
                <w:szCs w:val="21"/>
                <w:lang w:val="zh-TW" w:eastAsia="zh-TW" w:bidi="zh-TW"/>
              </w:rPr>
              <w:tab/>
            </w:r>
            <w:r w:rsidRPr="00DF2372">
              <w:rPr>
                <w:rFonts w:cs="MingLiU" w:hint="eastAsia"/>
                <w:kern w:val="0"/>
                <w:szCs w:val="21"/>
                <w:u w:val="single"/>
                <w:lang w:val="zh-TW" w:bidi="zh-TW"/>
              </w:rPr>
              <w:t>40</w:t>
            </w:r>
            <w:r w:rsidRPr="00DF2372">
              <w:rPr>
                <w:rFonts w:cs="MingLiU" w:hint="eastAsia"/>
                <w:kern w:val="0"/>
                <w:szCs w:val="21"/>
                <w:lang w:val="zh-TW" w:eastAsia="zh-TW" w:bidi="zh-TW"/>
              </w:rPr>
              <w:t>分</w:t>
            </w:r>
          </w:p>
          <w:p w14:paraId="0BFB1A05" w14:textId="77777777" w:rsidR="00DF2372" w:rsidRPr="00DF2372" w:rsidRDefault="00DF2372" w:rsidP="00DF2372">
            <w:pPr>
              <w:tabs>
                <w:tab w:val="right" w:pos="1944"/>
              </w:tabs>
              <w:adjustRightInd w:val="0"/>
              <w:snapToGrid w:val="0"/>
              <w:spacing w:line="360" w:lineRule="atLeast"/>
              <w:ind w:firstLineChars="100" w:firstLine="210"/>
              <w:jc w:val="left"/>
              <w:rPr>
                <w:rFonts w:cs="MingLiU"/>
                <w:kern w:val="0"/>
                <w:szCs w:val="21"/>
                <w:lang w:val="zh-TW" w:eastAsia="zh-TW" w:bidi="zh-TW"/>
              </w:rPr>
            </w:pPr>
            <w:r w:rsidRPr="00DF2372">
              <w:rPr>
                <w:rFonts w:cs="MingLiU" w:hint="eastAsia"/>
                <w:kern w:val="0"/>
                <w:szCs w:val="21"/>
                <w:lang w:val="zh-TW" w:eastAsia="zh-TW" w:bidi="zh-TW"/>
              </w:rPr>
              <w:t>主要人员：</w:t>
            </w:r>
            <w:r w:rsidRPr="00DF2372">
              <w:rPr>
                <w:rFonts w:cs="MingLiU"/>
                <w:kern w:val="0"/>
                <w:szCs w:val="21"/>
                <w:lang w:val="zh-TW" w:eastAsia="zh-TW" w:bidi="zh-TW"/>
              </w:rPr>
              <w:tab/>
            </w:r>
            <w:r w:rsidRPr="00DF2372">
              <w:rPr>
                <w:rFonts w:cs="MingLiU" w:hint="eastAsia"/>
                <w:kern w:val="0"/>
                <w:szCs w:val="21"/>
                <w:u w:val="single"/>
                <w:lang w:val="zh-TW" w:eastAsia="zh-TW" w:bidi="zh-TW"/>
              </w:rPr>
              <w:t>2</w:t>
            </w:r>
            <w:r w:rsidRPr="00DF2372">
              <w:rPr>
                <w:rFonts w:cs="MingLiU" w:hint="eastAsia"/>
                <w:kern w:val="0"/>
                <w:szCs w:val="21"/>
                <w:u w:val="single"/>
                <w:lang w:val="zh-TW" w:bidi="zh-TW"/>
              </w:rPr>
              <w:t>5</w:t>
            </w:r>
            <w:r w:rsidRPr="00DF2372">
              <w:rPr>
                <w:rFonts w:cs="MingLiU" w:hint="eastAsia"/>
                <w:kern w:val="0"/>
                <w:szCs w:val="21"/>
                <w:lang w:val="zh-TW" w:eastAsia="zh-TW" w:bidi="zh-TW"/>
              </w:rPr>
              <w:t>分</w:t>
            </w:r>
          </w:p>
          <w:p w14:paraId="3B21E60B" w14:textId="77777777" w:rsidR="00DF2372" w:rsidRPr="00DF2372" w:rsidRDefault="00DF2372" w:rsidP="00DF2372">
            <w:pPr>
              <w:tabs>
                <w:tab w:val="right" w:pos="1944"/>
              </w:tabs>
              <w:adjustRightInd w:val="0"/>
              <w:snapToGrid w:val="0"/>
              <w:spacing w:line="360" w:lineRule="atLeast"/>
              <w:ind w:firstLineChars="100" w:firstLine="210"/>
              <w:jc w:val="left"/>
              <w:rPr>
                <w:rFonts w:cs="MingLiU"/>
                <w:kern w:val="0"/>
                <w:szCs w:val="21"/>
                <w:lang w:val="zh-TW" w:eastAsia="zh-TW" w:bidi="zh-TW"/>
              </w:rPr>
            </w:pPr>
            <w:r w:rsidRPr="00DF2372">
              <w:rPr>
                <w:rFonts w:cs="MingLiU" w:hint="eastAsia"/>
                <w:kern w:val="0"/>
                <w:szCs w:val="21"/>
                <w:lang w:val="zh-TW" w:eastAsia="zh-TW" w:bidi="zh-TW"/>
              </w:rPr>
              <w:t>业绩：</w:t>
            </w:r>
            <w:r w:rsidRPr="00DF2372">
              <w:rPr>
                <w:rFonts w:cs="MingLiU"/>
                <w:kern w:val="0"/>
                <w:szCs w:val="21"/>
                <w:lang w:val="zh-TW" w:eastAsia="zh-TW" w:bidi="zh-TW"/>
              </w:rPr>
              <w:tab/>
            </w:r>
            <w:r w:rsidRPr="00DF2372">
              <w:rPr>
                <w:rFonts w:cs="MingLiU" w:hint="eastAsia"/>
                <w:kern w:val="0"/>
                <w:szCs w:val="21"/>
                <w:u w:val="single"/>
                <w:lang w:val="zh-TW" w:eastAsia="zh-TW" w:bidi="zh-TW"/>
              </w:rPr>
              <w:t>2</w:t>
            </w:r>
            <w:r w:rsidRPr="00DF2372">
              <w:rPr>
                <w:rFonts w:cs="MingLiU" w:hint="eastAsia"/>
                <w:kern w:val="0"/>
                <w:szCs w:val="21"/>
                <w:u w:val="single"/>
                <w:lang w:val="zh-TW" w:bidi="zh-TW"/>
              </w:rPr>
              <w:t>5</w:t>
            </w:r>
            <w:r w:rsidRPr="00DF2372">
              <w:rPr>
                <w:rFonts w:cs="MingLiU" w:hint="eastAsia"/>
                <w:kern w:val="0"/>
                <w:szCs w:val="21"/>
                <w:lang w:val="zh-TW" w:eastAsia="zh-TW" w:bidi="zh-TW"/>
              </w:rPr>
              <w:t>分</w:t>
            </w:r>
          </w:p>
          <w:p w14:paraId="1E82FEA1" w14:textId="77777777" w:rsidR="00DF2372" w:rsidRPr="00DF2372" w:rsidRDefault="00DF2372" w:rsidP="00DF2372">
            <w:pPr>
              <w:tabs>
                <w:tab w:val="right" w:pos="1944"/>
              </w:tabs>
              <w:adjustRightInd w:val="0"/>
              <w:snapToGrid w:val="0"/>
              <w:spacing w:line="360" w:lineRule="atLeast"/>
              <w:ind w:firstLineChars="100" w:firstLine="210"/>
              <w:jc w:val="left"/>
              <w:rPr>
                <w:rFonts w:cs="宋体"/>
                <w:color w:val="auto"/>
                <w:kern w:val="0"/>
                <w:szCs w:val="21"/>
                <w:lang w:val="zh-TW" w:bidi="zh-TW"/>
              </w:rPr>
            </w:pPr>
            <w:r w:rsidRPr="00DF2372">
              <w:rPr>
                <w:rFonts w:cs="MingLiU"/>
                <w:kern w:val="0"/>
                <w:szCs w:val="21"/>
                <w:lang w:val="zh-TW" w:eastAsia="zh-TW" w:bidi="zh-TW"/>
              </w:rPr>
              <w:t>第二个信封（报价文件）评分分值构成：</w:t>
            </w:r>
          </w:p>
          <w:p w14:paraId="226F16AB" w14:textId="77777777" w:rsidR="00DF2372" w:rsidRPr="00DF2372" w:rsidRDefault="00DF2372" w:rsidP="00DF2372">
            <w:pPr>
              <w:tabs>
                <w:tab w:val="right" w:pos="1944"/>
              </w:tabs>
              <w:adjustRightInd w:val="0"/>
              <w:snapToGrid w:val="0"/>
              <w:spacing w:line="360" w:lineRule="atLeast"/>
              <w:ind w:firstLineChars="100" w:firstLine="210"/>
              <w:rPr>
                <w:rFonts w:cs="Times New Roman"/>
                <w:color w:val="auto"/>
                <w:kern w:val="20"/>
                <w:szCs w:val="21"/>
              </w:rPr>
            </w:pPr>
            <w:r w:rsidRPr="00DF2372">
              <w:rPr>
                <w:rFonts w:cs="MingLiU"/>
                <w:szCs w:val="21"/>
                <w:lang w:val="zh-TW" w:eastAsia="zh-TW" w:bidi="zh-TW"/>
              </w:rPr>
              <w:t>评标价</w:t>
            </w:r>
            <w:r w:rsidRPr="00DF2372">
              <w:rPr>
                <w:rFonts w:cs="MingLiU" w:hint="eastAsia"/>
                <w:szCs w:val="21"/>
                <w:lang w:val="zh-TW" w:eastAsia="zh-TW" w:bidi="zh-TW"/>
              </w:rPr>
              <w:t>：</w:t>
            </w:r>
            <w:r w:rsidRPr="00DF2372">
              <w:rPr>
                <w:rFonts w:cs="MingLiU"/>
                <w:szCs w:val="21"/>
                <w:lang w:val="zh-TW" w:eastAsia="zh-TW" w:bidi="zh-TW"/>
              </w:rPr>
              <w:tab/>
            </w:r>
            <w:r w:rsidRPr="00DF2372">
              <w:rPr>
                <w:rFonts w:cs="MingLiU" w:hint="eastAsia"/>
                <w:szCs w:val="21"/>
                <w:u w:val="single"/>
                <w:lang w:val="zh-TW" w:eastAsia="zh-TW" w:bidi="zh-TW"/>
              </w:rPr>
              <w:t>10</w:t>
            </w:r>
            <w:r w:rsidRPr="00DF2372">
              <w:rPr>
                <w:rFonts w:cs="MingLiU"/>
                <w:szCs w:val="21"/>
                <w:lang w:val="zh-TW" w:eastAsia="zh-TW" w:bidi="zh-TW"/>
              </w:rPr>
              <w:t>分</w:t>
            </w:r>
          </w:p>
        </w:tc>
      </w:tr>
      <w:tr w:rsidR="00DF2372" w:rsidRPr="00DF2372" w14:paraId="30AF19E0" w14:textId="77777777" w:rsidTr="00F25CCD">
        <w:trPr>
          <w:trHeight w:val="567"/>
          <w:jc w:val="center"/>
        </w:trPr>
        <w:tc>
          <w:tcPr>
            <w:tcW w:w="385" w:type="pct"/>
            <w:shd w:val="clear" w:color="auto" w:fill="auto"/>
            <w:vAlign w:val="center"/>
          </w:tcPr>
          <w:p w14:paraId="236A179F" w14:textId="77777777" w:rsidR="00DF2372" w:rsidRPr="00DF2372" w:rsidRDefault="00DF2372" w:rsidP="00DF2372">
            <w:pPr>
              <w:snapToGrid w:val="0"/>
              <w:jc w:val="center"/>
              <w:rPr>
                <w:rFonts w:cs="Times New Roman"/>
                <w:color w:val="auto"/>
                <w:kern w:val="20"/>
                <w:szCs w:val="21"/>
              </w:rPr>
            </w:pPr>
            <w:r w:rsidRPr="00DF2372">
              <w:rPr>
                <w:rFonts w:cs="Times New Roman" w:hint="eastAsia"/>
                <w:color w:val="auto"/>
                <w:kern w:val="20"/>
                <w:szCs w:val="21"/>
              </w:rPr>
              <w:t>2.2.2</w:t>
            </w:r>
          </w:p>
        </w:tc>
        <w:tc>
          <w:tcPr>
            <w:tcW w:w="864" w:type="pct"/>
            <w:shd w:val="clear" w:color="auto" w:fill="auto"/>
            <w:vAlign w:val="center"/>
          </w:tcPr>
          <w:p w14:paraId="3818EC81" w14:textId="77777777" w:rsidR="00DF2372" w:rsidRPr="00DF2372" w:rsidRDefault="00DF2372" w:rsidP="00DF2372">
            <w:pPr>
              <w:snapToGrid w:val="0"/>
              <w:jc w:val="center"/>
              <w:rPr>
                <w:rFonts w:cs="Times New Roman"/>
                <w:color w:val="auto"/>
                <w:kern w:val="20"/>
                <w:szCs w:val="21"/>
              </w:rPr>
            </w:pPr>
            <w:r w:rsidRPr="00DF2372">
              <w:rPr>
                <w:rFonts w:cs="MingLiU"/>
                <w:szCs w:val="21"/>
                <w:lang w:val="zh-TW" w:eastAsia="zh-TW" w:bidi="zh-TW"/>
              </w:rPr>
              <w:t>评标基准价计算方法</w:t>
            </w:r>
          </w:p>
        </w:tc>
        <w:tc>
          <w:tcPr>
            <w:tcW w:w="3751" w:type="pct"/>
            <w:shd w:val="clear" w:color="auto" w:fill="auto"/>
            <w:vAlign w:val="center"/>
          </w:tcPr>
          <w:p w14:paraId="2F35DE1E" w14:textId="77777777" w:rsidR="00DF2372" w:rsidRPr="00DF2372" w:rsidRDefault="00DF2372" w:rsidP="00DF2372">
            <w:pPr>
              <w:keepLines/>
              <w:tabs>
                <w:tab w:val="left" w:pos="914"/>
              </w:tabs>
              <w:snapToGrid w:val="0"/>
              <w:spacing w:line="360" w:lineRule="atLeast"/>
              <w:ind w:firstLineChars="100" w:firstLine="210"/>
              <w:rPr>
                <w:rFonts w:cs="宋体"/>
                <w:color w:val="auto"/>
                <w:szCs w:val="21"/>
              </w:rPr>
            </w:pPr>
            <w:r w:rsidRPr="00DF2372">
              <w:rPr>
                <w:rFonts w:cs="宋体" w:hint="eastAsia"/>
                <w:color w:val="auto"/>
                <w:szCs w:val="21"/>
              </w:rPr>
              <w:t>评标基准价的计算：</w:t>
            </w:r>
          </w:p>
          <w:p w14:paraId="4096E2CA" w14:textId="77777777" w:rsidR="00DF2372" w:rsidRPr="00DF2372" w:rsidRDefault="00DF2372" w:rsidP="00DF2372">
            <w:pPr>
              <w:keepLines/>
              <w:tabs>
                <w:tab w:val="left" w:pos="914"/>
              </w:tabs>
              <w:snapToGrid w:val="0"/>
              <w:spacing w:line="360" w:lineRule="atLeast"/>
              <w:ind w:firstLineChars="100" w:firstLine="210"/>
              <w:rPr>
                <w:rFonts w:cs="宋体"/>
                <w:color w:val="auto"/>
                <w:szCs w:val="21"/>
              </w:rPr>
            </w:pPr>
            <w:r w:rsidRPr="00DF2372">
              <w:rPr>
                <w:rFonts w:cs="宋体" w:hint="eastAsia"/>
                <w:color w:val="auto"/>
                <w:szCs w:val="21"/>
              </w:rPr>
              <w:t>在开标现场，招标人将当场计算并宣布评标基准价。</w:t>
            </w:r>
          </w:p>
          <w:p w14:paraId="77873A91" w14:textId="77777777" w:rsidR="00DF2372" w:rsidRPr="00DF2372" w:rsidRDefault="00DF2372" w:rsidP="00DF2372">
            <w:pPr>
              <w:keepLines/>
              <w:tabs>
                <w:tab w:val="left" w:pos="914"/>
              </w:tabs>
              <w:snapToGrid w:val="0"/>
              <w:spacing w:line="360" w:lineRule="atLeast"/>
              <w:ind w:firstLineChars="100" w:firstLine="210"/>
              <w:rPr>
                <w:rFonts w:cs="宋体"/>
                <w:color w:val="auto"/>
                <w:szCs w:val="21"/>
              </w:rPr>
            </w:pPr>
            <w:r w:rsidRPr="00DF2372">
              <w:rPr>
                <w:rFonts w:cs="宋体" w:hint="eastAsia"/>
                <w:color w:val="auto"/>
                <w:szCs w:val="21"/>
              </w:rPr>
              <w:t>（1）评标价的确定：评标价＝投标函文字报价</w:t>
            </w:r>
          </w:p>
          <w:p w14:paraId="19DECF0E" w14:textId="77777777" w:rsidR="00DF2372" w:rsidRPr="00DF2372" w:rsidRDefault="00DF2372" w:rsidP="00DF2372">
            <w:pPr>
              <w:keepLines/>
              <w:tabs>
                <w:tab w:val="left" w:pos="914"/>
              </w:tabs>
              <w:snapToGrid w:val="0"/>
              <w:spacing w:line="360" w:lineRule="atLeast"/>
              <w:ind w:firstLineChars="100" w:firstLine="210"/>
              <w:rPr>
                <w:rFonts w:cs="宋体"/>
                <w:color w:val="auto"/>
                <w:szCs w:val="21"/>
              </w:rPr>
            </w:pPr>
            <w:r w:rsidRPr="00DF2372">
              <w:rPr>
                <w:rFonts w:cs="宋体" w:hint="eastAsia"/>
                <w:color w:val="auto"/>
                <w:szCs w:val="21"/>
              </w:rPr>
              <w:t>（2）评标价平均值的计算：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13BA01AA" w14:textId="77777777" w:rsidR="00DF2372" w:rsidRPr="00DF2372" w:rsidRDefault="00DF2372" w:rsidP="00DF2372">
            <w:pPr>
              <w:keepLines/>
              <w:tabs>
                <w:tab w:val="left" w:pos="914"/>
              </w:tabs>
              <w:snapToGrid w:val="0"/>
              <w:spacing w:line="360" w:lineRule="atLeast"/>
              <w:ind w:firstLineChars="100" w:firstLine="210"/>
              <w:rPr>
                <w:rFonts w:cs="宋体"/>
                <w:color w:val="auto"/>
                <w:szCs w:val="21"/>
              </w:rPr>
            </w:pPr>
            <w:r w:rsidRPr="00DF2372">
              <w:rPr>
                <w:rFonts w:cs="宋体" w:hint="eastAsia"/>
                <w:color w:val="auto"/>
                <w:szCs w:val="21"/>
              </w:rPr>
              <w:t>（3）评标基准价的确定：将评标价平均值直接作为评标基准价。</w:t>
            </w:r>
          </w:p>
          <w:p w14:paraId="61DE855D" w14:textId="77777777" w:rsidR="00DF2372" w:rsidRPr="00DF2372" w:rsidRDefault="00DF2372" w:rsidP="00DF2372">
            <w:pPr>
              <w:adjustRightInd w:val="0"/>
              <w:snapToGrid w:val="0"/>
              <w:spacing w:line="360" w:lineRule="atLeast"/>
              <w:ind w:firstLineChars="100" w:firstLine="210"/>
              <w:rPr>
                <w:rFonts w:cs="Times New Roman"/>
                <w:color w:val="auto"/>
                <w:szCs w:val="21"/>
              </w:rPr>
            </w:pPr>
            <w:r w:rsidRPr="00DF2372">
              <w:rPr>
                <w:rFonts w:cs="宋体" w:hint="eastAsia"/>
                <w:color w:val="auto"/>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rsidR="00DF2372" w:rsidRPr="00DF2372" w14:paraId="6BC67E10" w14:textId="77777777" w:rsidTr="00F25CCD">
        <w:trPr>
          <w:trHeight w:val="567"/>
          <w:jc w:val="center"/>
        </w:trPr>
        <w:tc>
          <w:tcPr>
            <w:tcW w:w="385" w:type="pct"/>
            <w:shd w:val="clear" w:color="auto" w:fill="auto"/>
            <w:vAlign w:val="center"/>
          </w:tcPr>
          <w:p w14:paraId="48807F17" w14:textId="77777777" w:rsidR="00DF2372" w:rsidRPr="00DF2372" w:rsidRDefault="00DF2372" w:rsidP="00DF2372">
            <w:pPr>
              <w:snapToGrid w:val="0"/>
              <w:jc w:val="center"/>
              <w:rPr>
                <w:rFonts w:cs="Times New Roman"/>
                <w:color w:val="auto"/>
                <w:kern w:val="20"/>
                <w:szCs w:val="21"/>
              </w:rPr>
            </w:pPr>
            <w:r w:rsidRPr="00DF2372">
              <w:rPr>
                <w:rFonts w:cs="Times New Roman" w:hint="eastAsia"/>
                <w:color w:val="auto"/>
                <w:kern w:val="20"/>
                <w:szCs w:val="21"/>
              </w:rPr>
              <w:t>2.2.3</w:t>
            </w:r>
          </w:p>
        </w:tc>
        <w:tc>
          <w:tcPr>
            <w:tcW w:w="864" w:type="pct"/>
            <w:shd w:val="clear" w:color="auto" w:fill="auto"/>
            <w:vAlign w:val="center"/>
          </w:tcPr>
          <w:p w14:paraId="04987199" w14:textId="77777777" w:rsidR="00DF2372" w:rsidRPr="00DF2372" w:rsidRDefault="00DF2372" w:rsidP="00DF2372">
            <w:pPr>
              <w:snapToGrid w:val="0"/>
              <w:jc w:val="center"/>
              <w:rPr>
                <w:rFonts w:cs="MingLiU"/>
                <w:szCs w:val="21"/>
                <w:lang w:val="zh-TW" w:eastAsia="zh-TW" w:bidi="zh-TW"/>
              </w:rPr>
            </w:pPr>
            <w:r w:rsidRPr="00DF2372">
              <w:rPr>
                <w:rFonts w:cs="MingLiU"/>
                <w:szCs w:val="21"/>
                <w:shd w:val="clear" w:color="auto" w:fill="FFFFFF"/>
                <w:lang w:val="zh-TW" w:eastAsia="zh-TW" w:bidi="zh-TW"/>
              </w:rPr>
              <w:t>评标价的偏差率计算公式</w:t>
            </w:r>
          </w:p>
        </w:tc>
        <w:tc>
          <w:tcPr>
            <w:tcW w:w="3751" w:type="pct"/>
            <w:shd w:val="clear" w:color="auto" w:fill="auto"/>
          </w:tcPr>
          <w:p w14:paraId="674A9EB2" w14:textId="77777777" w:rsidR="00DF2372" w:rsidRPr="00DF2372" w:rsidRDefault="00DF2372" w:rsidP="00DF2372">
            <w:pPr>
              <w:adjustRightInd w:val="0"/>
              <w:snapToGrid w:val="0"/>
              <w:spacing w:line="360" w:lineRule="atLeast"/>
              <w:ind w:firstLineChars="100" w:firstLine="210"/>
              <w:rPr>
                <w:rFonts w:cs="MingLiU"/>
                <w:szCs w:val="21"/>
                <w:shd w:val="clear" w:color="auto" w:fill="FFFFFF"/>
                <w:lang w:val="zh-TW" w:eastAsia="zh-TW" w:bidi="zh-TW"/>
              </w:rPr>
            </w:pPr>
            <w:r w:rsidRPr="00DF2372">
              <w:rPr>
                <w:rFonts w:cs="MingLiU"/>
                <w:szCs w:val="21"/>
                <w:shd w:val="clear" w:color="auto" w:fill="FFFFFF"/>
                <w:lang w:val="zh-TW" w:eastAsia="zh-TW" w:bidi="zh-TW"/>
              </w:rPr>
              <w:t>偏差率=100%</w:t>
            </w:r>
            <w:r w:rsidRPr="00DF2372">
              <w:rPr>
                <w:rFonts w:cs="MingLiU" w:hint="eastAsia"/>
                <w:szCs w:val="21"/>
                <w:shd w:val="clear" w:color="auto" w:fill="FFFFFF"/>
                <w:lang w:bidi="en-US"/>
              </w:rPr>
              <w:t>×</w:t>
            </w:r>
            <w:r w:rsidRPr="00DF2372">
              <w:rPr>
                <w:rFonts w:cs="MingLiU"/>
                <w:szCs w:val="21"/>
                <w:shd w:val="clear" w:color="auto" w:fill="FFFFFF"/>
                <w:lang w:val="zh-TW" w:eastAsia="zh-TW" w:bidi="en-US"/>
              </w:rPr>
              <w:t>（</w:t>
            </w:r>
            <w:r w:rsidRPr="00DF2372">
              <w:rPr>
                <w:rFonts w:cs="MingLiU"/>
                <w:szCs w:val="21"/>
                <w:shd w:val="clear" w:color="auto" w:fill="FFFFFF"/>
                <w:lang w:val="zh-TW" w:eastAsia="zh-TW" w:bidi="zh-TW"/>
              </w:rPr>
              <w:t>投标人评标价-评标基准价</w:t>
            </w:r>
            <w:r w:rsidRPr="00DF2372">
              <w:rPr>
                <w:rFonts w:cs="MingLiU"/>
                <w:szCs w:val="21"/>
                <w:shd w:val="clear" w:color="auto" w:fill="FFFFFF"/>
                <w:lang w:val="zh-TW" w:eastAsia="zh-TW" w:bidi="en-US"/>
              </w:rPr>
              <w:t>）/</w:t>
            </w:r>
            <w:r w:rsidRPr="00DF2372">
              <w:rPr>
                <w:rFonts w:cs="MingLiU"/>
                <w:szCs w:val="21"/>
                <w:shd w:val="clear" w:color="auto" w:fill="FFFFFF"/>
                <w:lang w:val="zh-TW" w:eastAsia="zh-TW" w:bidi="zh-TW"/>
              </w:rPr>
              <w:t>评标基准价</w:t>
            </w:r>
          </w:p>
          <w:p w14:paraId="34B701A2" w14:textId="77777777" w:rsidR="00DF2372" w:rsidRPr="00DF2372" w:rsidRDefault="00DF2372" w:rsidP="00DF2372">
            <w:pPr>
              <w:adjustRightInd w:val="0"/>
              <w:snapToGrid w:val="0"/>
              <w:spacing w:line="360" w:lineRule="atLeast"/>
              <w:ind w:firstLineChars="100" w:firstLine="210"/>
              <w:rPr>
                <w:rFonts w:cs="MingLiU"/>
                <w:kern w:val="0"/>
                <w:szCs w:val="21"/>
                <w:lang w:val="zh-TW" w:eastAsia="zh-TW" w:bidi="zh-TW"/>
              </w:rPr>
            </w:pPr>
            <w:r w:rsidRPr="00DF2372">
              <w:rPr>
                <w:rFonts w:cs="MingLiU"/>
                <w:kern w:val="0"/>
                <w:szCs w:val="21"/>
                <w:shd w:val="clear" w:color="auto" w:fill="FFFFFF"/>
                <w:lang w:val="zh-TW" w:eastAsia="zh-TW" w:bidi="zh-TW"/>
              </w:rPr>
              <w:t>偏差率保留</w:t>
            </w:r>
            <w:r w:rsidRPr="00DF2372">
              <w:rPr>
                <w:rFonts w:cs="MingLiU" w:hint="eastAsia"/>
                <w:kern w:val="0"/>
                <w:szCs w:val="21"/>
                <w:shd w:val="clear" w:color="auto" w:fill="FFFFFF"/>
                <w:lang w:val="zh-TW" w:eastAsia="zh-TW" w:bidi="zh-TW"/>
              </w:rPr>
              <w:t>两</w:t>
            </w:r>
            <w:r w:rsidRPr="00DF2372">
              <w:rPr>
                <w:rFonts w:cs="MingLiU"/>
                <w:kern w:val="0"/>
                <w:szCs w:val="21"/>
                <w:shd w:val="clear" w:color="auto" w:fill="FFFFFF"/>
                <w:lang w:val="zh-TW" w:eastAsia="zh-TW" w:bidi="zh-TW"/>
              </w:rPr>
              <w:t>位小数</w:t>
            </w:r>
          </w:p>
        </w:tc>
      </w:tr>
    </w:tbl>
    <w:p w14:paraId="38DF2054" w14:textId="77777777" w:rsidR="00DF2372" w:rsidRPr="00DF2372" w:rsidRDefault="00DF2372" w:rsidP="00DF2372">
      <w:pPr>
        <w:spacing w:before="100" w:beforeAutospacing="1"/>
        <w:jc w:val="left"/>
        <w:rPr>
          <w:rFonts w:cs="Times New Roman"/>
          <w:b/>
          <w:color w:val="auto"/>
          <w:sz w:val="24"/>
          <w:szCs w:val="22"/>
        </w:rPr>
      </w:pPr>
    </w:p>
    <w:p w14:paraId="62E7FB5F" w14:textId="77777777" w:rsidR="00DF2372" w:rsidRPr="00DF2372" w:rsidRDefault="00DF2372" w:rsidP="00DF2372">
      <w:pPr>
        <w:widowControl/>
        <w:jc w:val="left"/>
        <w:rPr>
          <w:rFonts w:cs="Times New Roman"/>
          <w:b/>
          <w:color w:val="auto"/>
          <w:sz w:val="24"/>
          <w:szCs w:val="22"/>
        </w:rPr>
      </w:pPr>
      <w:r w:rsidRPr="00DF2372">
        <w:rPr>
          <w:rFonts w:cs="Times New Roman"/>
          <w:b/>
          <w:color w:val="auto"/>
          <w:sz w:val="24"/>
          <w:szCs w:val="22"/>
        </w:rPr>
        <w:br w:type="page"/>
      </w:r>
    </w:p>
    <w:p w14:paraId="78A368F0" w14:textId="77777777" w:rsidR="00DF2372" w:rsidRPr="00DF2372" w:rsidRDefault="00DF2372" w:rsidP="00DF2372">
      <w:pPr>
        <w:widowControl/>
        <w:snapToGrid w:val="0"/>
        <w:spacing w:line="100" w:lineRule="exact"/>
        <w:jc w:val="left"/>
        <w:rPr>
          <w:rFonts w:ascii="黑体" w:eastAsia="黑体" w:hAnsi="黑体" w:cs="Times New Roman"/>
          <w:b/>
          <w:color w:val="auto"/>
          <w:sz w:val="28"/>
          <w:szCs w:val="28"/>
        </w:rPr>
      </w:pPr>
      <w:bookmarkStart w:id="8" w:name="_Hlk188449134"/>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60"/>
        <w:gridCol w:w="427"/>
        <w:gridCol w:w="481"/>
        <w:gridCol w:w="1139"/>
        <w:gridCol w:w="1568"/>
        <w:gridCol w:w="692"/>
        <w:gridCol w:w="4251"/>
      </w:tblGrid>
      <w:tr w:rsidR="00DF2372" w:rsidRPr="00DF2372" w14:paraId="3F55968B" w14:textId="77777777" w:rsidTr="00F25CCD">
        <w:trPr>
          <w:trHeight w:val="558"/>
          <w:tblHeader/>
          <w:jc w:val="center"/>
        </w:trPr>
        <w:tc>
          <w:tcPr>
            <w:tcW w:w="2790" w:type="pct"/>
            <w:gridSpan w:val="6"/>
            <w:shd w:val="clear" w:color="auto" w:fill="auto"/>
            <w:vAlign w:val="center"/>
          </w:tcPr>
          <w:p w14:paraId="2FFDC1F0" w14:textId="77777777" w:rsidR="00DF2372" w:rsidRPr="00DF2372" w:rsidRDefault="00DF2372" w:rsidP="00DF2372">
            <w:pPr>
              <w:adjustRightInd w:val="0"/>
              <w:snapToGrid w:val="0"/>
              <w:jc w:val="center"/>
              <w:rPr>
                <w:rFonts w:cs="Times New Roman"/>
                <w:color w:val="auto"/>
                <w:kern w:val="20"/>
                <w:szCs w:val="21"/>
              </w:rPr>
            </w:pPr>
            <w:r w:rsidRPr="00DF2372">
              <w:rPr>
                <w:rFonts w:cs="Times New Roman" w:hint="eastAsia"/>
                <w:color w:val="auto"/>
                <w:kern w:val="20"/>
                <w:szCs w:val="21"/>
              </w:rPr>
              <w:t>评分因素与权重分值</w:t>
            </w:r>
            <w:r w:rsidRPr="00DF2372">
              <w:rPr>
                <w:rFonts w:cs="Times New Roman"/>
                <w:color w:val="auto"/>
                <w:kern w:val="20"/>
                <w:szCs w:val="21"/>
                <w:vertAlign w:val="superscript"/>
              </w:rPr>
              <w:footnoteReference w:id="1"/>
            </w:r>
          </w:p>
        </w:tc>
        <w:tc>
          <w:tcPr>
            <w:tcW w:w="2210" w:type="pct"/>
            <w:vMerge w:val="restart"/>
            <w:shd w:val="clear" w:color="auto" w:fill="auto"/>
            <w:vAlign w:val="center"/>
          </w:tcPr>
          <w:p w14:paraId="3505ECAE" w14:textId="77777777" w:rsidR="00DF2372" w:rsidRPr="00DF2372" w:rsidRDefault="00DF2372" w:rsidP="00DF2372">
            <w:pPr>
              <w:adjustRightInd w:val="0"/>
              <w:snapToGrid w:val="0"/>
              <w:jc w:val="center"/>
              <w:rPr>
                <w:rFonts w:cs="Times New Roman"/>
                <w:color w:val="auto"/>
                <w:kern w:val="20"/>
                <w:szCs w:val="21"/>
              </w:rPr>
            </w:pPr>
            <w:r w:rsidRPr="00DF2372">
              <w:rPr>
                <w:rFonts w:cs="Times New Roman" w:hint="eastAsia"/>
                <w:color w:val="auto"/>
                <w:kern w:val="20"/>
                <w:szCs w:val="21"/>
              </w:rPr>
              <w:t>评分标准</w:t>
            </w:r>
          </w:p>
        </w:tc>
      </w:tr>
      <w:tr w:rsidR="00DF2372" w:rsidRPr="00DF2372" w14:paraId="7E6A17A6" w14:textId="77777777" w:rsidTr="00F25CCD">
        <w:trPr>
          <w:tblHeader/>
          <w:jc w:val="center"/>
        </w:trPr>
        <w:tc>
          <w:tcPr>
            <w:tcW w:w="551" w:type="pct"/>
            <w:shd w:val="clear" w:color="auto" w:fill="auto"/>
            <w:vAlign w:val="center"/>
          </w:tcPr>
          <w:p w14:paraId="517D2956" w14:textId="77777777" w:rsidR="00DF2372" w:rsidRPr="00DF2372" w:rsidRDefault="00DF2372" w:rsidP="00DF2372">
            <w:pPr>
              <w:adjustRightInd w:val="0"/>
              <w:snapToGrid w:val="0"/>
              <w:jc w:val="center"/>
              <w:rPr>
                <w:rFonts w:cs="Times New Roman"/>
                <w:color w:val="auto"/>
                <w:kern w:val="20"/>
                <w:szCs w:val="21"/>
              </w:rPr>
            </w:pPr>
            <w:r w:rsidRPr="00DF2372">
              <w:rPr>
                <w:rFonts w:cs="Times New Roman" w:hint="eastAsia"/>
                <w:color w:val="auto"/>
                <w:kern w:val="20"/>
                <w:szCs w:val="21"/>
              </w:rPr>
              <w:t>条款号</w:t>
            </w:r>
          </w:p>
        </w:tc>
        <w:tc>
          <w:tcPr>
            <w:tcW w:w="472" w:type="pct"/>
            <w:gridSpan w:val="2"/>
            <w:shd w:val="clear" w:color="auto" w:fill="auto"/>
            <w:vAlign w:val="center"/>
          </w:tcPr>
          <w:p w14:paraId="49A7B616" w14:textId="77777777" w:rsidR="00DF2372" w:rsidRPr="00DF2372" w:rsidRDefault="00DF2372" w:rsidP="00DF2372">
            <w:pPr>
              <w:adjustRightInd w:val="0"/>
              <w:snapToGrid w:val="0"/>
              <w:jc w:val="center"/>
              <w:rPr>
                <w:rFonts w:cs="Times New Roman"/>
                <w:color w:val="auto"/>
                <w:kern w:val="20"/>
                <w:szCs w:val="21"/>
              </w:rPr>
            </w:pPr>
            <w:r w:rsidRPr="00DF2372">
              <w:rPr>
                <w:rFonts w:cs="Times New Roman" w:hint="eastAsia"/>
                <w:color w:val="auto"/>
                <w:kern w:val="20"/>
                <w:szCs w:val="21"/>
              </w:rPr>
              <w:t>评分</w:t>
            </w:r>
          </w:p>
          <w:p w14:paraId="42014EC5" w14:textId="77777777" w:rsidR="00DF2372" w:rsidRPr="00DF2372" w:rsidRDefault="00DF2372" w:rsidP="00DF2372">
            <w:pPr>
              <w:adjustRightInd w:val="0"/>
              <w:snapToGrid w:val="0"/>
              <w:jc w:val="center"/>
              <w:rPr>
                <w:rFonts w:cs="Times New Roman"/>
                <w:color w:val="auto"/>
                <w:kern w:val="20"/>
                <w:szCs w:val="21"/>
              </w:rPr>
            </w:pPr>
            <w:r w:rsidRPr="00DF2372">
              <w:rPr>
                <w:rFonts w:cs="Times New Roman" w:hint="eastAsia"/>
                <w:color w:val="auto"/>
                <w:kern w:val="20"/>
                <w:szCs w:val="21"/>
              </w:rPr>
              <w:t>因素</w:t>
            </w:r>
          </w:p>
        </w:tc>
        <w:tc>
          <w:tcPr>
            <w:tcW w:w="592" w:type="pct"/>
            <w:shd w:val="clear" w:color="auto" w:fill="auto"/>
            <w:vAlign w:val="center"/>
          </w:tcPr>
          <w:p w14:paraId="4737C12B" w14:textId="77777777" w:rsidR="00DF2372" w:rsidRPr="00DF2372" w:rsidRDefault="00DF2372" w:rsidP="00DF2372">
            <w:pPr>
              <w:adjustRightInd w:val="0"/>
              <w:snapToGrid w:val="0"/>
              <w:jc w:val="center"/>
              <w:rPr>
                <w:rFonts w:cs="Times New Roman"/>
                <w:color w:val="auto"/>
                <w:kern w:val="20"/>
                <w:szCs w:val="21"/>
              </w:rPr>
            </w:pPr>
            <w:r w:rsidRPr="00DF2372">
              <w:rPr>
                <w:rFonts w:cs="Times New Roman" w:hint="eastAsia"/>
                <w:color w:val="auto"/>
                <w:kern w:val="20"/>
                <w:szCs w:val="21"/>
              </w:rPr>
              <w:t>评分因素</w:t>
            </w:r>
          </w:p>
          <w:p w14:paraId="40FA7426" w14:textId="77777777" w:rsidR="00DF2372" w:rsidRPr="00DF2372" w:rsidRDefault="00DF2372" w:rsidP="00DF2372">
            <w:pPr>
              <w:adjustRightInd w:val="0"/>
              <w:snapToGrid w:val="0"/>
              <w:jc w:val="center"/>
              <w:rPr>
                <w:rFonts w:cs="Times New Roman"/>
                <w:color w:val="auto"/>
                <w:kern w:val="20"/>
                <w:szCs w:val="21"/>
              </w:rPr>
            </w:pPr>
            <w:r w:rsidRPr="00DF2372">
              <w:rPr>
                <w:rFonts w:cs="Times New Roman" w:hint="eastAsia"/>
                <w:color w:val="auto"/>
                <w:kern w:val="20"/>
                <w:szCs w:val="21"/>
              </w:rPr>
              <w:t>权重分值</w:t>
            </w:r>
          </w:p>
        </w:tc>
        <w:tc>
          <w:tcPr>
            <w:tcW w:w="815" w:type="pct"/>
            <w:shd w:val="clear" w:color="auto" w:fill="auto"/>
            <w:vAlign w:val="center"/>
          </w:tcPr>
          <w:p w14:paraId="6346B45D" w14:textId="77777777" w:rsidR="00DF2372" w:rsidRPr="00DF2372" w:rsidRDefault="00DF2372" w:rsidP="00DF2372">
            <w:pPr>
              <w:adjustRightInd w:val="0"/>
              <w:snapToGrid w:val="0"/>
              <w:jc w:val="center"/>
              <w:rPr>
                <w:rFonts w:cs="Times New Roman"/>
                <w:color w:val="auto"/>
                <w:kern w:val="20"/>
                <w:szCs w:val="21"/>
              </w:rPr>
            </w:pPr>
            <w:r w:rsidRPr="00DF2372">
              <w:rPr>
                <w:rFonts w:cs="Times New Roman" w:hint="eastAsia"/>
                <w:color w:val="auto"/>
                <w:kern w:val="20"/>
                <w:szCs w:val="21"/>
              </w:rPr>
              <w:t>各评分因</w:t>
            </w:r>
          </w:p>
          <w:p w14:paraId="2A823678" w14:textId="77777777" w:rsidR="00DF2372" w:rsidRPr="00DF2372" w:rsidRDefault="00DF2372" w:rsidP="00DF2372">
            <w:pPr>
              <w:adjustRightInd w:val="0"/>
              <w:snapToGrid w:val="0"/>
              <w:jc w:val="center"/>
              <w:rPr>
                <w:rFonts w:cs="Times New Roman"/>
                <w:color w:val="auto"/>
                <w:kern w:val="20"/>
                <w:szCs w:val="21"/>
              </w:rPr>
            </w:pPr>
            <w:r w:rsidRPr="00DF2372">
              <w:rPr>
                <w:rFonts w:cs="Times New Roman" w:hint="eastAsia"/>
                <w:color w:val="auto"/>
                <w:kern w:val="20"/>
                <w:szCs w:val="21"/>
              </w:rPr>
              <w:t>素细分项</w:t>
            </w:r>
          </w:p>
        </w:tc>
        <w:tc>
          <w:tcPr>
            <w:tcW w:w="360" w:type="pct"/>
            <w:shd w:val="clear" w:color="auto" w:fill="auto"/>
            <w:vAlign w:val="center"/>
          </w:tcPr>
          <w:p w14:paraId="60705589" w14:textId="77777777" w:rsidR="00DF2372" w:rsidRPr="00DF2372" w:rsidRDefault="00DF2372" w:rsidP="00DF2372">
            <w:pPr>
              <w:adjustRightInd w:val="0"/>
              <w:snapToGrid w:val="0"/>
              <w:jc w:val="center"/>
              <w:rPr>
                <w:rFonts w:cs="Times New Roman"/>
                <w:color w:val="auto"/>
                <w:kern w:val="20"/>
                <w:szCs w:val="21"/>
              </w:rPr>
            </w:pPr>
            <w:r w:rsidRPr="00DF2372">
              <w:rPr>
                <w:rFonts w:cs="Times New Roman" w:hint="eastAsia"/>
                <w:color w:val="auto"/>
                <w:kern w:val="20"/>
                <w:szCs w:val="21"/>
              </w:rPr>
              <w:t>分值</w:t>
            </w:r>
          </w:p>
        </w:tc>
        <w:tc>
          <w:tcPr>
            <w:tcW w:w="2210" w:type="pct"/>
            <w:vMerge/>
            <w:shd w:val="clear" w:color="auto" w:fill="auto"/>
          </w:tcPr>
          <w:p w14:paraId="508E4E99" w14:textId="77777777" w:rsidR="00DF2372" w:rsidRPr="00DF2372" w:rsidRDefault="00DF2372" w:rsidP="00DF2372">
            <w:pPr>
              <w:adjustRightInd w:val="0"/>
              <w:snapToGrid w:val="0"/>
              <w:rPr>
                <w:rFonts w:cs="Times New Roman"/>
                <w:color w:val="auto"/>
                <w:kern w:val="20"/>
                <w:szCs w:val="21"/>
              </w:rPr>
            </w:pPr>
          </w:p>
        </w:tc>
      </w:tr>
      <w:tr w:rsidR="00DF2372" w:rsidRPr="00DF2372" w14:paraId="49D9BAB8" w14:textId="77777777" w:rsidTr="00F25CCD">
        <w:trPr>
          <w:trHeight w:val="728"/>
          <w:jc w:val="center"/>
        </w:trPr>
        <w:tc>
          <w:tcPr>
            <w:tcW w:w="551" w:type="pct"/>
            <w:vMerge w:val="restart"/>
            <w:shd w:val="clear" w:color="auto" w:fill="auto"/>
            <w:vAlign w:val="center"/>
          </w:tcPr>
          <w:p w14:paraId="471A33DD" w14:textId="77777777" w:rsidR="00DF2372" w:rsidRPr="00DF2372" w:rsidRDefault="00DF2372" w:rsidP="00DF2372">
            <w:pPr>
              <w:adjustRightInd w:val="0"/>
              <w:snapToGrid w:val="0"/>
              <w:jc w:val="center"/>
              <w:rPr>
                <w:rFonts w:cs="Times New Roman"/>
                <w:color w:val="auto"/>
                <w:kern w:val="20"/>
                <w:szCs w:val="21"/>
              </w:rPr>
            </w:pPr>
            <w:r w:rsidRPr="00DF2372">
              <w:rPr>
                <w:rFonts w:cs="MingLiU"/>
                <w:szCs w:val="21"/>
                <w:shd w:val="clear" w:color="auto" w:fill="FFFFFF"/>
                <w:lang w:val="zh-TW" w:eastAsia="zh-TW" w:bidi="zh-TW"/>
              </w:rPr>
              <w:t>2.2.4（1）</w:t>
            </w:r>
          </w:p>
        </w:tc>
        <w:tc>
          <w:tcPr>
            <w:tcW w:w="472" w:type="pct"/>
            <w:gridSpan w:val="2"/>
            <w:vMerge w:val="restart"/>
            <w:shd w:val="clear" w:color="auto" w:fill="auto"/>
            <w:vAlign w:val="center"/>
          </w:tcPr>
          <w:p w14:paraId="5344892A" w14:textId="77777777" w:rsidR="00DF2372" w:rsidRPr="00DF2372" w:rsidRDefault="00DF2372" w:rsidP="00DF2372">
            <w:pPr>
              <w:adjustRightInd w:val="0"/>
              <w:snapToGrid w:val="0"/>
              <w:jc w:val="center"/>
              <w:rPr>
                <w:rFonts w:cs="MingLiU"/>
                <w:szCs w:val="21"/>
                <w:shd w:val="clear" w:color="auto" w:fill="FFFFFF"/>
                <w:lang w:val="zh-TW" w:eastAsia="zh-TW" w:bidi="zh-TW"/>
              </w:rPr>
            </w:pPr>
            <w:r w:rsidRPr="00DF2372">
              <w:rPr>
                <w:rFonts w:cs="MingLiU"/>
                <w:szCs w:val="21"/>
                <w:shd w:val="clear" w:color="auto" w:fill="FFFFFF"/>
                <w:lang w:val="zh-TW" w:eastAsia="zh-TW" w:bidi="zh-TW"/>
              </w:rPr>
              <w:t>技术</w:t>
            </w:r>
          </w:p>
          <w:p w14:paraId="074EEEF9" w14:textId="77777777" w:rsidR="00DF2372" w:rsidRPr="00DF2372" w:rsidRDefault="00DF2372" w:rsidP="00DF2372">
            <w:pPr>
              <w:adjustRightInd w:val="0"/>
              <w:snapToGrid w:val="0"/>
              <w:jc w:val="center"/>
              <w:rPr>
                <w:rFonts w:cs="Times New Roman"/>
                <w:color w:val="auto"/>
                <w:kern w:val="20"/>
                <w:szCs w:val="21"/>
              </w:rPr>
            </w:pPr>
            <w:r w:rsidRPr="00DF2372">
              <w:rPr>
                <w:rFonts w:cs="MingLiU"/>
                <w:szCs w:val="21"/>
                <w:shd w:val="clear" w:color="auto" w:fill="FFFFFF"/>
                <w:lang w:val="zh-TW" w:eastAsia="zh-TW" w:bidi="zh-TW"/>
              </w:rPr>
              <w:t>建议书</w:t>
            </w:r>
          </w:p>
        </w:tc>
        <w:tc>
          <w:tcPr>
            <w:tcW w:w="592" w:type="pct"/>
            <w:vMerge w:val="restart"/>
            <w:shd w:val="clear" w:color="auto" w:fill="auto"/>
            <w:vAlign w:val="center"/>
          </w:tcPr>
          <w:p w14:paraId="7A326A58" w14:textId="77777777" w:rsidR="00DF2372" w:rsidRPr="00DF2372" w:rsidRDefault="00DF2372" w:rsidP="00DF2372">
            <w:pPr>
              <w:adjustRightInd w:val="0"/>
              <w:snapToGrid w:val="0"/>
              <w:jc w:val="center"/>
              <w:rPr>
                <w:rFonts w:cs="Times New Roman"/>
                <w:color w:val="auto"/>
                <w:kern w:val="20"/>
                <w:szCs w:val="21"/>
              </w:rPr>
            </w:pPr>
            <w:r w:rsidRPr="00DF2372">
              <w:rPr>
                <w:rFonts w:cs="Times New Roman" w:hint="eastAsia"/>
                <w:color w:val="auto"/>
                <w:kern w:val="20"/>
                <w:szCs w:val="21"/>
              </w:rPr>
              <w:t>40分</w:t>
            </w:r>
          </w:p>
        </w:tc>
        <w:tc>
          <w:tcPr>
            <w:tcW w:w="815" w:type="pct"/>
            <w:shd w:val="clear" w:color="auto" w:fill="auto"/>
            <w:vAlign w:val="center"/>
          </w:tcPr>
          <w:p w14:paraId="7B26B264" w14:textId="77777777" w:rsidR="00DF2372" w:rsidRPr="00DF2372" w:rsidRDefault="00DF2372" w:rsidP="00DF2372">
            <w:pPr>
              <w:adjustRightInd w:val="0"/>
              <w:snapToGrid w:val="0"/>
              <w:jc w:val="center"/>
              <w:rPr>
                <w:rFonts w:cs="Times New Roman"/>
                <w:color w:val="auto"/>
                <w:kern w:val="20"/>
                <w:szCs w:val="21"/>
              </w:rPr>
            </w:pPr>
            <w:r w:rsidRPr="00DF2372">
              <w:rPr>
                <w:rFonts w:cs="MingLiU" w:hint="eastAsia"/>
                <w:szCs w:val="21"/>
                <w:shd w:val="clear" w:color="auto" w:fill="FFFFFF"/>
                <w:lang w:val="zh-TW" w:eastAsia="zh-TW" w:bidi="zh-TW"/>
              </w:rPr>
              <w:t>检测方案及计划</w:t>
            </w:r>
          </w:p>
        </w:tc>
        <w:tc>
          <w:tcPr>
            <w:tcW w:w="360" w:type="pct"/>
            <w:shd w:val="clear" w:color="auto" w:fill="auto"/>
            <w:vAlign w:val="center"/>
          </w:tcPr>
          <w:p w14:paraId="1696B36C" w14:textId="77777777" w:rsidR="00DF2372" w:rsidRPr="00DF2372" w:rsidRDefault="00DF2372" w:rsidP="00DF2372">
            <w:pPr>
              <w:adjustRightInd w:val="0"/>
              <w:snapToGrid w:val="0"/>
              <w:jc w:val="center"/>
              <w:rPr>
                <w:rFonts w:cs="Times New Roman"/>
                <w:color w:val="auto"/>
                <w:szCs w:val="21"/>
              </w:rPr>
            </w:pPr>
            <w:r w:rsidRPr="00DF2372">
              <w:rPr>
                <w:rFonts w:cs="Times New Roman" w:hint="eastAsia"/>
                <w:color w:val="auto"/>
                <w:szCs w:val="21"/>
              </w:rPr>
              <w:t>15分</w:t>
            </w:r>
          </w:p>
        </w:tc>
        <w:tc>
          <w:tcPr>
            <w:tcW w:w="2210" w:type="pct"/>
            <w:shd w:val="clear" w:color="auto" w:fill="auto"/>
            <w:vAlign w:val="center"/>
          </w:tcPr>
          <w:p w14:paraId="2E6DEAE9" w14:textId="77777777" w:rsidR="00DF2372" w:rsidRPr="00DF2372" w:rsidRDefault="00DF2372" w:rsidP="00DF2372">
            <w:pPr>
              <w:keepLines/>
              <w:tabs>
                <w:tab w:val="left" w:pos="914"/>
              </w:tabs>
              <w:adjustRightInd w:val="0"/>
              <w:snapToGrid w:val="0"/>
              <w:spacing w:line="360" w:lineRule="atLeast"/>
              <w:ind w:firstLineChars="100" w:firstLine="210"/>
              <w:rPr>
                <w:rFonts w:cs="宋体"/>
                <w:color w:val="auto"/>
                <w:szCs w:val="21"/>
              </w:rPr>
            </w:pPr>
            <w:r w:rsidRPr="00DF2372">
              <w:rPr>
                <w:rFonts w:cs="宋体" w:hint="eastAsia"/>
                <w:color w:val="auto"/>
                <w:szCs w:val="21"/>
              </w:rPr>
              <w:t>检测方案、计划论述基本完整、清晰、人员组织分工基本合理、总体组织基本具有实际性、有效性的得9分，检测方案、计划论述完整、清晰、人员组织分工合理、总体组织具有实际性、有效性的酌情加分，最高加6分。</w:t>
            </w:r>
          </w:p>
        </w:tc>
      </w:tr>
      <w:tr w:rsidR="00DF2372" w:rsidRPr="00DF2372" w14:paraId="31BCFCDB" w14:textId="77777777" w:rsidTr="00F25CCD">
        <w:trPr>
          <w:trHeight w:val="976"/>
          <w:jc w:val="center"/>
        </w:trPr>
        <w:tc>
          <w:tcPr>
            <w:tcW w:w="551" w:type="pct"/>
            <w:vMerge/>
            <w:shd w:val="clear" w:color="auto" w:fill="auto"/>
            <w:vAlign w:val="center"/>
          </w:tcPr>
          <w:p w14:paraId="40DD0906" w14:textId="77777777" w:rsidR="00DF2372" w:rsidRPr="00DF2372" w:rsidRDefault="00DF2372" w:rsidP="00DF2372">
            <w:pPr>
              <w:adjustRightInd w:val="0"/>
              <w:snapToGrid w:val="0"/>
              <w:jc w:val="center"/>
              <w:rPr>
                <w:rFonts w:cs="MingLiU"/>
                <w:szCs w:val="21"/>
                <w:shd w:val="clear" w:color="auto" w:fill="FFFFFF"/>
                <w:lang w:val="zh-TW" w:eastAsia="zh-TW" w:bidi="zh-TW"/>
              </w:rPr>
            </w:pPr>
          </w:p>
        </w:tc>
        <w:tc>
          <w:tcPr>
            <w:tcW w:w="472" w:type="pct"/>
            <w:gridSpan w:val="2"/>
            <w:vMerge/>
            <w:shd w:val="clear" w:color="auto" w:fill="auto"/>
            <w:vAlign w:val="center"/>
          </w:tcPr>
          <w:p w14:paraId="7AAFFF65" w14:textId="77777777" w:rsidR="00DF2372" w:rsidRPr="00DF2372" w:rsidRDefault="00DF2372" w:rsidP="00DF2372">
            <w:pPr>
              <w:adjustRightInd w:val="0"/>
              <w:snapToGrid w:val="0"/>
              <w:jc w:val="center"/>
              <w:rPr>
                <w:rFonts w:cs="MingLiU"/>
                <w:szCs w:val="21"/>
                <w:shd w:val="clear" w:color="auto" w:fill="FFFFFF"/>
                <w:lang w:val="zh-TW" w:eastAsia="zh-TW" w:bidi="zh-TW"/>
              </w:rPr>
            </w:pPr>
          </w:p>
        </w:tc>
        <w:tc>
          <w:tcPr>
            <w:tcW w:w="592" w:type="pct"/>
            <w:vMerge/>
            <w:shd w:val="clear" w:color="auto" w:fill="auto"/>
            <w:vAlign w:val="center"/>
          </w:tcPr>
          <w:p w14:paraId="4CE5CC30" w14:textId="77777777" w:rsidR="00DF2372" w:rsidRPr="00DF2372" w:rsidRDefault="00DF2372" w:rsidP="00DF2372">
            <w:pPr>
              <w:adjustRightInd w:val="0"/>
              <w:snapToGrid w:val="0"/>
              <w:jc w:val="center"/>
              <w:rPr>
                <w:rFonts w:cs="Times New Roman"/>
                <w:color w:val="auto"/>
                <w:kern w:val="20"/>
                <w:szCs w:val="21"/>
                <w:u w:val="single"/>
              </w:rPr>
            </w:pPr>
          </w:p>
        </w:tc>
        <w:tc>
          <w:tcPr>
            <w:tcW w:w="815" w:type="pct"/>
            <w:shd w:val="clear" w:color="auto" w:fill="auto"/>
            <w:vAlign w:val="center"/>
          </w:tcPr>
          <w:p w14:paraId="26D72914" w14:textId="77777777" w:rsidR="00DF2372" w:rsidRPr="00DF2372" w:rsidRDefault="00DF2372" w:rsidP="00DF2372">
            <w:pPr>
              <w:adjustRightInd w:val="0"/>
              <w:snapToGrid w:val="0"/>
              <w:jc w:val="center"/>
              <w:rPr>
                <w:rFonts w:cs="Times New Roman"/>
                <w:color w:val="auto"/>
                <w:szCs w:val="21"/>
              </w:rPr>
            </w:pPr>
            <w:r w:rsidRPr="00DF2372">
              <w:rPr>
                <w:rFonts w:cs="MingLiU"/>
                <w:szCs w:val="21"/>
                <w:shd w:val="clear" w:color="auto" w:fill="FFFFFF"/>
                <w:lang w:val="zh-TW" w:eastAsia="zh-TW" w:bidi="zh-TW"/>
              </w:rPr>
              <w:t>本项目实施过程中的重点、难点分析及其对策</w:t>
            </w:r>
          </w:p>
        </w:tc>
        <w:tc>
          <w:tcPr>
            <w:tcW w:w="360" w:type="pct"/>
            <w:shd w:val="clear" w:color="auto" w:fill="auto"/>
            <w:vAlign w:val="center"/>
          </w:tcPr>
          <w:p w14:paraId="274F9D5D" w14:textId="77777777" w:rsidR="00DF2372" w:rsidRPr="00DF2372" w:rsidRDefault="00DF2372" w:rsidP="00DF2372">
            <w:pPr>
              <w:adjustRightInd w:val="0"/>
              <w:snapToGrid w:val="0"/>
              <w:jc w:val="center"/>
              <w:rPr>
                <w:rFonts w:cs="Times New Roman"/>
                <w:color w:val="auto"/>
                <w:szCs w:val="21"/>
              </w:rPr>
            </w:pPr>
            <w:r w:rsidRPr="00DF2372">
              <w:rPr>
                <w:rFonts w:cs="Times New Roman" w:hint="eastAsia"/>
                <w:color w:val="auto"/>
                <w:szCs w:val="21"/>
              </w:rPr>
              <w:t>15分</w:t>
            </w:r>
          </w:p>
        </w:tc>
        <w:tc>
          <w:tcPr>
            <w:tcW w:w="2210" w:type="pct"/>
            <w:shd w:val="clear" w:color="auto" w:fill="auto"/>
            <w:vAlign w:val="center"/>
          </w:tcPr>
          <w:p w14:paraId="3454BBFF" w14:textId="77777777" w:rsidR="00DF2372" w:rsidRPr="00DF2372" w:rsidRDefault="00DF2372" w:rsidP="00DF2372">
            <w:pPr>
              <w:keepLines/>
              <w:tabs>
                <w:tab w:val="left" w:pos="914"/>
              </w:tabs>
              <w:adjustRightInd w:val="0"/>
              <w:snapToGrid w:val="0"/>
              <w:spacing w:line="360" w:lineRule="atLeast"/>
              <w:ind w:firstLineChars="100" w:firstLine="210"/>
              <w:rPr>
                <w:rFonts w:cs="宋体"/>
                <w:color w:val="auto"/>
                <w:szCs w:val="21"/>
              </w:rPr>
            </w:pPr>
            <w:r w:rsidRPr="00DF2372">
              <w:rPr>
                <w:rFonts w:cs="宋体" w:hint="eastAsia"/>
                <w:color w:val="auto"/>
                <w:szCs w:val="21"/>
              </w:rPr>
              <w:t>对重点、难点分析基本合理深刻、对策基本合理可行的得9分，分析合理深刻、对策合理可行的酌情加分，最高加6分。</w:t>
            </w:r>
          </w:p>
        </w:tc>
      </w:tr>
      <w:tr w:rsidR="00DF2372" w:rsidRPr="00DF2372" w14:paraId="4526040D" w14:textId="77777777" w:rsidTr="00F25CCD">
        <w:trPr>
          <w:trHeight w:val="985"/>
          <w:jc w:val="center"/>
        </w:trPr>
        <w:tc>
          <w:tcPr>
            <w:tcW w:w="551" w:type="pct"/>
            <w:vMerge/>
            <w:shd w:val="clear" w:color="auto" w:fill="auto"/>
            <w:vAlign w:val="center"/>
          </w:tcPr>
          <w:p w14:paraId="3A3D2185" w14:textId="77777777" w:rsidR="00DF2372" w:rsidRPr="00DF2372" w:rsidRDefault="00DF2372" w:rsidP="00DF2372">
            <w:pPr>
              <w:adjustRightInd w:val="0"/>
              <w:snapToGrid w:val="0"/>
              <w:jc w:val="center"/>
              <w:rPr>
                <w:rFonts w:cs="Times New Roman"/>
                <w:color w:val="auto"/>
                <w:kern w:val="20"/>
                <w:szCs w:val="21"/>
              </w:rPr>
            </w:pPr>
          </w:p>
        </w:tc>
        <w:tc>
          <w:tcPr>
            <w:tcW w:w="472" w:type="pct"/>
            <w:gridSpan w:val="2"/>
            <w:vMerge/>
            <w:shd w:val="clear" w:color="auto" w:fill="auto"/>
            <w:vAlign w:val="center"/>
          </w:tcPr>
          <w:p w14:paraId="563BBB7D" w14:textId="77777777" w:rsidR="00DF2372" w:rsidRPr="00DF2372" w:rsidRDefault="00DF2372" w:rsidP="00DF2372">
            <w:pPr>
              <w:adjustRightInd w:val="0"/>
              <w:snapToGrid w:val="0"/>
              <w:jc w:val="center"/>
              <w:rPr>
                <w:rFonts w:cs="Times New Roman"/>
                <w:color w:val="auto"/>
                <w:kern w:val="20"/>
                <w:szCs w:val="21"/>
              </w:rPr>
            </w:pPr>
          </w:p>
        </w:tc>
        <w:tc>
          <w:tcPr>
            <w:tcW w:w="592" w:type="pct"/>
            <w:vMerge/>
            <w:shd w:val="clear" w:color="auto" w:fill="auto"/>
            <w:vAlign w:val="center"/>
          </w:tcPr>
          <w:p w14:paraId="4C9491E3" w14:textId="77777777" w:rsidR="00DF2372" w:rsidRPr="00DF2372" w:rsidRDefault="00DF2372" w:rsidP="00DF2372">
            <w:pPr>
              <w:adjustRightInd w:val="0"/>
              <w:snapToGrid w:val="0"/>
              <w:jc w:val="center"/>
              <w:rPr>
                <w:rFonts w:cs="Times New Roman"/>
                <w:color w:val="auto"/>
                <w:kern w:val="20"/>
                <w:szCs w:val="21"/>
              </w:rPr>
            </w:pPr>
          </w:p>
        </w:tc>
        <w:tc>
          <w:tcPr>
            <w:tcW w:w="815" w:type="pct"/>
            <w:shd w:val="clear" w:color="auto" w:fill="auto"/>
            <w:vAlign w:val="center"/>
          </w:tcPr>
          <w:p w14:paraId="7AAD8562" w14:textId="77777777" w:rsidR="00DF2372" w:rsidRPr="00DF2372" w:rsidRDefault="00DF2372" w:rsidP="00DF2372">
            <w:pPr>
              <w:adjustRightInd w:val="0"/>
              <w:snapToGrid w:val="0"/>
              <w:jc w:val="center"/>
              <w:rPr>
                <w:rFonts w:cs="MingLiU"/>
                <w:szCs w:val="21"/>
                <w:shd w:val="clear" w:color="auto" w:fill="FFFFFF"/>
                <w:lang w:val="zh-TW" w:eastAsia="zh-TW" w:bidi="zh-TW"/>
              </w:rPr>
            </w:pPr>
            <w:r w:rsidRPr="00DF2372">
              <w:rPr>
                <w:rFonts w:cs="MingLiU" w:hint="eastAsia"/>
                <w:szCs w:val="21"/>
                <w:shd w:val="clear" w:color="auto" w:fill="FFFFFF"/>
                <w:lang w:val="zh-TW" w:eastAsia="zh-TW" w:bidi="zh-TW"/>
              </w:rPr>
              <w:t>检测</w:t>
            </w:r>
            <w:r w:rsidRPr="00DF2372">
              <w:rPr>
                <w:rFonts w:cs="MingLiU"/>
                <w:szCs w:val="21"/>
                <w:shd w:val="clear" w:color="auto" w:fill="FFFFFF"/>
                <w:lang w:val="zh-TW" w:eastAsia="zh-TW" w:bidi="zh-TW"/>
              </w:rPr>
              <w:t>工作安全保证措施</w:t>
            </w:r>
          </w:p>
        </w:tc>
        <w:tc>
          <w:tcPr>
            <w:tcW w:w="360" w:type="pct"/>
            <w:shd w:val="clear" w:color="auto" w:fill="auto"/>
            <w:vAlign w:val="center"/>
          </w:tcPr>
          <w:p w14:paraId="6DE2EB39" w14:textId="77777777" w:rsidR="00DF2372" w:rsidRPr="00DF2372" w:rsidRDefault="00DF2372" w:rsidP="00DF2372">
            <w:pPr>
              <w:adjustRightInd w:val="0"/>
              <w:snapToGrid w:val="0"/>
              <w:jc w:val="center"/>
              <w:rPr>
                <w:rFonts w:cs="Times New Roman"/>
                <w:color w:val="auto"/>
                <w:szCs w:val="21"/>
              </w:rPr>
            </w:pPr>
            <w:r w:rsidRPr="00DF2372">
              <w:rPr>
                <w:rFonts w:cs="Times New Roman" w:hint="eastAsia"/>
                <w:color w:val="auto"/>
                <w:szCs w:val="21"/>
              </w:rPr>
              <w:t>10分</w:t>
            </w:r>
          </w:p>
        </w:tc>
        <w:tc>
          <w:tcPr>
            <w:tcW w:w="2210" w:type="pct"/>
            <w:shd w:val="clear" w:color="auto" w:fill="auto"/>
            <w:vAlign w:val="center"/>
          </w:tcPr>
          <w:p w14:paraId="3566D5D4" w14:textId="77777777" w:rsidR="00DF2372" w:rsidRPr="00DF2372" w:rsidRDefault="00DF2372" w:rsidP="00DF2372">
            <w:pPr>
              <w:keepLines/>
              <w:tabs>
                <w:tab w:val="left" w:pos="914"/>
              </w:tabs>
              <w:adjustRightInd w:val="0"/>
              <w:snapToGrid w:val="0"/>
              <w:spacing w:line="360" w:lineRule="atLeast"/>
              <w:ind w:firstLineChars="100" w:firstLine="210"/>
              <w:rPr>
                <w:rFonts w:cs="宋体"/>
                <w:color w:val="auto"/>
                <w:szCs w:val="21"/>
              </w:rPr>
            </w:pPr>
            <w:r w:rsidRPr="00DF2372">
              <w:rPr>
                <w:rFonts w:cs="宋体" w:hint="eastAsia"/>
                <w:color w:val="auto"/>
                <w:szCs w:val="21"/>
              </w:rPr>
              <w:t>检测与调查工作安全保证措施基本可行的得6分，措施有力可行的酌情加分，最高加4分。</w:t>
            </w:r>
          </w:p>
        </w:tc>
      </w:tr>
      <w:tr w:rsidR="00DF2372" w:rsidRPr="00DF2372" w14:paraId="68B628D8" w14:textId="77777777" w:rsidTr="00F25CCD">
        <w:trPr>
          <w:trHeight w:val="321"/>
          <w:jc w:val="center"/>
        </w:trPr>
        <w:tc>
          <w:tcPr>
            <w:tcW w:w="551" w:type="pct"/>
            <w:shd w:val="clear" w:color="auto" w:fill="auto"/>
            <w:vAlign w:val="center"/>
          </w:tcPr>
          <w:p w14:paraId="5E763EFD" w14:textId="77777777" w:rsidR="00DF2372" w:rsidRPr="00DF2372" w:rsidRDefault="00DF2372" w:rsidP="00DF2372">
            <w:pPr>
              <w:adjustRightInd w:val="0"/>
              <w:snapToGrid w:val="0"/>
              <w:jc w:val="center"/>
              <w:rPr>
                <w:rFonts w:cs="Times New Roman"/>
                <w:color w:val="auto"/>
                <w:kern w:val="20"/>
                <w:szCs w:val="21"/>
              </w:rPr>
            </w:pPr>
            <w:r w:rsidRPr="00DF2372">
              <w:rPr>
                <w:rFonts w:cs="MingLiU"/>
                <w:szCs w:val="21"/>
                <w:shd w:val="clear" w:color="auto" w:fill="FFFFFF"/>
                <w:lang w:val="zh-TW" w:eastAsia="zh-TW" w:bidi="zh-TW"/>
              </w:rPr>
              <w:t>2.2.4（2）</w:t>
            </w:r>
          </w:p>
        </w:tc>
        <w:tc>
          <w:tcPr>
            <w:tcW w:w="472" w:type="pct"/>
            <w:gridSpan w:val="2"/>
            <w:shd w:val="clear" w:color="auto" w:fill="auto"/>
            <w:vAlign w:val="center"/>
          </w:tcPr>
          <w:p w14:paraId="795B48B2" w14:textId="77777777" w:rsidR="00DF2372" w:rsidRPr="00DF2372" w:rsidRDefault="00DF2372" w:rsidP="00DF2372">
            <w:pPr>
              <w:adjustRightInd w:val="0"/>
              <w:snapToGrid w:val="0"/>
              <w:jc w:val="center"/>
              <w:rPr>
                <w:rFonts w:cs="MingLiU"/>
                <w:szCs w:val="21"/>
                <w:shd w:val="clear" w:color="auto" w:fill="FFFFFF"/>
                <w:lang w:val="zh-TW" w:eastAsia="zh-TW" w:bidi="zh-TW"/>
              </w:rPr>
            </w:pPr>
            <w:r w:rsidRPr="00DF2372">
              <w:rPr>
                <w:rFonts w:cs="MingLiU"/>
                <w:szCs w:val="21"/>
                <w:shd w:val="clear" w:color="auto" w:fill="FFFFFF"/>
                <w:lang w:val="zh-TW" w:eastAsia="zh-TW" w:bidi="zh-TW"/>
              </w:rPr>
              <w:t>主要</w:t>
            </w:r>
          </w:p>
          <w:p w14:paraId="3E00DE3C" w14:textId="77777777" w:rsidR="00DF2372" w:rsidRPr="00DF2372" w:rsidRDefault="00DF2372" w:rsidP="00DF2372">
            <w:pPr>
              <w:adjustRightInd w:val="0"/>
              <w:snapToGrid w:val="0"/>
              <w:jc w:val="center"/>
              <w:rPr>
                <w:rFonts w:cs="Times New Roman"/>
                <w:color w:val="auto"/>
                <w:kern w:val="20"/>
                <w:szCs w:val="21"/>
              </w:rPr>
            </w:pPr>
            <w:r w:rsidRPr="00DF2372">
              <w:rPr>
                <w:rFonts w:cs="MingLiU"/>
                <w:szCs w:val="21"/>
                <w:shd w:val="clear" w:color="auto" w:fill="FFFFFF"/>
                <w:lang w:val="zh-TW" w:eastAsia="zh-TW" w:bidi="zh-TW"/>
              </w:rPr>
              <w:t>人员</w:t>
            </w:r>
          </w:p>
        </w:tc>
        <w:tc>
          <w:tcPr>
            <w:tcW w:w="592" w:type="pct"/>
            <w:shd w:val="clear" w:color="auto" w:fill="auto"/>
            <w:vAlign w:val="center"/>
          </w:tcPr>
          <w:p w14:paraId="425A6A28" w14:textId="77777777" w:rsidR="00DF2372" w:rsidRPr="00DF2372" w:rsidRDefault="00DF2372" w:rsidP="00DF2372">
            <w:pPr>
              <w:adjustRightInd w:val="0"/>
              <w:snapToGrid w:val="0"/>
              <w:jc w:val="center"/>
              <w:rPr>
                <w:rFonts w:cs="Times New Roman"/>
                <w:color w:val="auto"/>
                <w:kern w:val="20"/>
                <w:szCs w:val="21"/>
              </w:rPr>
            </w:pPr>
            <w:r w:rsidRPr="00DF2372">
              <w:rPr>
                <w:rFonts w:cs="Times New Roman" w:hint="eastAsia"/>
                <w:color w:val="auto"/>
                <w:kern w:val="20"/>
                <w:szCs w:val="21"/>
              </w:rPr>
              <w:t>25分</w:t>
            </w:r>
          </w:p>
        </w:tc>
        <w:tc>
          <w:tcPr>
            <w:tcW w:w="815" w:type="pct"/>
            <w:shd w:val="clear" w:color="auto" w:fill="auto"/>
            <w:vAlign w:val="center"/>
          </w:tcPr>
          <w:p w14:paraId="21A74983" w14:textId="77777777" w:rsidR="00DF2372" w:rsidRPr="00DF2372" w:rsidRDefault="00DF2372" w:rsidP="00DF2372">
            <w:pPr>
              <w:adjustRightInd w:val="0"/>
              <w:snapToGrid w:val="0"/>
              <w:jc w:val="center"/>
              <w:rPr>
                <w:rFonts w:cs="MingLiU"/>
                <w:szCs w:val="21"/>
                <w:shd w:val="clear" w:color="auto" w:fill="FFFFFF"/>
                <w:lang w:val="zh-TW" w:eastAsia="zh-TW" w:bidi="zh-TW"/>
              </w:rPr>
            </w:pPr>
            <w:bookmarkStart w:id="9" w:name="OLE_LINK5"/>
            <w:r w:rsidRPr="00DF2372">
              <w:rPr>
                <w:rFonts w:cs="MingLiU" w:hint="eastAsia"/>
                <w:szCs w:val="21"/>
                <w:shd w:val="clear" w:color="auto" w:fill="FFFFFF"/>
                <w:lang w:val="zh-TW" w:eastAsia="zh-TW" w:bidi="zh-TW"/>
              </w:rPr>
              <w:t>项目负责人</w:t>
            </w:r>
          </w:p>
          <w:p w14:paraId="29BBFD49" w14:textId="77777777" w:rsidR="00DF2372" w:rsidRPr="00DF2372" w:rsidRDefault="00DF2372" w:rsidP="00DF2372">
            <w:pPr>
              <w:adjustRightInd w:val="0"/>
              <w:snapToGrid w:val="0"/>
              <w:jc w:val="center"/>
              <w:rPr>
                <w:rFonts w:cs="Times New Roman"/>
                <w:color w:val="auto"/>
                <w:kern w:val="20"/>
                <w:szCs w:val="21"/>
              </w:rPr>
            </w:pPr>
            <w:r w:rsidRPr="00DF2372">
              <w:rPr>
                <w:rFonts w:cs="MingLiU"/>
                <w:szCs w:val="21"/>
                <w:shd w:val="clear" w:color="auto" w:fill="FFFFFF"/>
                <w:lang w:val="zh-TW" w:eastAsia="zh-TW" w:bidi="zh-TW"/>
              </w:rPr>
              <w:t>任职资格与业绩</w:t>
            </w:r>
            <w:bookmarkEnd w:id="9"/>
          </w:p>
        </w:tc>
        <w:tc>
          <w:tcPr>
            <w:tcW w:w="360" w:type="pct"/>
            <w:shd w:val="clear" w:color="auto" w:fill="auto"/>
            <w:vAlign w:val="center"/>
          </w:tcPr>
          <w:p w14:paraId="2BF09311" w14:textId="77777777" w:rsidR="00DF2372" w:rsidRPr="00DF2372" w:rsidRDefault="00DF2372" w:rsidP="00DF2372">
            <w:pPr>
              <w:adjustRightInd w:val="0"/>
              <w:snapToGrid w:val="0"/>
              <w:jc w:val="center"/>
              <w:rPr>
                <w:rFonts w:cs="Times New Roman"/>
                <w:color w:val="auto"/>
                <w:kern w:val="20"/>
                <w:szCs w:val="21"/>
              </w:rPr>
            </w:pPr>
            <w:r w:rsidRPr="00DF2372">
              <w:rPr>
                <w:rFonts w:cs="Times New Roman" w:hint="eastAsia"/>
                <w:color w:val="auto"/>
                <w:kern w:val="20"/>
                <w:szCs w:val="21"/>
              </w:rPr>
              <w:t>25分</w:t>
            </w:r>
          </w:p>
        </w:tc>
        <w:tc>
          <w:tcPr>
            <w:tcW w:w="2210" w:type="pct"/>
            <w:shd w:val="clear" w:color="auto" w:fill="auto"/>
            <w:vAlign w:val="center"/>
          </w:tcPr>
          <w:p w14:paraId="4746B9D5" w14:textId="77777777" w:rsidR="00DF2372" w:rsidRPr="00DF2372" w:rsidRDefault="00DF2372" w:rsidP="00DF2372">
            <w:pPr>
              <w:keepLines/>
              <w:tabs>
                <w:tab w:val="left" w:pos="914"/>
              </w:tabs>
              <w:adjustRightInd w:val="0"/>
              <w:snapToGrid w:val="0"/>
              <w:spacing w:line="360" w:lineRule="atLeast"/>
              <w:ind w:firstLineChars="100" w:firstLine="210"/>
              <w:rPr>
                <w:rFonts w:cs="宋体"/>
                <w:color w:val="auto"/>
                <w:szCs w:val="21"/>
              </w:rPr>
            </w:pPr>
            <w:r w:rsidRPr="00DF2372">
              <w:rPr>
                <w:rFonts w:cs="宋体" w:hint="eastAsia"/>
                <w:color w:val="auto"/>
                <w:szCs w:val="21"/>
              </w:rPr>
              <w:t>满足最低资格要求得15分。</w:t>
            </w:r>
          </w:p>
          <w:p w14:paraId="7F54053B" w14:textId="77777777" w:rsidR="00DF2372" w:rsidRPr="00DF2372" w:rsidRDefault="00DF2372" w:rsidP="00DF2372">
            <w:pPr>
              <w:adjustRightInd w:val="0"/>
              <w:snapToGrid w:val="0"/>
              <w:spacing w:line="360" w:lineRule="atLeast"/>
              <w:ind w:firstLine="210"/>
              <w:rPr>
                <w:rFonts w:cs="Times New Roman"/>
                <w:color w:val="auto"/>
                <w:szCs w:val="21"/>
              </w:rPr>
            </w:pPr>
            <w:r w:rsidRPr="00DF2372">
              <w:rPr>
                <w:rFonts w:cs="Times New Roman" w:hint="eastAsia"/>
                <w:color w:val="auto"/>
                <w:szCs w:val="21"/>
              </w:rPr>
              <w:t>每增加1项国内一级或高速公路工程检测项目（同一合同内应同时包含路基、沥青混凝土路面和桥梁工程，业绩可以是交（竣）工验收检测、非常规质量检测、中间过程质量检测、定期质量检测、中心试验室业绩或总监办工地试验室业绩）的项目负责人业绩加5分，最高加10分。</w:t>
            </w:r>
          </w:p>
          <w:p w14:paraId="55599501" w14:textId="77777777" w:rsidR="00DF2372" w:rsidRPr="00DF2372" w:rsidRDefault="00DF2372" w:rsidP="00DF2372">
            <w:pPr>
              <w:adjustRightInd w:val="0"/>
              <w:snapToGrid w:val="0"/>
              <w:spacing w:line="360" w:lineRule="atLeast"/>
              <w:ind w:firstLine="210"/>
              <w:rPr>
                <w:rFonts w:ascii="仿宋" w:eastAsia="仿宋" w:hAnsi="仿宋" w:cs="宋体"/>
                <w:color w:val="auto"/>
                <w:szCs w:val="21"/>
              </w:rPr>
            </w:pPr>
            <w:r w:rsidRPr="00DF2372">
              <w:rPr>
                <w:rFonts w:ascii="仿宋" w:eastAsia="仿宋" w:hAnsi="仿宋" w:cs="宋体" w:hint="eastAsia"/>
                <w:color w:val="auto"/>
                <w:szCs w:val="21"/>
              </w:rPr>
              <w:t>注：业绩数量以独立合同数量计算。</w:t>
            </w:r>
          </w:p>
        </w:tc>
      </w:tr>
      <w:tr w:rsidR="00DF2372" w:rsidRPr="00DF2372" w14:paraId="2492E3A3" w14:textId="77777777" w:rsidTr="00F25CCD">
        <w:trPr>
          <w:trHeight w:val="1984"/>
          <w:jc w:val="center"/>
        </w:trPr>
        <w:tc>
          <w:tcPr>
            <w:tcW w:w="551" w:type="pct"/>
            <w:shd w:val="clear" w:color="auto" w:fill="auto"/>
            <w:vAlign w:val="center"/>
          </w:tcPr>
          <w:p w14:paraId="2F49CC5F" w14:textId="77777777" w:rsidR="00DF2372" w:rsidRPr="00DF2372" w:rsidRDefault="00DF2372" w:rsidP="00DF2372">
            <w:pPr>
              <w:adjustRightInd w:val="0"/>
              <w:snapToGrid w:val="0"/>
              <w:jc w:val="center"/>
              <w:rPr>
                <w:rFonts w:cs="Times New Roman"/>
                <w:color w:val="auto"/>
                <w:kern w:val="20"/>
                <w:szCs w:val="21"/>
              </w:rPr>
            </w:pPr>
            <w:r w:rsidRPr="00DF2372">
              <w:rPr>
                <w:rFonts w:cs="MingLiU"/>
                <w:szCs w:val="21"/>
                <w:shd w:val="clear" w:color="auto" w:fill="FFFFFF"/>
                <w:lang w:val="zh-TW" w:eastAsia="zh-TW" w:bidi="zh-TW"/>
              </w:rPr>
              <w:t>2.2.4（3）</w:t>
            </w:r>
          </w:p>
        </w:tc>
        <w:tc>
          <w:tcPr>
            <w:tcW w:w="472" w:type="pct"/>
            <w:gridSpan w:val="2"/>
            <w:shd w:val="clear" w:color="auto" w:fill="auto"/>
            <w:vAlign w:val="center"/>
          </w:tcPr>
          <w:p w14:paraId="3D32338D" w14:textId="77777777" w:rsidR="00DF2372" w:rsidRPr="00DF2372" w:rsidRDefault="00DF2372" w:rsidP="00DF2372">
            <w:pPr>
              <w:adjustRightInd w:val="0"/>
              <w:snapToGrid w:val="0"/>
              <w:jc w:val="center"/>
              <w:rPr>
                <w:rFonts w:cs="Times New Roman"/>
                <w:color w:val="auto"/>
                <w:kern w:val="20"/>
                <w:szCs w:val="21"/>
              </w:rPr>
            </w:pPr>
            <w:r w:rsidRPr="00DF2372">
              <w:rPr>
                <w:rFonts w:cs="MingLiU"/>
                <w:szCs w:val="21"/>
                <w:shd w:val="clear" w:color="auto" w:fill="FFFFFF"/>
                <w:lang w:val="zh-TW" w:eastAsia="zh-TW" w:bidi="zh-TW"/>
              </w:rPr>
              <w:t>评标价</w:t>
            </w:r>
          </w:p>
        </w:tc>
        <w:tc>
          <w:tcPr>
            <w:tcW w:w="592" w:type="pct"/>
            <w:shd w:val="clear" w:color="auto" w:fill="auto"/>
            <w:vAlign w:val="center"/>
          </w:tcPr>
          <w:p w14:paraId="49F0764C" w14:textId="77777777" w:rsidR="00DF2372" w:rsidRPr="00DF2372" w:rsidRDefault="00DF2372" w:rsidP="00DF2372">
            <w:pPr>
              <w:adjustRightInd w:val="0"/>
              <w:snapToGrid w:val="0"/>
              <w:jc w:val="center"/>
              <w:rPr>
                <w:rFonts w:cs="Times New Roman"/>
                <w:color w:val="auto"/>
                <w:kern w:val="20"/>
                <w:szCs w:val="21"/>
              </w:rPr>
            </w:pPr>
            <w:r w:rsidRPr="00DF2372">
              <w:rPr>
                <w:rFonts w:cs="Times New Roman" w:hint="eastAsia"/>
                <w:color w:val="auto"/>
                <w:kern w:val="20"/>
                <w:szCs w:val="21"/>
              </w:rPr>
              <w:t>10分</w:t>
            </w:r>
          </w:p>
        </w:tc>
        <w:tc>
          <w:tcPr>
            <w:tcW w:w="3385" w:type="pct"/>
            <w:gridSpan w:val="3"/>
            <w:shd w:val="clear" w:color="auto" w:fill="auto"/>
            <w:vAlign w:val="center"/>
          </w:tcPr>
          <w:p w14:paraId="28F725CA" w14:textId="77777777" w:rsidR="00DF2372" w:rsidRPr="00DF2372" w:rsidRDefault="00DF2372" w:rsidP="00DF2372">
            <w:pPr>
              <w:keepLines/>
              <w:tabs>
                <w:tab w:val="left" w:pos="914"/>
              </w:tabs>
              <w:adjustRightInd w:val="0"/>
              <w:snapToGrid w:val="0"/>
              <w:spacing w:line="360" w:lineRule="atLeast"/>
              <w:ind w:firstLineChars="100" w:firstLine="210"/>
              <w:rPr>
                <w:rFonts w:cs="宋体"/>
                <w:color w:val="auto"/>
                <w:szCs w:val="21"/>
              </w:rPr>
            </w:pPr>
            <w:r w:rsidRPr="00DF2372">
              <w:rPr>
                <w:rFonts w:cs="宋体" w:hint="eastAsia"/>
                <w:color w:val="auto"/>
                <w:szCs w:val="21"/>
              </w:rPr>
              <w:t>（1）如果投标人的评标价＞评标基准价，则：</w:t>
            </w:r>
          </w:p>
          <w:p w14:paraId="2C718A9B" w14:textId="77777777" w:rsidR="00DF2372" w:rsidRPr="00DF2372" w:rsidRDefault="00DF2372" w:rsidP="00DF2372">
            <w:pPr>
              <w:keepLines/>
              <w:tabs>
                <w:tab w:val="left" w:pos="914"/>
              </w:tabs>
              <w:adjustRightInd w:val="0"/>
              <w:snapToGrid w:val="0"/>
              <w:spacing w:line="360" w:lineRule="atLeast"/>
              <w:ind w:firstLineChars="100" w:firstLine="210"/>
              <w:rPr>
                <w:rFonts w:cs="宋体"/>
                <w:color w:val="auto"/>
                <w:szCs w:val="21"/>
              </w:rPr>
            </w:pPr>
            <w:r w:rsidRPr="00DF2372">
              <w:rPr>
                <w:rFonts w:cs="宋体" w:hint="eastAsia"/>
                <w:color w:val="auto"/>
                <w:szCs w:val="21"/>
              </w:rPr>
              <w:t>评标价得分＝10－偏差率×100×0.</w:t>
            </w:r>
            <w:r w:rsidRPr="00DF2372">
              <w:rPr>
                <w:rFonts w:cs="宋体"/>
                <w:color w:val="auto"/>
                <w:szCs w:val="21"/>
              </w:rPr>
              <w:t>2</w:t>
            </w:r>
            <w:r w:rsidRPr="00DF2372">
              <w:rPr>
                <w:rFonts w:cs="宋体" w:hint="eastAsia"/>
                <w:color w:val="auto"/>
                <w:szCs w:val="21"/>
              </w:rPr>
              <w:t>；</w:t>
            </w:r>
          </w:p>
          <w:p w14:paraId="1ADF1615" w14:textId="77777777" w:rsidR="00DF2372" w:rsidRPr="00DF2372" w:rsidRDefault="00DF2372" w:rsidP="00DF2372">
            <w:pPr>
              <w:keepLines/>
              <w:tabs>
                <w:tab w:val="left" w:pos="914"/>
              </w:tabs>
              <w:adjustRightInd w:val="0"/>
              <w:snapToGrid w:val="0"/>
              <w:spacing w:line="360" w:lineRule="atLeast"/>
              <w:ind w:firstLineChars="100" w:firstLine="210"/>
              <w:rPr>
                <w:rFonts w:cs="宋体"/>
                <w:color w:val="auto"/>
                <w:szCs w:val="21"/>
              </w:rPr>
            </w:pPr>
            <w:r w:rsidRPr="00DF2372">
              <w:rPr>
                <w:rFonts w:cs="宋体" w:hint="eastAsia"/>
                <w:color w:val="auto"/>
                <w:szCs w:val="21"/>
              </w:rPr>
              <w:t>（2）如果投标人的评标价≤评标基准价，则：</w:t>
            </w:r>
          </w:p>
          <w:p w14:paraId="7B5ED8D3" w14:textId="77777777" w:rsidR="00DF2372" w:rsidRPr="00DF2372" w:rsidRDefault="00DF2372" w:rsidP="00DF2372">
            <w:pPr>
              <w:keepLines/>
              <w:tabs>
                <w:tab w:val="left" w:pos="914"/>
              </w:tabs>
              <w:adjustRightInd w:val="0"/>
              <w:snapToGrid w:val="0"/>
              <w:spacing w:line="360" w:lineRule="atLeast"/>
              <w:ind w:firstLineChars="100" w:firstLine="210"/>
              <w:rPr>
                <w:rFonts w:cs="宋体"/>
                <w:color w:val="auto"/>
                <w:szCs w:val="21"/>
              </w:rPr>
            </w:pPr>
            <w:r w:rsidRPr="00DF2372">
              <w:rPr>
                <w:rFonts w:cs="宋体" w:hint="eastAsia"/>
                <w:color w:val="auto"/>
                <w:szCs w:val="21"/>
              </w:rPr>
              <w:t>评标价得分＝10＋偏差率×100×0.</w:t>
            </w:r>
            <w:r w:rsidRPr="00DF2372">
              <w:rPr>
                <w:rFonts w:cs="宋体"/>
                <w:color w:val="auto"/>
                <w:szCs w:val="21"/>
              </w:rPr>
              <w:t>1</w:t>
            </w:r>
            <w:r w:rsidRPr="00DF2372">
              <w:rPr>
                <w:rFonts w:cs="宋体" w:hint="eastAsia"/>
                <w:color w:val="auto"/>
                <w:szCs w:val="21"/>
              </w:rPr>
              <w:t>。</w:t>
            </w:r>
          </w:p>
          <w:p w14:paraId="00B11583" w14:textId="77777777" w:rsidR="00DF2372" w:rsidRPr="00DF2372" w:rsidRDefault="00DF2372" w:rsidP="00DF2372">
            <w:pPr>
              <w:keepLines/>
              <w:tabs>
                <w:tab w:val="left" w:pos="914"/>
              </w:tabs>
              <w:adjustRightInd w:val="0"/>
              <w:snapToGrid w:val="0"/>
              <w:spacing w:line="360" w:lineRule="atLeast"/>
              <w:ind w:firstLineChars="100" w:firstLine="210"/>
              <w:rPr>
                <w:rFonts w:cs="宋体"/>
                <w:color w:val="auto"/>
                <w:szCs w:val="21"/>
              </w:rPr>
            </w:pPr>
            <w:r w:rsidRPr="00DF2372">
              <w:rPr>
                <w:rFonts w:cs="宋体" w:hint="eastAsia"/>
                <w:color w:val="auto"/>
                <w:szCs w:val="21"/>
              </w:rPr>
              <w:t>其中：评标价得分最低扣至0分。</w:t>
            </w:r>
          </w:p>
        </w:tc>
      </w:tr>
      <w:tr w:rsidR="00DF2372" w:rsidRPr="00DF2372" w14:paraId="7741BB67" w14:textId="77777777" w:rsidTr="00F25CCD">
        <w:trPr>
          <w:jc w:val="center"/>
        </w:trPr>
        <w:tc>
          <w:tcPr>
            <w:tcW w:w="551" w:type="pct"/>
            <w:shd w:val="clear" w:color="auto" w:fill="auto"/>
            <w:vAlign w:val="center"/>
          </w:tcPr>
          <w:p w14:paraId="32339BAA" w14:textId="77777777" w:rsidR="00DF2372" w:rsidRPr="00DF2372" w:rsidRDefault="00DF2372" w:rsidP="00DF2372">
            <w:pPr>
              <w:adjustRightInd w:val="0"/>
              <w:snapToGrid w:val="0"/>
              <w:jc w:val="center"/>
              <w:rPr>
                <w:rFonts w:cs="MingLiU"/>
                <w:szCs w:val="21"/>
                <w:shd w:val="clear" w:color="auto" w:fill="FFFFFF"/>
                <w:lang w:val="zh-TW" w:eastAsia="zh-TW" w:bidi="zh-TW"/>
              </w:rPr>
            </w:pPr>
            <w:r w:rsidRPr="00DF2372">
              <w:rPr>
                <w:rFonts w:cs="Times New Roman" w:hint="eastAsia"/>
                <w:color w:val="auto"/>
                <w:kern w:val="20"/>
                <w:szCs w:val="21"/>
              </w:rPr>
              <w:t>2.2.4（4）</w:t>
            </w:r>
          </w:p>
        </w:tc>
        <w:tc>
          <w:tcPr>
            <w:tcW w:w="222" w:type="pct"/>
            <w:shd w:val="clear" w:color="auto" w:fill="auto"/>
            <w:vAlign w:val="center"/>
          </w:tcPr>
          <w:p w14:paraId="00E797A0" w14:textId="77777777" w:rsidR="00DF2372" w:rsidRPr="00DF2372" w:rsidRDefault="00DF2372" w:rsidP="00DF2372">
            <w:pPr>
              <w:adjustRightInd w:val="0"/>
              <w:snapToGrid w:val="0"/>
              <w:jc w:val="center"/>
              <w:rPr>
                <w:rFonts w:cs="MingLiU"/>
                <w:szCs w:val="21"/>
                <w:shd w:val="clear" w:color="auto" w:fill="FFFFFF"/>
                <w:lang w:val="zh-TW" w:eastAsia="zh-TW" w:bidi="zh-TW"/>
              </w:rPr>
            </w:pPr>
            <w:r w:rsidRPr="00DF2372">
              <w:rPr>
                <w:rFonts w:cs="MingLiU"/>
                <w:szCs w:val="21"/>
                <w:shd w:val="clear" w:color="auto" w:fill="FFFFFF"/>
                <w:lang w:val="zh-TW" w:eastAsia="zh-TW" w:bidi="zh-TW"/>
              </w:rPr>
              <w:t>其他因素</w:t>
            </w:r>
          </w:p>
        </w:tc>
        <w:tc>
          <w:tcPr>
            <w:tcW w:w="250" w:type="pct"/>
            <w:shd w:val="clear" w:color="auto" w:fill="auto"/>
            <w:vAlign w:val="center"/>
          </w:tcPr>
          <w:p w14:paraId="4FB07C33" w14:textId="77777777" w:rsidR="00DF2372" w:rsidRPr="00DF2372" w:rsidRDefault="00DF2372" w:rsidP="00DF2372">
            <w:pPr>
              <w:adjustRightInd w:val="0"/>
              <w:snapToGrid w:val="0"/>
              <w:jc w:val="center"/>
              <w:rPr>
                <w:rFonts w:cs="Times New Roman"/>
                <w:color w:val="auto"/>
                <w:szCs w:val="21"/>
              </w:rPr>
            </w:pPr>
            <w:r w:rsidRPr="00DF2372">
              <w:rPr>
                <w:rFonts w:cs="Times New Roman"/>
                <w:color w:val="auto"/>
                <w:szCs w:val="21"/>
              </w:rPr>
              <w:t>业绩</w:t>
            </w:r>
          </w:p>
        </w:tc>
        <w:tc>
          <w:tcPr>
            <w:tcW w:w="592" w:type="pct"/>
            <w:shd w:val="clear" w:color="auto" w:fill="auto"/>
            <w:vAlign w:val="center"/>
          </w:tcPr>
          <w:p w14:paraId="40999306" w14:textId="77777777" w:rsidR="00DF2372" w:rsidRPr="00DF2372" w:rsidRDefault="00DF2372" w:rsidP="00DF2372">
            <w:pPr>
              <w:adjustRightInd w:val="0"/>
              <w:snapToGrid w:val="0"/>
              <w:jc w:val="center"/>
              <w:rPr>
                <w:rFonts w:cs="Times New Roman"/>
                <w:color w:val="auto"/>
                <w:szCs w:val="21"/>
              </w:rPr>
            </w:pPr>
            <w:r w:rsidRPr="00DF2372">
              <w:rPr>
                <w:rFonts w:cs="Times New Roman" w:hint="eastAsia"/>
                <w:color w:val="auto"/>
                <w:szCs w:val="21"/>
              </w:rPr>
              <w:t>25分</w:t>
            </w:r>
          </w:p>
        </w:tc>
        <w:tc>
          <w:tcPr>
            <w:tcW w:w="815" w:type="pct"/>
            <w:shd w:val="clear" w:color="auto" w:fill="auto"/>
            <w:vAlign w:val="center"/>
          </w:tcPr>
          <w:p w14:paraId="5EAA1662" w14:textId="77777777" w:rsidR="00DF2372" w:rsidRPr="00DF2372" w:rsidRDefault="00DF2372" w:rsidP="00DF2372">
            <w:pPr>
              <w:adjustRightInd w:val="0"/>
              <w:snapToGrid w:val="0"/>
              <w:jc w:val="center"/>
              <w:rPr>
                <w:rFonts w:cs="Times New Roman"/>
                <w:color w:val="auto"/>
                <w:szCs w:val="21"/>
              </w:rPr>
            </w:pPr>
            <w:r w:rsidRPr="00DF2372">
              <w:rPr>
                <w:rFonts w:cs="Times New Roman" w:hint="eastAsia"/>
                <w:color w:val="auto"/>
                <w:szCs w:val="21"/>
              </w:rPr>
              <w:t>企业业绩</w:t>
            </w:r>
          </w:p>
        </w:tc>
        <w:tc>
          <w:tcPr>
            <w:tcW w:w="360" w:type="pct"/>
            <w:shd w:val="clear" w:color="auto" w:fill="auto"/>
            <w:vAlign w:val="center"/>
          </w:tcPr>
          <w:p w14:paraId="3E299933" w14:textId="77777777" w:rsidR="00DF2372" w:rsidRPr="00DF2372" w:rsidRDefault="00DF2372" w:rsidP="00DF2372">
            <w:pPr>
              <w:adjustRightInd w:val="0"/>
              <w:snapToGrid w:val="0"/>
              <w:jc w:val="center"/>
              <w:rPr>
                <w:rFonts w:cs="Times New Roman"/>
                <w:color w:val="auto"/>
                <w:szCs w:val="21"/>
              </w:rPr>
            </w:pPr>
            <w:r w:rsidRPr="00DF2372">
              <w:rPr>
                <w:rFonts w:cs="Times New Roman" w:hint="eastAsia"/>
                <w:color w:val="auto"/>
                <w:szCs w:val="21"/>
              </w:rPr>
              <w:t>25分</w:t>
            </w:r>
          </w:p>
        </w:tc>
        <w:tc>
          <w:tcPr>
            <w:tcW w:w="2210" w:type="pct"/>
            <w:shd w:val="clear" w:color="auto" w:fill="auto"/>
            <w:vAlign w:val="center"/>
          </w:tcPr>
          <w:p w14:paraId="5CE70D12" w14:textId="77777777" w:rsidR="00DF2372" w:rsidRPr="00DF2372" w:rsidRDefault="00DF2372" w:rsidP="00DF2372">
            <w:pPr>
              <w:keepLines/>
              <w:tabs>
                <w:tab w:val="left" w:pos="914"/>
              </w:tabs>
              <w:adjustRightInd w:val="0"/>
              <w:snapToGrid w:val="0"/>
              <w:spacing w:line="360" w:lineRule="atLeast"/>
              <w:ind w:firstLineChars="100" w:firstLine="210"/>
              <w:rPr>
                <w:rFonts w:cs="宋体"/>
                <w:color w:val="auto"/>
                <w:szCs w:val="21"/>
              </w:rPr>
            </w:pPr>
            <w:r w:rsidRPr="00DF2372">
              <w:rPr>
                <w:rFonts w:cs="宋体" w:hint="eastAsia"/>
                <w:color w:val="auto"/>
                <w:szCs w:val="21"/>
              </w:rPr>
              <w:t>满足最低资格条件得15分。</w:t>
            </w:r>
          </w:p>
          <w:p w14:paraId="26ED59AF" w14:textId="77777777" w:rsidR="00DF2372" w:rsidRPr="00DF2372" w:rsidRDefault="00DF2372" w:rsidP="00DF2372">
            <w:pPr>
              <w:keepLines/>
              <w:tabs>
                <w:tab w:val="left" w:pos="914"/>
              </w:tabs>
              <w:adjustRightInd w:val="0"/>
              <w:snapToGrid w:val="0"/>
              <w:spacing w:line="360" w:lineRule="atLeast"/>
              <w:ind w:firstLineChars="100" w:firstLine="210"/>
              <w:rPr>
                <w:rFonts w:cs="宋体"/>
                <w:color w:val="auto"/>
                <w:szCs w:val="21"/>
              </w:rPr>
            </w:pPr>
            <w:r w:rsidRPr="00DF2372">
              <w:rPr>
                <w:rFonts w:cs="宋体" w:hint="eastAsia"/>
                <w:color w:val="auto"/>
                <w:szCs w:val="21"/>
              </w:rPr>
              <w:lastRenderedPageBreak/>
              <w:t>近五年（202</w:t>
            </w:r>
            <w:r w:rsidRPr="00DF2372">
              <w:rPr>
                <w:rFonts w:cs="宋体"/>
                <w:color w:val="auto"/>
                <w:szCs w:val="21"/>
              </w:rPr>
              <w:t>1</w:t>
            </w:r>
            <w:r w:rsidRPr="00DF2372">
              <w:rPr>
                <w:rFonts w:cs="宋体" w:hint="eastAsia"/>
                <w:color w:val="auto"/>
                <w:szCs w:val="21"/>
              </w:rPr>
              <w:t>年1月1日至投标截止时间，以合同签订时间为准）每增加1项国内一级或高速公路工程检测项目（同一合同内应</w:t>
            </w:r>
            <w:r w:rsidRPr="00DF2372">
              <w:rPr>
                <w:rFonts w:cs="Times New Roman" w:hint="eastAsia"/>
                <w:color w:val="auto"/>
                <w:szCs w:val="21"/>
              </w:rPr>
              <w:t>同时</w:t>
            </w:r>
            <w:r w:rsidRPr="00DF2372">
              <w:rPr>
                <w:rFonts w:cs="宋体" w:hint="eastAsia"/>
                <w:color w:val="auto"/>
                <w:szCs w:val="21"/>
              </w:rPr>
              <w:t>包含路基、沥青混凝土路面和桥梁工程，</w:t>
            </w:r>
            <w:r w:rsidRPr="00DF2372">
              <w:rPr>
                <w:rFonts w:cs="Times New Roman" w:hint="eastAsia"/>
                <w:color w:val="auto"/>
                <w:szCs w:val="21"/>
              </w:rPr>
              <w:t>业绩可以</w:t>
            </w:r>
            <w:r w:rsidRPr="00DF2372">
              <w:rPr>
                <w:rFonts w:cs="宋体" w:hint="eastAsia"/>
                <w:color w:val="auto"/>
                <w:szCs w:val="21"/>
              </w:rPr>
              <w:t>是交（竣）工验收检测、非常规质量检测、中间过程质量检测、定期质量检测、中心试验室业绩或总监办工地试验室业绩）加5分，最高加10分。</w:t>
            </w:r>
          </w:p>
          <w:p w14:paraId="7A9668DC" w14:textId="77777777" w:rsidR="00DF2372" w:rsidRPr="00DF2372" w:rsidRDefault="00DF2372" w:rsidP="00DF2372">
            <w:pPr>
              <w:keepLines/>
              <w:tabs>
                <w:tab w:val="left" w:pos="914"/>
              </w:tabs>
              <w:adjustRightInd w:val="0"/>
              <w:snapToGrid w:val="0"/>
              <w:spacing w:line="360" w:lineRule="atLeast"/>
              <w:ind w:firstLineChars="100" w:firstLine="210"/>
              <w:rPr>
                <w:rFonts w:ascii="仿宋" w:eastAsia="仿宋" w:hAnsi="仿宋" w:cs="宋体"/>
                <w:color w:val="auto"/>
                <w:szCs w:val="21"/>
              </w:rPr>
            </w:pPr>
            <w:r w:rsidRPr="00DF2372">
              <w:rPr>
                <w:rFonts w:ascii="仿宋" w:eastAsia="仿宋" w:hAnsi="仿宋" w:cs="宋体" w:hint="eastAsia"/>
                <w:color w:val="auto"/>
                <w:szCs w:val="21"/>
              </w:rPr>
              <w:t>注：业绩数量以独立合同数量计算。</w:t>
            </w:r>
          </w:p>
        </w:tc>
      </w:tr>
    </w:tbl>
    <w:bookmarkEnd w:id="7"/>
    <w:bookmarkEnd w:id="8"/>
    <w:p w14:paraId="7B073BEB" w14:textId="59888378" w:rsidR="004C1DD0" w:rsidRPr="000D0241" w:rsidRDefault="003B4F7D" w:rsidP="009604BA">
      <w:pPr>
        <w:spacing w:line="360" w:lineRule="exact"/>
        <w:ind w:firstLineChars="50" w:firstLine="120"/>
        <w:rPr>
          <w:rFonts w:cs="Times New Roman"/>
          <w:b/>
          <w:bCs/>
          <w:color w:val="auto"/>
          <w:sz w:val="24"/>
          <w:szCs w:val="24"/>
        </w:rPr>
      </w:pPr>
      <w:r w:rsidRPr="000D0241">
        <w:rPr>
          <w:rFonts w:cs="Times New Roman" w:hint="eastAsia"/>
          <w:b/>
          <w:bCs/>
          <w:color w:val="auto"/>
          <w:sz w:val="24"/>
          <w:szCs w:val="24"/>
        </w:rPr>
        <w:t>四</w:t>
      </w:r>
      <w:r w:rsidR="004C1DD0" w:rsidRPr="000D0241">
        <w:rPr>
          <w:rFonts w:cs="Times New Roman" w:hint="eastAsia"/>
          <w:b/>
          <w:bCs/>
          <w:color w:val="auto"/>
          <w:sz w:val="24"/>
          <w:szCs w:val="24"/>
        </w:rPr>
        <w:t>、</w:t>
      </w:r>
      <w:r w:rsidR="004C1DD0" w:rsidRPr="000D0241">
        <w:rPr>
          <w:rFonts w:cs="Times New Roman"/>
          <w:b/>
          <w:bCs/>
          <w:color w:val="auto"/>
          <w:sz w:val="24"/>
          <w:szCs w:val="24"/>
        </w:rPr>
        <w:t>联系方式</w:t>
      </w:r>
    </w:p>
    <w:p w14:paraId="3DDC8EE7" w14:textId="77777777" w:rsidR="00904D68" w:rsidRPr="000D0241" w:rsidRDefault="00904D68" w:rsidP="00904D68">
      <w:pPr>
        <w:spacing w:line="400" w:lineRule="exact"/>
        <w:ind w:firstLineChars="100" w:firstLine="210"/>
        <w:jc w:val="left"/>
        <w:rPr>
          <w:rFonts w:ascii="minorBidi" w:hAnsi="minorBidi" w:cs="minorBidi"/>
          <w:color w:val="auto"/>
          <w:szCs w:val="24"/>
        </w:rPr>
      </w:pPr>
      <w:r w:rsidRPr="000D0241">
        <w:rPr>
          <w:rFonts w:ascii="minorBidi" w:hAnsi="minorBidi" w:cs="minorBidi" w:hint="eastAsia"/>
          <w:color w:val="auto"/>
          <w:szCs w:val="24"/>
        </w:rPr>
        <w:t>招标人：长春交通发展集团有限公司</w:t>
      </w:r>
    </w:p>
    <w:p w14:paraId="5163194C" w14:textId="77777777" w:rsidR="00904D68" w:rsidRPr="000D0241" w:rsidRDefault="00904D68" w:rsidP="00904D68">
      <w:pPr>
        <w:spacing w:line="400" w:lineRule="exact"/>
        <w:ind w:firstLineChars="100" w:firstLine="210"/>
        <w:jc w:val="left"/>
        <w:rPr>
          <w:rFonts w:ascii="minorBidi" w:hAnsi="minorBidi" w:cs="minorBidi"/>
          <w:color w:val="auto"/>
          <w:szCs w:val="24"/>
        </w:rPr>
      </w:pPr>
      <w:r w:rsidRPr="000D0241">
        <w:rPr>
          <w:rFonts w:ascii="minorBidi" w:hAnsi="minorBidi" w:cs="minorBidi" w:hint="eastAsia"/>
          <w:color w:val="auto"/>
          <w:szCs w:val="24"/>
        </w:rPr>
        <w:t>地</w:t>
      </w:r>
      <w:r w:rsidRPr="000D0241">
        <w:rPr>
          <w:rFonts w:ascii="minorBidi" w:hAnsi="minorBidi" w:cs="minorBidi"/>
          <w:color w:val="auto"/>
          <w:szCs w:val="24"/>
        </w:rPr>
        <w:t xml:space="preserve">  </w:t>
      </w:r>
      <w:r w:rsidRPr="000D0241">
        <w:rPr>
          <w:rFonts w:ascii="minorBidi" w:hAnsi="minorBidi" w:cs="minorBidi"/>
          <w:color w:val="auto"/>
          <w:szCs w:val="24"/>
        </w:rPr>
        <w:t>址：吉林省长春市南关区华庆路</w:t>
      </w:r>
      <w:r w:rsidRPr="000D0241">
        <w:rPr>
          <w:rFonts w:ascii="minorBidi" w:hAnsi="minorBidi" w:cs="minorBidi"/>
          <w:color w:val="auto"/>
          <w:szCs w:val="24"/>
        </w:rPr>
        <w:t>999</w:t>
      </w:r>
      <w:r w:rsidRPr="000D0241">
        <w:rPr>
          <w:rFonts w:ascii="minorBidi" w:hAnsi="minorBidi" w:cs="minorBidi"/>
          <w:color w:val="auto"/>
          <w:szCs w:val="24"/>
        </w:rPr>
        <w:t>号</w:t>
      </w:r>
    </w:p>
    <w:p w14:paraId="61CE493B" w14:textId="77777777" w:rsidR="00904D68" w:rsidRPr="000D0241" w:rsidRDefault="00904D68" w:rsidP="00904D68">
      <w:pPr>
        <w:spacing w:line="400" w:lineRule="exact"/>
        <w:ind w:firstLineChars="100" w:firstLine="210"/>
        <w:jc w:val="left"/>
        <w:rPr>
          <w:rFonts w:ascii="minorBidi" w:hAnsi="minorBidi" w:cs="minorBidi"/>
          <w:color w:val="auto"/>
          <w:szCs w:val="24"/>
        </w:rPr>
      </w:pPr>
      <w:r w:rsidRPr="000D0241">
        <w:rPr>
          <w:rFonts w:ascii="minorBidi" w:hAnsi="minorBidi" w:cs="minorBidi" w:hint="eastAsia"/>
          <w:color w:val="auto"/>
          <w:szCs w:val="24"/>
        </w:rPr>
        <w:t>联系人：杨帆</w:t>
      </w:r>
    </w:p>
    <w:p w14:paraId="41DC475B" w14:textId="77777777" w:rsidR="00904D68" w:rsidRPr="000D0241" w:rsidRDefault="00904D68" w:rsidP="00904D68">
      <w:pPr>
        <w:spacing w:line="400" w:lineRule="exact"/>
        <w:ind w:firstLineChars="100" w:firstLine="210"/>
        <w:jc w:val="left"/>
        <w:rPr>
          <w:rFonts w:ascii="minorBidi" w:hAnsi="minorBidi" w:cs="minorBidi"/>
          <w:color w:val="auto"/>
          <w:szCs w:val="24"/>
        </w:rPr>
      </w:pPr>
      <w:r w:rsidRPr="000D0241">
        <w:rPr>
          <w:rFonts w:ascii="minorBidi" w:hAnsi="minorBidi" w:cs="minorBidi" w:hint="eastAsia"/>
          <w:color w:val="auto"/>
          <w:szCs w:val="24"/>
        </w:rPr>
        <w:t>电</w:t>
      </w:r>
      <w:r w:rsidRPr="000D0241">
        <w:rPr>
          <w:rFonts w:ascii="minorBidi" w:hAnsi="minorBidi" w:cs="minorBidi"/>
          <w:color w:val="auto"/>
          <w:szCs w:val="24"/>
        </w:rPr>
        <w:t xml:space="preserve">  </w:t>
      </w:r>
      <w:r w:rsidRPr="000D0241">
        <w:rPr>
          <w:rFonts w:ascii="minorBidi" w:hAnsi="minorBidi" w:cs="minorBidi"/>
          <w:color w:val="auto"/>
          <w:szCs w:val="24"/>
        </w:rPr>
        <w:t>话</w:t>
      </w:r>
      <w:r w:rsidRPr="000D0241">
        <w:rPr>
          <w:rFonts w:ascii="minorBidi" w:hAnsi="minorBidi" w:cs="minorBidi"/>
          <w:color w:val="auto"/>
          <w:szCs w:val="24"/>
        </w:rPr>
        <w:t>: 0431-80550073</w:t>
      </w:r>
    </w:p>
    <w:p w14:paraId="3AAA4F9E" w14:textId="77777777" w:rsidR="00904D68" w:rsidRPr="000D0241" w:rsidRDefault="00904D68" w:rsidP="00904D68">
      <w:pPr>
        <w:spacing w:line="400" w:lineRule="exact"/>
        <w:ind w:firstLineChars="100" w:firstLine="210"/>
        <w:jc w:val="left"/>
        <w:rPr>
          <w:rFonts w:ascii="minorBidi" w:hAnsi="minorBidi" w:cs="minorBidi"/>
          <w:color w:val="auto"/>
          <w:szCs w:val="24"/>
        </w:rPr>
      </w:pPr>
      <w:r w:rsidRPr="000D0241">
        <w:rPr>
          <w:rFonts w:ascii="minorBidi" w:hAnsi="minorBidi" w:cs="minorBidi" w:hint="eastAsia"/>
          <w:color w:val="auto"/>
          <w:szCs w:val="24"/>
        </w:rPr>
        <w:t>招标代理机构：吉林省交通招标咨询中心有限公司</w:t>
      </w:r>
    </w:p>
    <w:p w14:paraId="32BD26E8" w14:textId="77777777" w:rsidR="00904D68" w:rsidRPr="000D0241" w:rsidRDefault="00904D68" w:rsidP="00904D68">
      <w:pPr>
        <w:spacing w:line="400" w:lineRule="exact"/>
        <w:ind w:firstLineChars="100" w:firstLine="210"/>
        <w:jc w:val="left"/>
        <w:rPr>
          <w:rFonts w:ascii="minorBidi" w:hAnsi="minorBidi" w:cs="minorBidi"/>
          <w:color w:val="auto"/>
          <w:szCs w:val="24"/>
        </w:rPr>
      </w:pPr>
      <w:r w:rsidRPr="000D0241">
        <w:rPr>
          <w:rFonts w:ascii="minorBidi" w:hAnsi="minorBidi" w:cs="minorBidi" w:hint="eastAsia"/>
          <w:color w:val="auto"/>
          <w:szCs w:val="24"/>
        </w:rPr>
        <w:t>地</w:t>
      </w:r>
      <w:r w:rsidRPr="000D0241">
        <w:rPr>
          <w:rFonts w:ascii="minorBidi" w:hAnsi="minorBidi" w:cs="minorBidi"/>
          <w:color w:val="auto"/>
          <w:szCs w:val="24"/>
        </w:rPr>
        <w:t xml:space="preserve">  </w:t>
      </w:r>
      <w:r w:rsidRPr="000D0241">
        <w:rPr>
          <w:rFonts w:ascii="minorBidi" w:hAnsi="minorBidi" w:cs="minorBidi"/>
          <w:color w:val="auto"/>
          <w:szCs w:val="24"/>
        </w:rPr>
        <w:t>址：长春市经济技术开发区长沙路</w:t>
      </w:r>
      <w:r w:rsidRPr="000D0241">
        <w:rPr>
          <w:rFonts w:ascii="minorBidi" w:hAnsi="minorBidi" w:cs="minorBidi"/>
          <w:color w:val="auto"/>
          <w:szCs w:val="24"/>
        </w:rPr>
        <w:t>1555</w:t>
      </w:r>
      <w:r w:rsidRPr="000D0241">
        <w:rPr>
          <w:rFonts w:ascii="minorBidi" w:hAnsi="minorBidi" w:cs="minorBidi"/>
          <w:color w:val="auto"/>
          <w:szCs w:val="24"/>
        </w:rPr>
        <w:t>号</w:t>
      </w:r>
    </w:p>
    <w:p w14:paraId="1D8A6933" w14:textId="191D6BA3" w:rsidR="00904D68" w:rsidRPr="000D0241" w:rsidRDefault="000F607D" w:rsidP="00904D68">
      <w:pPr>
        <w:spacing w:line="400" w:lineRule="exact"/>
        <w:ind w:firstLineChars="100" w:firstLine="210"/>
        <w:jc w:val="left"/>
        <w:rPr>
          <w:rFonts w:ascii="minorBidi" w:hAnsi="minorBidi" w:cs="minorBidi"/>
          <w:color w:val="auto"/>
          <w:szCs w:val="24"/>
        </w:rPr>
      </w:pPr>
      <w:r>
        <w:rPr>
          <w:rFonts w:ascii="minorBidi" w:hAnsi="minorBidi" w:cs="minorBidi" w:hint="eastAsia"/>
          <w:color w:val="auto"/>
          <w:szCs w:val="24"/>
        </w:rPr>
        <w:t>项目负责人</w:t>
      </w:r>
      <w:r w:rsidR="00904D68" w:rsidRPr="000D0241">
        <w:rPr>
          <w:rFonts w:ascii="minorBidi" w:hAnsi="minorBidi" w:cs="minorBidi" w:hint="eastAsia"/>
          <w:color w:val="auto"/>
          <w:szCs w:val="24"/>
        </w:rPr>
        <w:t>：苏传明</w:t>
      </w:r>
    </w:p>
    <w:p w14:paraId="248AA361" w14:textId="77777777" w:rsidR="008A477B" w:rsidRDefault="00904D68" w:rsidP="008A477B">
      <w:pPr>
        <w:spacing w:line="400" w:lineRule="exact"/>
        <w:ind w:firstLineChars="100" w:firstLine="210"/>
        <w:jc w:val="left"/>
        <w:rPr>
          <w:rFonts w:ascii="minorBidi" w:hAnsi="minorBidi" w:cs="minorBidi"/>
          <w:color w:val="auto"/>
          <w:szCs w:val="24"/>
        </w:rPr>
      </w:pPr>
      <w:r w:rsidRPr="000D0241">
        <w:rPr>
          <w:rFonts w:ascii="minorBidi" w:hAnsi="minorBidi" w:cs="minorBidi" w:hint="eastAsia"/>
          <w:color w:val="auto"/>
          <w:szCs w:val="24"/>
        </w:rPr>
        <w:t>电</w:t>
      </w:r>
      <w:r w:rsidRPr="000D0241">
        <w:rPr>
          <w:rFonts w:ascii="minorBidi" w:hAnsi="minorBidi" w:cs="minorBidi"/>
          <w:color w:val="auto"/>
          <w:szCs w:val="24"/>
        </w:rPr>
        <w:t xml:space="preserve">  </w:t>
      </w:r>
      <w:r w:rsidRPr="000D0241">
        <w:rPr>
          <w:rFonts w:ascii="minorBidi" w:hAnsi="minorBidi" w:cs="minorBidi"/>
          <w:color w:val="auto"/>
          <w:szCs w:val="24"/>
        </w:rPr>
        <w:t>话：</w:t>
      </w:r>
      <w:r w:rsidRPr="000D0241">
        <w:rPr>
          <w:rFonts w:ascii="minorBidi" w:hAnsi="minorBidi" w:cs="minorBidi"/>
          <w:color w:val="auto"/>
          <w:szCs w:val="24"/>
        </w:rPr>
        <w:t>0431-84683821</w:t>
      </w:r>
      <w:r w:rsidRPr="000D0241">
        <w:rPr>
          <w:rFonts w:ascii="minorBidi" w:hAnsi="minorBidi" w:cs="minorBidi"/>
          <w:color w:val="auto"/>
          <w:szCs w:val="24"/>
        </w:rPr>
        <w:t>、</w:t>
      </w:r>
      <w:r w:rsidRPr="000D0241">
        <w:rPr>
          <w:rFonts w:ascii="minorBidi" w:hAnsi="minorBidi" w:cs="minorBidi"/>
          <w:color w:val="auto"/>
          <w:szCs w:val="24"/>
        </w:rPr>
        <w:t>84683816</w:t>
      </w:r>
    </w:p>
    <w:p w14:paraId="228C6A1C" w14:textId="3995026B" w:rsidR="008A477B" w:rsidRPr="008A477B" w:rsidRDefault="008A477B" w:rsidP="008A477B">
      <w:pPr>
        <w:spacing w:line="400" w:lineRule="exact"/>
        <w:ind w:firstLineChars="100" w:firstLine="210"/>
        <w:jc w:val="left"/>
        <w:rPr>
          <w:rFonts w:ascii="minorBidi" w:hAnsi="minorBidi" w:cs="minorBidi"/>
          <w:color w:val="auto"/>
          <w:szCs w:val="24"/>
        </w:rPr>
      </w:pPr>
      <w:r w:rsidRPr="008A477B">
        <w:rPr>
          <w:rFonts w:ascii="minorBidi" w:hAnsi="minorBidi" w:cs="minorBidi" w:hint="eastAsia"/>
          <w:color w:val="auto"/>
          <w:szCs w:val="24"/>
        </w:rPr>
        <w:t>监督部门：长春市交通运输局</w:t>
      </w:r>
    </w:p>
    <w:p w14:paraId="5E426BDF" w14:textId="7FCF77AE" w:rsidR="004C1DD0" w:rsidRPr="004C1DD0" w:rsidRDefault="008A477B" w:rsidP="008A477B">
      <w:pPr>
        <w:spacing w:line="400" w:lineRule="exact"/>
        <w:ind w:firstLineChars="100" w:firstLine="210"/>
        <w:jc w:val="left"/>
        <w:rPr>
          <w:rFonts w:cs="Times New Roman"/>
          <w:color w:val="auto"/>
          <w:szCs w:val="24"/>
        </w:rPr>
      </w:pPr>
      <w:r w:rsidRPr="008A477B">
        <w:rPr>
          <w:rFonts w:ascii="minorBidi" w:hAnsi="minorBidi" w:cs="minorBidi" w:hint="eastAsia"/>
          <w:color w:val="auto"/>
          <w:szCs w:val="24"/>
        </w:rPr>
        <w:t>电</w:t>
      </w:r>
      <w:r w:rsidRPr="008A477B">
        <w:rPr>
          <w:rFonts w:ascii="minorBidi" w:hAnsi="minorBidi" w:cs="minorBidi"/>
          <w:color w:val="auto"/>
          <w:szCs w:val="24"/>
        </w:rPr>
        <w:t xml:space="preserve">    </w:t>
      </w:r>
      <w:r w:rsidRPr="008A477B">
        <w:rPr>
          <w:rFonts w:ascii="minorBidi" w:hAnsi="minorBidi" w:cs="minorBidi"/>
          <w:color w:val="auto"/>
          <w:szCs w:val="24"/>
        </w:rPr>
        <w:t>话：</w:t>
      </w:r>
      <w:r w:rsidRPr="008A477B">
        <w:rPr>
          <w:rFonts w:ascii="minorBidi" w:hAnsi="minorBidi" w:cs="minorBidi"/>
          <w:color w:val="auto"/>
          <w:szCs w:val="24"/>
        </w:rPr>
        <w:t>0431- 88973671</w:t>
      </w:r>
    </w:p>
    <w:sectPr w:rsidR="004C1DD0" w:rsidRPr="004C1DD0" w:rsidSect="00E74397">
      <w:footerReference w:type="default" r:id="rId7"/>
      <w:footnotePr>
        <w:numFmt w:val="decimalEnclosedCircleChinese"/>
        <w:numRestart w:val="eachPage"/>
      </w:footnotePr>
      <w:pgSz w:w="11906" w:h="16838"/>
      <w:pgMar w:top="1134" w:right="1134" w:bottom="1134" w:left="1134" w:header="851" w:footer="5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2DD3" w14:textId="77777777" w:rsidR="00520262" w:rsidRDefault="00520262" w:rsidP="00AB0AD0">
      <w:r>
        <w:separator/>
      </w:r>
    </w:p>
  </w:endnote>
  <w:endnote w:type="continuationSeparator" w:id="0">
    <w:p w14:paraId="3575A7CD" w14:textId="77777777" w:rsidR="00520262" w:rsidRDefault="00520262" w:rsidP="00AB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minorBidi">
    <w:altName w:val="宋体"/>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BFD3" w14:textId="3DA11C15" w:rsidR="00DD183B" w:rsidRDefault="00DD183B" w:rsidP="00DD183B">
    <w:pPr>
      <w:pStyle w:val="a8"/>
      <w:jc w:val="center"/>
    </w:pPr>
    <w:r>
      <w:rPr>
        <w:rFonts w:hint="eastAsia"/>
        <w:lang w:val="zh-CN"/>
      </w:rPr>
      <w:t>第</w:t>
    </w:r>
    <w:r>
      <w:rPr>
        <w:lang w:val="zh-CN"/>
      </w:rPr>
      <w:t xml:space="preserve"> </w:t>
    </w: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NUMPAGES  \* Arabic  \* MERGEFORMAT</w:instrText>
    </w:r>
    <w:r>
      <w:rPr>
        <w:b/>
        <w:bCs/>
      </w:rPr>
      <w:fldChar w:fldCharType="separate"/>
    </w:r>
    <w:r>
      <w:rPr>
        <w:b/>
        <w:bCs/>
        <w:lang w:val="zh-CN"/>
      </w:rPr>
      <w:t>2</w:t>
    </w:r>
    <w:r>
      <w:rPr>
        <w:b/>
        <w:bCs/>
      </w:rPr>
      <w:fldChar w:fldCharType="end"/>
    </w:r>
    <w:r>
      <w:rPr>
        <w:rFonts w:hint="eastAsia"/>
        <w:b/>
        <w:bCs/>
      </w:rPr>
      <w:t xml:space="preserve"> 页</w:t>
    </w:r>
  </w:p>
  <w:p w14:paraId="45862D3B" w14:textId="77777777" w:rsidR="00E32829" w:rsidRDefault="00E32829"/>
  <w:p w14:paraId="4B0D9524" w14:textId="77777777" w:rsidR="00E32829" w:rsidRDefault="00E328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6FD5" w14:textId="77777777" w:rsidR="00520262" w:rsidRDefault="00520262" w:rsidP="00AB0AD0">
      <w:r>
        <w:separator/>
      </w:r>
    </w:p>
  </w:footnote>
  <w:footnote w:type="continuationSeparator" w:id="0">
    <w:p w14:paraId="16AEC5BE" w14:textId="77777777" w:rsidR="00520262" w:rsidRDefault="00520262" w:rsidP="00AB0AD0">
      <w:r>
        <w:continuationSeparator/>
      </w:r>
    </w:p>
  </w:footnote>
  <w:footnote w:id="1">
    <w:p w14:paraId="2FBF4572" w14:textId="77777777" w:rsidR="00DF2372" w:rsidRPr="001B5483" w:rsidRDefault="00DF2372" w:rsidP="00DF2372">
      <w:pPr>
        <w:pStyle w:val="a3"/>
        <w:rPr>
          <w:sz w:val="21"/>
          <w:szCs w:val="21"/>
        </w:rPr>
      </w:pPr>
      <w:r w:rsidRPr="001B5483">
        <w:rPr>
          <w:rStyle w:val="a5"/>
          <w:sz w:val="21"/>
          <w:szCs w:val="21"/>
        </w:rPr>
        <w:footnoteRef/>
      </w:r>
      <w:r w:rsidRPr="001B5483">
        <w:rPr>
          <w:sz w:val="21"/>
          <w:szCs w:val="21"/>
        </w:rPr>
        <w:t>各评分因素</w:t>
      </w:r>
      <w:r w:rsidRPr="001B5483">
        <w:rPr>
          <w:sz w:val="21"/>
          <w:szCs w:val="21"/>
          <w:lang w:bidi="en-US"/>
        </w:rPr>
        <w:t>（</w:t>
      </w:r>
      <w:r w:rsidRPr="001B5483">
        <w:rPr>
          <w:sz w:val="21"/>
          <w:szCs w:val="21"/>
        </w:rPr>
        <w:t>评标价评分项除外）得分一般不得低于其权重分值的60%，且各评分因素得分应以评标委员会各成员的打分平均值确定。评标委员会成员总数为</w:t>
      </w:r>
      <w:r w:rsidRPr="001B5483">
        <w:rPr>
          <w:rFonts w:hint="eastAsia"/>
          <w:sz w:val="21"/>
          <w:szCs w:val="21"/>
        </w:rPr>
        <w:t>7人以上时，该平均值以去掉一个最高分和一个最低分后计算。</w:t>
      </w:r>
      <w:r w:rsidRPr="001B5483">
        <w:rPr>
          <w:sz w:val="21"/>
          <w:szCs w:val="21"/>
        </w:rPr>
        <w:t>评标委员会成员对某一项评分因素的评分低于权重分值60%的</w:t>
      </w:r>
      <w:r w:rsidRPr="001B5483">
        <w:rPr>
          <w:rFonts w:hint="eastAsia"/>
          <w:sz w:val="21"/>
          <w:szCs w:val="21"/>
        </w:rPr>
        <w:t>，应在评标报告中做出说明。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5D3B"/>
    <w:multiLevelType w:val="hybridMultilevel"/>
    <w:tmpl w:val="FDEE5CA6"/>
    <w:lvl w:ilvl="0" w:tplc="C99AB526">
      <w:start w:val="1"/>
      <w:numFmt w:val="decimal"/>
      <w:suff w:val="nothing"/>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1311B2"/>
    <w:multiLevelType w:val="hybridMultilevel"/>
    <w:tmpl w:val="27E25A34"/>
    <w:lvl w:ilvl="0" w:tplc="0CBA75D8">
      <w:start w:val="1"/>
      <w:numFmt w:val="decimal"/>
      <w:suff w:val="nothing"/>
      <w:lvlText w:val="（%1）"/>
      <w:lvlJc w:val="left"/>
      <w:pPr>
        <w:ind w:left="0" w:firstLine="0"/>
      </w:pPr>
      <w:rPr>
        <w:rFonts w:ascii="宋体" w:eastAsia="宋体" w:hAnsi="宋体"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15:restartNumberingAfterBreak="0">
    <w:nsid w:val="60AE39CC"/>
    <w:multiLevelType w:val="multilevel"/>
    <w:tmpl w:val="60AE39CC"/>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783C636B"/>
    <w:multiLevelType w:val="hybridMultilevel"/>
    <w:tmpl w:val="27E25A34"/>
    <w:lvl w:ilvl="0" w:tplc="0CBA75D8">
      <w:start w:val="1"/>
      <w:numFmt w:val="decimal"/>
      <w:suff w:val="nothing"/>
      <w:lvlText w:val="（%1）"/>
      <w:lvlJc w:val="left"/>
      <w:pPr>
        <w:ind w:left="0" w:firstLine="0"/>
      </w:pPr>
      <w:rPr>
        <w:rFonts w:ascii="宋体" w:eastAsia="宋体" w:hAnsi="宋体"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56"/>
    <w:rsid w:val="000704C1"/>
    <w:rsid w:val="00072602"/>
    <w:rsid w:val="00073BB7"/>
    <w:rsid w:val="000851B0"/>
    <w:rsid w:val="000B51F3"/>
    <w:rsid w:val="000D0241"/>
    <w:rsid w:val="000F221D"/>
    <w:rsid w:val="000F606D"/>
    <w:rsid w:val="000F607D"/>
    <w:rsid w:val="00104136"/>
    <w:rsid w:val="00126E8C"/>
    <w:rsid w:val="00146EC4"/>
    <w:rsid w:val="001511E6"/>
    <w:rsid w:val="00173D62"/>
    <w:rsid w:val="00224129"/>
    <w:rsid w:val="00266D1C"/>
    <w:rsid w:val="002A5138"/>
    <w:rsid w:val="003131E4"/>
    <w:rsid w:val="00325A99"/>
    <w:rsid w:val="00331785"/>
    <w:rsid w:val="00335916"/>
    <w:rsid w:val="00361153"/>
    <w:rsid w:val="003B3053"/>
    <w:rsid w:val="003B4F7D"/>
    <w:rsid w:val="003C2DAA"/>
    <w:rsid w:val="003E45DD"/>
    <w:rsid w:val="003E4654"/>
    <w:rsid w:val="003F3595"/>
    <w:rsid w:val="00437FFA"/>
    <w:rsid w:val="0044084B"/>
    <w:rsid w:val="004B3FC8"/>
    <w:rsid w:val="004C1DD0"/>
    <w:rsid w:val="004F079F"/>
    <w:rsid w:val="00503516"/>
    <w:rsid w:val="00520262"/>
    <w:rsid w:val="0052796D"/>
    <w:rsid w:val="00534BCC"/>
    <w:rsid w:val="005E03F1"/>
    <w:rsid w:val="00642B72"/>
    <w:rsid w:val="006D0394"/>
    <w:rsid w:val="006D6A92"/>
    <w:rsid w:val="00702C58"/>
    <w:rsid w:val="00711C08"/>
    <w:rsid w:val="007275A9"/>
    <w:rsid w:val="007349BD"/>
    <w:rsid w:val="0074743B"/>
    <w:rsid w:val="007643C7"/>
    <w:rsid w:val="00786297"/>
    <w:rsid w:val="007D3B24"/>
    <w:rsid w:val="007F0DB4"/>
    <w:rsid w:val="00846CDC"/>
    <w:rsid w:val="00865F13"/>
    <w:rsid w:val="00883084"/>
    <w:rsid w:val="00884C31"/>
    <w:rsid w:val="00891DAE"/>
    <w:rsid w:val="008938D6"/>
    <w:rsid w:val="008A477B"/>
    <w:rsid w:val="008B30BE"/>
    <w:rsid w:val="00904D68"/>
    <w:rsid w:val="009114AD"/>
    <w:rsid w:val="00940D71"/>
    <w:rsid w:val="0095543D"/>
    <w:rsid w:val="00956AB5"/>
    <w:rsid w:val="00957881"/>
    <w:rsid w:val="009604BA"/>
    <w:rsid w:val="00995A82"/>
    <w:rsid w:val="009B0B88"/>
    <w:rsid w:val="00A06BED"/>
    <w:rsid w:val="00A95C44"/>
    <w:rsid w:val="00AB0AD0"/>
    <w:rsid w:val="00B00301"/>
    <w:rsid w:val="00B17F6B"/>
    <w:rsid w:val="00B21AD7"/>
    <w:rsid w:val="00B2298C"/>
    <w:rsid w:val="00B5547C"/>
    <w:rsid w:val="00BB37C8"/>
    <w:rsid w:val="00C033AF"/>
    <w:rsid w:val="00C2706A"/>
    <w:rsid w:val="00C32C79"/>
    <w:rsid w:val="00CB0C2E"/>
    <w:rsid w:val="00CB3556"/>
    <w:rsid w:val="00CC5005"/>
    <w:rsid w:val="00CD2614"/>
    <w:rsid w:val="00CE53E0"/>
    <w:rsid w:val="00D24EC0"/>
    <w:rsid w:val="00D4215F"/>
    <w:rsid w:val="00D5667F"/>
    <w:rsid w:val="00D64946"/>
    <w:rsid w:val="00D66071"/>
    <w:rsid w:val="00D66A1F"/>
    <w:rsid w:val="00D76D02"/>
    <w:rsid w:val="00DB2DB0"/>
    <w:rsid w:val="00DB2F26"/>
    <w:rsid w:val="00DD0BAB"/>
    <w:rsid w:val="00DD183B"/>
    <w:rsid w:val="00DE47CD"/>
    <w:rsid w:val="00DF2372"/>
    <w:rsid w:val="00E02DCB"/>
    <w:rsid w:val="00E14A29"/>
    <w:rsid w:val="00E16FAF"/>
    <w:rsid w:val="00E32829"/>
    <w:rsid w:val="00E74397"/>
    <w:rsid w:val="00E7595F"/>
    <w:rsid w:val="00E816F5"/>
    <w:rsid w:val="00EC68FA"/>
    <w:rsid w:val="00EE0229"/>
    <w:rsid w:val="00EE3934"/>
    <w:rsid w:val="00EE6B0C"/>
    <w:rsid w:val="00EF6B8C"/>
    <w:rsid w:val="00F0059D"/>
    <w:rsid w:val="00F13BC6"/>
    <w:rsid w:val="00F5126D"/>
    <w:rsid w:val="00F6047B"/>
    <w:rsid w:val="00F60CB2"/>
    <w:rsid w:val="00F66964"/>
    <w:rsid w:val="00F7308C"/>
    <w:rsid w:val="00F76887"/>
    <w:rsid w:val="00FB44F5"/>
    <w:rsid w:val="00FE1C17"/>
    <w:rsid w:val="00FF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BD7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Arial"/>
        <w:color w:val="000000"/>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7881"/>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A06BE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F221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B0AD0"/>
    <w:pPr>
      <w:snapToGrid w:val="0"/>
      <w:jc w:val="left"/>
    </w:pPr>
    <w:rPr>
      <w:sz w:val="18"/>
    </w:rPr>
  </w:style>
  <w:style w:type="character" w:customStyle="1" w:styleId="a4">
    <w:name w:val="脚注文本 字符"/>
    <w:basedOn w:val="a0"/>
    <w:link w:val="a3"/>
    <w:uiPriority w:val="99"/>
    <w:semiHidden/>
    <w:rsid w:val="00AB0AD0"/>
    <w:rPr>
      <w:sz w:val="18"/>
    </w:rPr>
  </w:style>
  <w:style w:type="character" w:styleId="a5">
    <w:name w:val="footnote reference"/>
    <w:uiPriority w:val="99"/>
    <w:qFormat/>
    <w:rsid w:val="00AB0AD0"/>
    <w:rPr>
      <w:vertAlign w:val="superscript"/>
    </w:rPr>
  </w:style>
  <w:style w:type="paragraph" w:styleId="a6">
    <w:name w:val="header"/>
    <w:basedOn w:val="a"/>
    <w:link w:val="a7"/>
    <w:uiPriority w:val="99"/>
    <w:unhideWhenUsed/>
    <w:rsid w:val="00E74397"/>
    <w:pPr>
      <w:pBdr>
        <w:bottom w:val="single" w:sz="6" w:space="1" w:color="auto"/>
      </w:pBdr>
      <w:tabs>
        <w:tab w:val="center" w:pos="4153"/>
        <w:tab w:val="right" w:pos="8306"/>
      </w:tabs>
      <w:snapToGrid w:val="0"/>
      <w:jc w:val="center"/>
    </w:pPr>
    <w:rPr>
      <w:sz w:val="18"/>
    </w:rPr>
  </w:style>
  <w:style w:type="character" w:customStyle="1" w:styleId="a7">
    <w:name w:val="页眉 字符"/>
    <w:basedOn w:val="a0"/>
    <w:link w:val="a6"/>
    <w:uiPriority w:val="99"/>
    <w:rsid w:val="00E74397"/>
    <w:rPr>
      <w:sz w:val="18"/>
    </w:rPr>
  </w:style>
  <w:style w:type="paragraph" w:styleId="a8">
    <w:name w:val="footer"/>
    <w:basedOn w:val="a"/>
    <w:link w:val="a9"/>
    <w:uiPriority w:val="99"/>
    <w:unhideWhenUsed/>
    <w:rsid w:val="00E74397"/>
    <w:pPr>
      <w:tabs>
        <w:tab w:val="center" w:pos="4153"/>
        <w:tab w:val="right" w:pos="8306"/>
      </w:tabs>
      <w:snapToGrid w:val="0"/>
      <w:jc w:val="left"/>
    </w:pPr>
    <w:rPr>
      <w:sz w:val="18"/>
    </w:rPr>
  </w:style>
  <w:style w:type="character" w:customStyle="1" w:styleId="a9">
    <w:name w:val="页脚 字符"/>
    <w:basedOn w:val="a0"/>
    <w:link w:val="a8"/>
    <w:uiPriority w:val="99"/>
    <w:rsid w:val="00E74397"/>
    <w:rPr>
      <w:sz w:val="18"/>
    </w:rPr>
  </w:style>
  <w:style w:type="character" w:customStyle="1" w:styleId="aa">
    <w:name w:val="其他_"/>
    <w:link w:val="ab"/>
    <w:qFormat/>
    <w:rsid w:val="00957881"/>
    <w:rPr>
      <w:rFonts w:cs="宋体"/>
      <w:shd w:val="clear" w:color="auto" w:fill="FFFFFF"/>
      <w:lang w:val="zh-CN" w:bidi="zh-CN"/>
    </w:rPr>
  </w:style>
  <w:style w:type="paragraph" w:customStyle="1" w:styleId="ab">
    <w:name w:val="其他"/>
    <w:basedOn w:val="a"/>
    <w:link w:val="aa"/>
    <w:qFormat/>
    <w:rsid w:val="00957881"/>
    <w:pPr>
      <w:shd w:val="clear" w:color="auto" w:fill="FFFFFF"/>
      <w:spacing w:line="430" w:lineRule="auto"/>
      <w:ind w:firstLine="400"/>
      <w:jc w:val="distribute"/>
    </w:pPr>
    <w:rPr>
      <w:rFonts w:cs="宋体"/>
      <w:lang w:val="zh-CN" w:bidi="zh-CN"/>
    </w:rPr>
  </w:style>
  <w:style w:type="table" w:styleId="ac">
    <w:name w:val="Table Grid"/>
    <w:basedOn w:val="a1"/>
    <w:uiPriority w:val="59"/>
    <w:qFormat/>
    <w:rsid w:val="00957881"/>
    <w:pPr>
      <w:widowControl w:val="0"/>
      <w:jc w:val="both"/>
    </w:pPr>
    <w:rPr>
      <w:rFonts w:ascii="Times New Roman" w:hAnsi="Times New Roman" w:cs="Times New Roman"/>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957881"/>
    <w:rPr>
      <w:b/>
      <w:bCs/>
      <w:kern w:val="44"/>
      <w:sz w:val="44"/>
      <w:szCs w:val="44"/>
    </w:rPr>
  </w:style>
  <w:style w:type="character" w:customStyle="1" w:styleId="40">
    <w:name w:val="标题 4 字符"/>
    <w:basedOn w:val="a0"/>
    <w:link w:val="4"/>
    <w:uiPriority w:val="9"/>
    <w:semiHidden/>
    <w:rsid w:val="000F221D"/>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rsid w:val="00A06BED"/>
    <w:rPr>
      <w:b/>
      <w:bCs/>
      <w:sz w:val="32"/>
      <w:szCs w:val="32"/>
    </w:rPr>
  </w:style>
  <w:style w:type="paragraph" w:styleId="ad">
    <w:name w:val="List Paragraph"/>
    <w:basedOn w:val="a"/>
    <w:uiPriority w:val="34"/>
    <w:qFormat/>
    <w:rsid w:val="00F730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2024-07-30T09:12:00Z</dcterms:created>
  <dcterms:modified xsi:type="dcterms:W3CDTF">2026-04-07T07:20:00Z</dcterms:modified>
</cp:coreProperties>
</file>